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F62E3B">
      <w:pPr>
        <w:autoSpaceDE w:val="0"/>
        <w:autoSpaceDN w:val="0"/>
        <w:adjustRightInd w:val="0"/>
        <w:spacing w:line="580" w:lineRule="exact"/>
        <w:jc w:val="center"/>
        <w:rPr>
          <w:rFonts w:ascii="宋体" w:cs="宋体"/>
          <w:b/>
          <w:bCs/>
          <w:color w:val="000000"/>
          <w:kern w:val="0"/>
          <w:sz w:val="40"/>
          <w:szCs w:val="40"/>
          <w:u w:val="single"/>
        </w:rPr>
      </w:pPr>
      <w:r>
        <w:rPr>
          <w:rFonts w:hint="eastAsia" w:ascii="宋体" w:cs="宋体"/>
          <w:b/>
          <w:bCs/>
          <w:color w:val="000000"/>
          <w:kern w:val="0"/>
          <w:sz w:val="40"/>
          <w:szCs w:val="40"/>
          <w:u w:val="single"/>
        </w:rPr>
        <w:t xml:space="preserve">                       公司</w:t>
      </w:r>
    </w:p>
    <w:p w14:paraId="420FE6BA">
      <w:pPr>
        <w:autoSpaceDE w:val="0"/>
        <w:autoSpaceDN w:val="0"/>
        <w:adjustRightInd w:val="0"/>
        <w:spacing w:line="580" w:lineRule="exact"/>
        <w:jc w:val="center"/>
        <w:rPr>
          <w:rFonts w:ascii="宋体"/>
          <w:b/>
          <w:bCs/>
          <w:color w:val="000000"/>
          <w:kern w:val="0"/>
          <w:sz w:val="40"/>
          <w:szCs w:val="40"/>
        </w:rPr>
      </w:pPr>
      <w:r>
        <w:rPr>
          <w:rFonts w:hint="eastAsia" w:ascii="宋体" w:cs="宋体"/>
          <w:b/>
          <w:bCs/>
          <w:color w:val="000000"/>
          <w:kern w:val="0"/>
          <w:sz w:val="40"/>
          <w:szCs w:val="40"/>
        </w:rPr>
        <w:t>章程</w:t>
      </w:r>
    </w:p>
    <w:p w14:paraId="1CDD6146">
      <w:pPr>
        <w:autoSpaceDE w:val="0"/>
        <w:autoSpaceDN w:val="0"/>
        <w:adjustRightInd w:val="0"/>
        <w:spacing w:line="580" w:lineRule="exact"/>
        <w:jc w:val="center"/>
        <w:rPr>
          <w:rFonts w:ascii="宋体"/>
          <w:b/>
          <w:bCs/>
          <w:color w:val="000000"/>
          <w:kern w:val="0"/>
          <w:sz w:val="28"/>
          <w:szCs w:val="28"/>
        </w:rPr>
      </w:pPr>
      <w:r>
        <w:rPr>
          <w:rFonts w:ascii="宋体" w:cs="宋体"/>
          <w:b/>
          <w:bCs/>
          <w:color w:val="000000"/>
          <w:kern w:val="0"/>
          <w:sz w:val="40"/>
          <w:szCs w:val="40"/>
        </w:rPr>
        <w:t xml:space="preserve">  </w:t>
      </w:r>
      <w:r>
        <w:rPr>
          <w:rFonts w:hint="eastAsia" w:ascii="宋体" w:cs="宋体"/>
          <w:b/>
          <w:bCs/>
          <w:color w:val="000000"/>
          <w:kern w:val="0"/>
          <w:sz w:val="28"/>
          <w:szCs w:val="28"/>
        </w:rPr>
        <w:t>第一章</w:t>
      </w:r>
      <w:r>
        <w:rPr>
          <w:rFonts w:ascii="宋体" w:cs="宋体"/>
          <w:b/>
          <w:bCs/>
          <w:color w:val="000000"/>
          <w:kern w:val="0"/>
          <w:sz w:val="28"/>
          <w:szCs w:val="28"/>
        </w:rPr>
        <w:t xml:space="preserve">    </w:t>
      </w:r>
      <w:r>
        <w:rPr>
          <w:rFonts w:hint="eastAsia" w:ascii="宋体" w:cs="宋体"/>
          <w:b/>
          <w:bCs/>
          <w:color w:val="000000"/>
          <w:kern w:val="0"/>
          <w:sz w:val="28"/>
          <w:szCs w:val="28"/>
        </w:rPr>
        <w:t>总则</w:t>
      </w:r>
    </w:p>
    <w:p w14:paraId="3991FD45">
      <w:pPr>
        <w:autoSpaceDE w:val="0"/>
        <w:autoSpaceDN w:val="0"/>
        <w:adjustRightInd w:val="0"/>
        <w:spacing w:line="580" w:lineRule="exact"/>
        <w:ind w:firstLine="560" w:firstLineChars="200"/>
        <w:jc w:val="left"/>
        <w:rPr>
          <w:rFonts w:ascii="宋体"/>
          <w:color w:val="000000"/>
          <w:kern w:val="0"/>
          <w:sz w:val="28"/>
          <w:szCs w:val="28"/>
        </w:rPr>
      </w:pPr>
      <w:r>
        <w:rPr>
          <w:rFonts w:hint="eastAsia" w:ascii="宋体" w:cs="宋体"/>
          <w:color w:val="000000"/>
          <w:kern w:val="0"/>
          <w:sz w:val="28"/>
          <w:szCs w:val="28"/>
        </w:rPr>
        <w:t>第一条</w:t>
      </w:r>
      <w:r>
        <w:rPr>
          <w:rFonts w:ascii="宋体" w:cs="宋体"/>
          <w:color w:val="000000"/>
          <w:kern w:val="0"/>
          <w:sz w:val="28"/>
          <w:szCs w:val="28"/>
        </w:rPr>
        <w:t xml:space="preserve">  </w:t>
      </w:r>
      <w:r>
        <w:rPr>
          <w:rFonts w:hint="eastAsia" w:ascii="宋体" w:cs="宋体"/>
          <w:color w:val="000000"/>
          <w:kern w:val="0"/>
          <w:sz w:val="28"/>
          <w:szCs w:val="28"/>
        </w:rPr>
        <w:t>依据《中华人民共和国公司法》（以下简称《公司法》）及国家有关法律、法规的规定，制定本章程。</w:t>
      </w:r>
    </w:p>
    <w:p w14:paraId="4219227B">
      <w:pPr>
        <w:autoSpaceDE w:val="0"/>
        <w:autoSpaceDN w:val="0"/>
        <w:adjustRightInd w:val="0"/>
        <w:spacing w:line="580" w:lineRule="exact"/>
        <w:ind w:firstLine="560" w:firstLineChars="200"/>
        <w:jc w:val="left"/>
        <w:rPr>
          <w:rFonts w:ascii="宋体"/>
          <w:color w:val="000000"/>
          <w:kern w:val="0"/>
          <w:sz w:val="28"/>
          <w:szCs w:val="28"/>
        </w:rPr>
      </w:pPr>
      <w:r>
        <w:rPr>
          <w:rFonts w:hint="eastAsia" w:ascii="宋体" w:cs="宋体"/>
          <w:color w:val="000000"/>
          <w:kern w:val="0"/>
          <w:sz w:val="28"/>
          <w:szCs w:val="28"/>
        </w:rPr>
        <w:t>第二条</w:t>
      </w:r>
      <w:r>
        <w:rPr>
          <w:rFonts w:ascii="宋体" w:cs="宋体"/>
          <w:color w:val="000000"/>
          <w:kern w:val="0"/>
          <w:sz w:val="28"/>
          <w:szCs w:val="28"/>
        </w:rPr>
        <w:t xml:space="preserve">  </w:t>
      </w:r>
      <w:r>
        <w:rPr>
          <w:rFonts w:hint="eastAsia" w:ascii="宋体" w:cs="宋体"/>
          <w:color w:val="000000"/>
          <w:kern w:val="0"/>
          <w:sz w:val="28"/>
          <w:szCs w:val="28"/>
        </w:rPr>
        <w:t>公司以其全部财产对公司的债务承担责任，股东以其认缴的出资额为限对公司承担责任。</w:t>
      </w:r>
    </w:p>
    <w:p w14:paraId="3CA99440">
      <w:pPr>
        <w:autoSpaceDE w:val="0"/>
        <w:autoSpaceDN w:val="0"/>
        <w:adjustRightInd w:val="0"/>
        <w:spacing w:line="580" w:lineRule="exact"/>
        <w:ind w:firstLine="560" w:firstLineChars="200"/>
        <w:jc w:val="left"/>
        <w:rPr>
          <w:rFonts w:ascii="宋体"/>
          <w:color w:val="000000"/>
          <w:kern w:val="0"/>
          <w:sz w:val="28"/>
          <w:szCs w:val="28"/>
        </w:rPr>
      </w:pPr>
      <w:r>
        <w:rPr>
          <w:rFonts w:hint="eastAsia" w:ascii="宋体" w:cs="宋体"/>
          <w:color w:val="000000"/>
          <w:kern w:val="0"/>
          <w:sz w:val="28"/>
          <w:szCs w:val="28"/>
        </w:rPr>
        <w:t>第三条</w:t>
      </w:r>
      <w:r>
        <w:rPr>
          <w:rFonts w:ascii="宋体" w:cs="宋体"/>
          <w:color w:val="000000"/>
          <w:kern w:val="0"/>
          <w:sz w:val="28"/>
          <w:szCs w:val="28"/>
        </w:rPr>
        <w:t xml:space="preserve">  </w:t>
      </w:r>
      <w:r>
        <w:rPr>
          <w:rFonts w:hint="eastAsia" w:ascii="宋体" w:cs="宋体"/>
          <w:color w:val="000000"/>
          <w:kern w:val="0"/>
          <w:sz w:val="28"/>
          <w:szCs w:val="28"/>
        </w:rPr>
        <w:t>公司依法经公司登记机关登记取得法人资格、合法权益受国家法律保护。</w:t>
      </w:r>
    </w:p>
    <w:p w14:paraId="635D7B38">
      <w:pPr>
        <w:autoSpaceDE w:val="0"/>
        <w:autoSpaceDN w:val="0"/>
        <w:adjustRightInd w:val="0"/>
        <w:spacing w:line="580" w:lineRule="exact"/>
        <w:ind w:firstLine="560" w:firstLineChars="200"/>
        <w:jc w:val="left"/>
        <w:rPr>
          <w:rFonts w:ascii="宋体"/>
          <w:color w:val="000000"/>
          <w:kern w:val="0"/>
          <w:sz w:val="28"/>
          <w:szCs w:val="28"/>
        </w:rPr>
      </w:pPr>
      <w:r>
        <w:rPr>
          <w:rFonts w:hint="eastAsia" w:ascii="宋体" w:cs="宋体"/>
          <w:color w:val="000000"/>
          <w:kern w:val="0"/>
          <w:sz w:val="28"/>
          <w:szCs w:val="28"/>
        </w:rPr>
        <w:t>第四条</w:t>
      </w:r>
      <w:r>
        <w:rPr>
          <w:rFonts w:ascii="宋体" w:cs="宋体"/>
          <w:color w:val="000000"/>
          <w:kern w:val="0"/>
          <w:sz w:val="28"/>
          <w:szCs w:val="28"/>
        </w:rPr>
        <w:t xml:space="preserve">  </w:t>
      </w:r>
      <w:r>
        <w:rPr>
          <w:rFonts w:hint="eastAsia" w:ascii="宋体" w:cs="宋体"/>
          <w:color w:val="000000"/>
          <w:kern w:val="0"/>
          <w:sz w:val="28"/>
          <w:szCs w:val="28"/>
        </w:rPr>
        <w:t>公司从事经营活动，必须遵守法律、行政法规，遵守社会公德、商业道德，诚实守信，接受政府和社会公众的监督，承担社会责任。</w:t>
      </w:r>
    </w:p>
    <w:p w14:paraId="6AD268BC">
      <w:pPr>
        <w:autoSpaceDE w:val="0"/>
        <w:autoSpaceDN w:val="0"/>
        <w:adjustRightInd w:val="0"/>
        <w:spacing w:line="580" w:lineRule="exact"/>
        <w:ind w:firstLine="560" w:firstLineChars="200"/>
        <w:jc w:val="left"/>
        <w:rPr>
          <w:rFonts w:ascii="宋体"/>
          <w:color w:val="000000"/>
          <w:kern w:val="0"/>
          <w:sz w:val="28"/>
          <w:szCs w:val="28"/>
        </w:rPr>
      </w:pPr>
      <w:r>
        <w:rPr>
          <w:rFonts w:hint="eastAsia" w:ascii="宋体" w:cs="宋体"/>
          <w:color w:val="000000"/>
          <w:kern w:val="0"/>
          <w:sz w:val="28"/>
          <w:szCs w:val="28"/>
        </w:rPr>
        <w:t>第五条</w:t>
      </w:r>
      <w:r>
        <w:rPr>
          <w:rFonts w:ascii="宋体" w:cs="宋体"/>
          <w:color w:val="000000"/>
          <w:kern w:val="0"/>
          <w:sz w:val="28"/>
          <w:szCs w:val="28"/>
        </w:rPr>
        <w:t xml:space="preserve">  </w:t>
      </w:r>
      <w:r>
        <w:rPr>
          <w:rFonts w:hint="eastAsia" w:ascii="宋体" w:cs="宋体"/>
          <w:color w:val="000000"/>
          <w:kern w:val="0"/>
          <w:sz w:val="28"/>
          <w:szCs w:val="28"/>
        </w:rPr>
        <w:t>本章程中的各项条款与国家法律、法规、规章不符的</w:t>
      </w:r>
      <w:r>
        <w:rPr>
          <w:rFonts w:ascii="宋体" w:cs="宋体"/>
          <w:color w:val="000000"/>
          <w:kern w:val="0"/>
          <w:sz w:val="28"/>
          <w:szCs w:val="28"/>
        </w:rPr>
        <w:t>,</w:t>
      </w:r>
      <w:r>
        <w:rPr>
          <w:rFonts w:hint="eastAsia" w:ascii="宋体" w:cs="宋体"/>
          <w:color w:val="000000"/>
          <w:kern w:val="0"/>
          <w:sz w:val="28"/>
          <w:szCs w:val="28"/>
        </w:rPr>
        <w:t>以法律、法规、规章的规定为准。</w:t>
      </w:r>
    </w:p>
    <w:p w14:paraId="02C2867C">
      <w:pPr>
        <w:autoSpaceDE w:val="0"/>
        <w:autoSpaceDN w:val="0"/>
        <w:adjustRightInd w:val="0"/>
        <w:spacing w:line="580" w:lineRule="exact"/>
        <w:ind w:firstLine="480"/>
        <w:jc w:val="center"/>
        <w:rPr>
          <w:rFonts w:ascii="宋体"/>
          <w:b/>
          <w:bCs/>
          <w:color w:val="000000"/>
          <w:kern w:val="0"/>
          <w:sz w:val="28"/>
          <w:szCs w:val="28"/>
        </w:rPr>
      </w:pPr>
      <w:r>
        <w:rPr>
          <w:rFonts w:hint="eastAsia" w:ascii="宋体" w:cs="宋体"/>
          <w:b/>
          <w:bCs/>
          <w:color w:val="000000"/>
          <w:kern w:val="0"/>
          <w:sz w:val="28"/>
          <w:szCs w:val="28"/>
        </w:rPr>
        <w:t>第二章</w:t>
      </w:r>
      <w:r>
        <w:rPr>
          <w:rFonts w:ascii="宋体" w:cs="宋体"/>
          <w:b/>
          <w:bCs/>
          <w:color w:val="000000"/>
          <w:kern w:val="0"/>
          <w:sz w:val="28"/>
          <w:szCs w:val="28"/>
        </w:rPr>
        <w:t xml:space="preserve">    </w:t>
      </w:r>
      <w:r>
        <w:rPr>
          <w:rFonts w:hint="eastAsia" w:ascii="宋体" w:cs="宋体"/>
          <w:b/>
          <w:bCs/>
          <w:color w:val="000000"/>
          <w:kern w:val="0"/>
          <w:sz w:val="28"/>
          <w:szCs w:val="28"/>
        </w:rPr>
        <w:t>公司名称、住所和类型</w:t>
      </w:r>
    </w:p>
    <w:p w14:paraId="28FCA65D">
      <w:pPr>
        <w:autoSpaceDE w:val="0"/>
        <w:autoSpaceDN w:val="0"/>
        <w:adjustRightInd w:val="0"/>
        <w:spacing w:line="580" w:lineRule="exact"/>
        <w:ind w:firstLine="560" w:firstLineChars="200"/>
        <w:jc w:val="left"/>
        <w:rPr>
          <w:rFonts w:ascii="宋体"/>
          <w:color w:val="000000"/>
          <w:kern w:val="0"/>
          <w:sz w:val="28"/>
          <w:szCs w:val="28"/>
        </w:rPr>
      </w:pPr>
      <w:r>
        <w:rPr>
          <w:rFonts w:hint="eastAsia" w:ascii="宋体" w:cs="宋体"/>
          <w:color w:val="000000"/>
          <w:kern w:val="0"/>
          <w:sz w:val="28"/>
          <w:szCs w:val="28"/>
        </w:rPr>
        <w:t>第六条</w:t>
      </w:r>
      <w:r>
        <w:rPr>
          <w:rFonts w:ascii="宋体" w:cs="宋体"/>
          <w:color w:val="000000"/>
          <w:kern w:val="0"/>
          <w:sz w:val="28"/>
          <w:szCs w:val="28"/>
        </w:rPr>
        <w:t xml:space="preserve">  </w:t>
      </w:r>
      <w:r>
        <w:rPr>
          <w:rFonts w:hint="eastAsia" w:ascii="宋体" w:cs="宋体"/>
          <w:color w:val="000000"/>
          <w:kern w:val="0"/>
          <w:sz w:val="28"/>
          <w:szCs w:val="28"/>
        </w:rPr>
        <w:t xml:space="preserve">公司名称：  </w:t>
      </w:r>
    </w:p>
    <w:p w14:paraId="6967AB00">
      <w:pPr>
        <w:autoSpaceDE w:val="0"/>
        <w:autoSpaceDN w:val="0"/>
        <w:adjustRightInd w:val="0"/>
        <w:spacing w:line="580" w:lineRule="exact"/>
        <w:ind w:firstLine="560" w:firstLineChars="200"/>
        <w:jc w:val="left"/>
        <w:rPr>
          <w:rFonts w:ascii="宋体" w:cs="宋体"/>
          <w:color w:val="000000"/>
          <w:kern w:val="0"/>
          <w:sz w:val="28"/>
          <w:szCs w:val="28"/>
        </w:rPr>
      </w:pPr>
      <w:r>
        <w:rPr>
          <w:rFonts w:hint="eastAsia" w:ascii="宋体" w:cs="宋体"/>
          <w:color w:val="000000"/>
          <w:kern w:val="0"/>
          <w:sz w:val="28"/>
          <w:szCs w:val="28"/>
        </w:rPr>
        <w:t>第七条</w:t>
      </w:r>
      <w:r>
        <w:rPr>
          <w:rFonts w:ascii="宋体" w:cs="宋体"/>
          <w:color w:val="000000"/>
          <w:kern w:val="0"/>
          <w:sz w:val="28"/>
          <w:szCs w:val="28"/>
        </w:rPr>
        <w:t xml:space="preserve">  </w:t>
      </w:r>
      <w:r>
        <w:rPr>
          <w:rFonts w:hint="eastAsia" w:ascii="宋体" w:cs="宋体"/>
          <w:color w:val="000000"/>
          <w:kern w:val="0"/>
          <w:sz w:val="28"/>
          <w:szCs w:val="28"/>
        </w:rPr>
        <w:t>公司住所：</w:t>
      </w:r>
    </w:p>
    <w:p w14:paraId="2D508E38">
      <w:pPr>
        <w:autoSpaceDE w:val="0"/>
        <w:autoSpaceDN w:val="0"/>
        <w:adjustRightInd w:val="0"/>
        <w:spacing w:line="580" w:lineRule="exact"/>
        <w:ind w:firstLine="560" w:firstLineChars="200"/>
        <w:jc w:val="left"/>
        <w:rPr>
          <w:rFonts w:ascii="宋体"/>
          <w:color w:val="000000"/>
          <w:kern w:val="0"/>
          <w:sz w:val="28"/>
          <w:szCs w:val="28"/>
        </w:rPr>
      </w:pPr>
      <w:r>
        <w:rPr>
          <w:rFonts w:hint="eastAsia" w:ascii="宋体" w:cs="宋体"/>
          <w:color w:val="000000"/>
          <w:kern w:val="0"/>
          <w:sz w:val="28"/>
          <w:szCs w:val="28"/>
        </w:rPr>
        <w:t>第八条</w:t>
      </w:r>
      <w:r>
        <w:rPr>
          <w:rFonts w:ascii="宋体" w:cs="宋体"/>
          <w:color w:val="000000"/>
          <w:kern w:val="0"/>
          <w:sz w:val="28"/>
          <w:szCs w:val="28"/>
        </w:rPr>
        <w:t xml:space="preserve">  </w:t>
      </w:r>
      <w:r>
        <w:rPr>
          <w:rFonts w:hint="eastAsia" w:ascii="宋体" w:cs="宋体"/>
          <w:color w:val="000000"/>
          <w:kern w:val="0"/>
          <w:sz w:val="28"/>
          <w:szCs w:val="28"/>
        </w:rPr>
        <w:t>公司类型：有限责任公司（自然人独资）</w:t>
      </w:r>
    </w:p>
    <w:p w14:paraId="4F146A3F">
      <w:pPr>
        <w:autoSpaceDE w:val="0"/>
        <w:autoSpaceDN w:val="0"/>
        <w:adjustRightInd w:val="0"/>
        <w:spacing w:line="580" w:lineRule="exact"/>
        <w:ind w:firstLine="480"/>
        <w:rPr>
          <w:rFonts w:ascii="宋体" w:cs="宋体"/>
          <w:b/>
          <w:bCs/>
          <w:color w:val="000000"/>
          <w:kern w:val="0"/>
          <w:sz w:val="28"/>
          <w:szCs w:val="28"/>
        </w:rPr>
      </w:pPr>
      <w:r>
        <w:rPr>
          <w:rFonts w:ascii="宋体" w:cs="宋体"/>
          <w:b/>
          <w:bCs/>
          <w:color w:val="000000"/>
          <w:kern w:val="0"/>
          <w:sz w:val="28"/>
          <w:szCs w:val="28"/>
        </w:rPr>
        <w:t xml:space="preserve">             </w:t>
      </w:r>
      <w:r>
        <w:rPr>
          <w:rFonts w:hint="eastAsia" w:ascii="宋体" w:cs="宋体"/>
          <w:b/>
          <w:bCs/>
          <w:color w:val="000000"/>
          <w:kern w:val="0"/>
          <w:sz w:val="28"/>
          <w:szCs w:val="28"/>
        </w:rPr>
        <w:t>第三章</w:t>
      </w:r>
      <w:r>
        <w:rPr>
          <w:rFonts w:ascii="宋体" w:cs="宋体"/>
          <w:b/>
          <w:bCs/>
          <w:color w:val="000000"/>
          <w:kern w:val="0"/>
          <w:sz w:val="28"/>
          <w:szCs w:val="28"/>
        </w:rPr>
        <w:t xml:space="preserve">    </w:t>
      </w:r>
      <w:r>
        <w:rPr>
          <w:rFonts w:hint="eastAsia" w:ascii="宋体" w:cs="宋体"/>
          <w:b/>
          <w:bCs/>
          <w:color w:val="000000"/>
          <w:kern w:val="0"/>
          <w:sz w:val="28"/>
          <w:szCs w:val="28"/>
        </w:rPr>
        <w:t>公司经营范围</w:t>
      </w:r>
    </w:p>
    <w:p w14:paraId="0E6A5784">
      <w:pPr>
        <w:autoSpaceDE w:val="0"/>
        <w:autoSpaceDN w:val="0"/>
        <w:adjustRightInd w:val="0"/>
        <w:spacing w:line="580" w:lineRule="exact"/>
        <w:ind w:firstLine="616" w:firstLineChars="220"/>
        <w:rPr>
          <w:rFonts w:ascii="宋体" w:cs="宋体"/>
          <w:color w:val="000000"/>
          <w:kern w:val="0"/>
          <w:sz w:val="28"/>
          <w:szCs w:val="28"/>
        </w:rPr>
      </w:pPr>
      <w:r>
        <w:rPr>
          <w:rFonts w:hint="eastAsia" w:ascii="宋体" w:cs="宋体"/>
          <w:color w:val="000000"/>
          <w:kern w:val="0"/>
          <w:sz w:val="28"/>
          <w:szCs w:val="28"/>
        </w:rPr>
        <w:t>第九条</w:t>
      </w:r>
      <w:r>
        <w:rPr>
          <w:rFonts w:ascii="宋体" w:cs="宋体"/>
          <w:color w:val="000000"/>
          <w:kern w:val="0"/>
          <w:sz w:val="28"/>
          <w:szCs w:val="28"/>
        </w:rPr>
        <w:t xml:space="preserve">  </w:t>
      </w:r>
      <w:r>
        <w:rPr>
          <w:rFonts w:hint="eastAsia" w:ascii="宋体" w:cs="宋体"/>
          <w:color w:val="000000"/>
          <w:kern w:val="0"/>
          <w:sz w:val="28"/>
          <w:szCs w:val="28"/>
        </w:rPr>
        <w:t>公司经营范围：</w:t>
      </w:r>
    </w:p>
    <w:p w14:paraId="3494BF0F">
      <w:pPr>
        <w:autoSpaceDE w:val="0"/>
        <w:autoSpaceDN w:val="0"/>
        <w:adjustRightInd w:val="0"/>
        <w:spacing w:line="580" w:lineRule="exact"/>
        <w:ind w:firstLine="616" w:firstLineChars="220"/>
        <w:rPr>
          <w:rFonts w:ascii="宋体" w:cs="宋体"/>
          <w:color w:val="000000"/>
          <w:kern w:val="0"/>
          <w:sz w:val="28"/>
          <w:szCs w:val="28"/>
        </w:rPr>
      </w:pPr>
    </w:p>
    <w:p w14:paraId="09B678A8">
      <w:pPr>
        <w:autoSpaceDE w:val="0"/>
        <w:autoSpaceDN w:val="0"/>
        <w:adjustRightInd w:val="0"/>
        <w:spacing w:line="580" w:lineRule="exact"/>
        <w:ind w:firstLine="616" w:firstLineChars="220"/>
        <w:rPr>
          <w:rFonts w:ascii="宋体" w:cs="宋体"/>
          <w:color w:val="000000"/>
          <w:kern w:val="0"/>
          <w:sz w:val="28"/>
          <w:szCs w:val="28"/>
        </w:rPr>
      </w:pPr>
    </w:p>
    <w:p w14:paraId="1D58CF76">
      <w:pPr>
        <w:autoSpaceDE w:val="0"/>
        <w:autoSpaceDN w:val="0"/>
        <w:adjustRightInd w:val="0"/>
        <w:spacing w:line="580" w:lineRule="exact"/>
        <w:ind w:firstLine="616" w:firstLineChars="220"/>
        <w:rPr>
          <w:rFonts w:ascii="宋体" w:cs="宋体"/>
          <w:color w:val="000000"/>
          <w:kern w:val="0"/>
          <w:sz w:val="28"/>
          <w:szCs w:val="28"/>
        </w:rPr>
      </w:pPr>
    </w:p>
    <w:p w14:paraId="4C8BAF68">
      <w:pPr>
        <w:autoSpaceDE w:val="0"/>
        <w:autoSpaceDN w:val="0"/>
        <w:adjustRightInd w:val="0"/>
        <w:spacing w:line="580" w:lineRule="exact"/>
        <w:ind w:firstLine="616" w:firstLineChars="220"/>
        <w:rPr>
          <w:rFonts w:ascii="宋体" w:cs="宋体"/>
          <w:color w:val="000000"/>
          <w:kern w:val="0"/>
          <w:sz w:val="28"/>
          <w:szCs w:val="28"/>
        </w:rPr>
      </w:pPr>
    </w:p>
    <w:p w14:paraId="792A009B">
      <w:pPr>
        <w:autoSpaceDE w:val="0"/>
        <w:autoSpaceDN w:val="0"/>
        <w:adjustRightInd w:val="0"/>
        <w:spacing w:line="580" w:lineRule="exact"/>
        <w:ind w:firstLine="618" w:firstLineChars="220"/>
        <w:rPr>
          <w:rFonts w:ascii="宋体" w:cs="宋体"/>
          <w:b/>
          <w:bCs/>
          <w:sz w:val="28"/>
          <w:szCs w:val="28"/>
        </w:rPr>
      </w:pPr>
    </w:p>
    <w:p w14:paraId="6A74A085">
      <w:pPr>
        <w:autoSpaceDE w:val="0"/>
        <w:autoSpaceDN w:val="0"/>
        <w:adjustRightInd w:val="0"/>
        <w:spacing w:line="580" w:lineRule="exact"/>
        <w:ind w:firstLine="618" w:firstLineChars="220"/>
        <w:rPr>
          <w:rFonts w:ascii="宋体"/>
          <w:b/>
          <w:bCs/>
          <w:color w:val="000000"/>
          <w:kern w:val="0"/>
          <w:sz w:val="28"/>
          <w:szCs w:val="28"/>
        </w:rPr>
      </w:pPr>
      <w:r>
        <w:rPr>
          <w:rFonts w:hint="eastAsia" w:ascii="宋体" w:cs="宋体"/>
          <w:b/>
          <w:bCs/>
          <w:color w:val="000000"/>
          <w:kern w:val="0"/>
          <w:sz w:val="28"/>
          <w:szCs w:val="28"/>
        </w:rPr>
        <w:t>第四章</w:t>
      </w:r>
      <w:r>
        <w:rPr>
          <w:rFonts w:ascii="宋体" w:cs="宋体"/>
          <w:b/>
          <w:bCs/>
          <w:color w:val="000000"/>
          <w:kern w:val="0"/>
          <w:sz w:val="28"/>
          <w:szCs w:val="28"/>
        </w:rPr>
        <w:t xml:space="preserve">    </w:t>
      </w:r>
      <w:r>
        <w:rPr>
          <w:rFonts w:hint="eastAsia" w:ascii="宋体" w:cs="宋体"/>
          <w:b/>
          <w:bCs/>
          <w:color w:val="000000"/>
          <w:kern w:val="0"/>
          <w:sz w:val="28"/>
          <w:szCs w:val="28"/>
        </w:rPr>
        <w:t>公司注册资本及股东的姓名（名称）、出资额、</w:t>
      </w:r>
    </w:p>
    <w:p w14:paraId="679F20E6">
      <w:pPr>
        <w:autoSpaceDE w:val="0"/>
        <w:autoSpaceDN w:val="0"/>
        <w:adjustRightInd w:val="0"/>
        <w:spacing w:line="580" w:lineRule="exact"/>
        <w:ind w:firstLine="480"/>
        <w:jc w:val="center"/>
        <w:rPr>
          <w:rFonts w:ascii="宋体"/>
          <w:b/>
          <w:bCs/>
          <w:color w:val="000000"/>
          <w:kern w:val="0"/>
          <w:sz w:val="28"/>
          <w:szCs w:val="28"/>
        </w:rPr>
      </w:pPr>
      <w:r>
        <w:rPr>
          <w:rFonts w:hint="eastAsia" w:ascii="宋体" w:cs="宋体"/>
          <w:b/>
          <w:bCs/>
          <w:color w:val="000000"/>
          <w:kern w:val="0"/>
          <w:sz w:val="28"/>
          <w:szCs w:val="28"/>
        </w:rPr>
        <w:t>出资时间及出资方式</w:t>
      </w:r>
    </w:p>
    <w:p w14:paraId="01953087">
      <w:pPr>
        <w:autoSpaceDE w:val="0"/>
        <w:autoSpaceDN w:val="0"/>
        <w:adjustRightInd w:val="0"/>
        <w:spacing w:line="580" w:lineRule="exact"/>
        <w:ind w:firstLine="560" w:firstLineChars="200"/>
        <w:rPr>
          <w:rFonts w:ascii="宋体"/>
          <w:color w:val="000000"/>
          <w:kern w:val="0"/>
          <w:sz w:val="28"/>
          <w:szCs w:val="28"/>
        </w:rPr>
      </w:pPr>
      <w:r>
        <w:rPr>
          <w:rFonts w:hint="eastAsia" w:ascii="宋体" w:cs="宋体"/>
          <w:color w:val="000000"/>
          <w:kern w:val="0"/>
          <w:sz w:val="28"/>
          <w:szCs w:val="28"/>
        </w:rPr>
        <w:t>第十条</w:t>
      </w:r>
      <w:r>
        <w:rPr>
          <w:rFonts w:ascii="宋体" w:cs="宋体"/>
          <w:color w:val="000000"/>
          <w:kern w:val="0"/>
          <w:sz w:val="28"/>
          <w:szCs w:val="28"/>
        </w:rPr>
        <w:t xml:space="preserve">  </w:t>
      </w:r>
      <w:r>
        <w:rPr>
          <w:rFonts w:hint="eastAsia" w:ascii="宋体" w:cs="宋体"/>
          <w:color w:val="000000"/>
          <w:kern w:val="0"/>
          <w:sz w:val="28"/>
          <w:szCs w:val="28"/>
        </w:rPr>
        <w:t>公司注册资本：    万元人民币</w:t>
      </w:r>
    </w:p>
    <w:p w14:paraId="442C97F5">
      <w:pPr>
        <w:autoSpaceDE w:val="0"/>
        <w:autoSpaceDN w:val="0"/>
        <w:adjustRightInd w:val="0"/>
        <w:spacing w:line="580" w:lineRule="exact"/>
        <w:ind w:firstLine="560" w:firstLineChars="200"/>
        <w:jc w:val="left"/>
        <w:rPr>
          <w:rFonts w:ascii="宋体"/>
          <w:color w:val="000000"/>
          <w:kern w:val="0"/>
          <w:sz w:val="28"/>
          <w:szCs w:val="28"/>
        </w:rPr>
      </w:pPr>
      <w:r>
        <w:rPr>
          <w:rFonts w:hint="eastAsia" w:ascii="宋体" w:cs="宋体"/>
          <w:color w:val="000000"/>
          <w:kern w:val="0"/>
          <w:sz w:val="28"/>
          <w:szCs w:val="28"/>
        </w:rPr>
        <w:t>第十一条</w:t>
      </w:r>
      <w:r>
        <w:rPr>
          <w:rFonts w:ascii="宋体" w:cs="宋体"/>
          <w:color w:val="000000"/>
          <w:kern w:val="0"/>
          <w:sz w:val="28"/>
          <w:szCs w:val="28"/>
        </w:rPr>
        <w:t xml:space="preserve">  </w:t>
      </w:r>
      <w:r>
        <w:rPr>
          <w:rFonts w:hint="eastAsia" w:ascii="宋体" w:cs="宋体"/>
          <w:color w:val="000000"/>
          <w:kern w:val="0"/>
          <w:sz w:val="28"/>
          <w:szCs w:val="28"/>
        </w:rPr>
        <w:t>股东的姓名（名称）、出资额、出资时间及出资方式：</w:t>
      </w:r>
    </w:p>
    <w:tbl>
      <w:tblPr>
        <w:tblStyle w:val="4"/>
        <w:tblW w:w="0" w:type="auto"/>
        <w:tblInd w:w="250" w:type="dxa"/>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
      <w:tblGrid>
        <w:gridCol w:w="1976"/>
        <w:gridCol w:w="2120"/>
        <w:gridCol w:w="1696"/>
        <w:gridCol w:w="2571"/>
      </w:tblGrid>
      <w:tr w14:paraId="061AEE7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cantSplit/>
          <w:trHeight w:val="650" w:hRule="atLeast"/>
        </w:trPr>
        <w:tc>
          <w:tcPr>
            <w:tcW w:w="1976" w:type="dxa"/>
            <w:tcBorders>
              <w:top w:val="single" w:color="auto" w:sz="4" w:space="0"/>
            </w:tcBorders>
            <w:vAlign w:val="center"/>
          </w:tcPr>
          <w:p w14:paraId="6B44D356">
            <w:pPr>
              <w:autoSpaceDE w:val="0"/>
              <w:autoSpaceDN w:val="0"/>
              <w:spacing w:line="580" w:lineRule="exact"/>
              <w:jc w:val="center"/>
              <w:rPr>
                <w:rFonts w:ascii="宋体"/>
                <w:kern w:val="0"/>
                <w:sz w:val="24"/>
                <w:szCs w:val="24"/>
              </w:rPr>
            </w:pPr>
            <w:r>
              <w:rPr>
                <w:rFonts w:ascii="宋体" w:cs="宋体"/>
                <w:kern w:val="0"/>
                <w:sz w:val="24"/>
                <w:szCs w:val="24"/>
              </w:rPr>
              <w:t xml:space="preserve">  </w:t>
            </w:r>
            <w:r>
              <w:rPr>
                <w:rFonts w:hint="eastAsia" w:ascii="宋体" w:cs="宋体"/>
                <w:kern w:val="0"/>
                <w:sz w:val="24"/>
                <w:szCs w:val="24"/>
              </w:rPr>
              <w:t>股东的姓名</w:t>
            </w:r>
          </w:p>
        </w:tc>
        <w:tc>
          <w:tcPr>
            <w:tcW w:w="2120" w:type="dxa"/>
            <w:tcBorders>
              <w:top w:val="single" w:color="auto" w:sz="4" w:space="0"/>
            </w:tcBorders>
            <w:vAlign w:val="center"/>
          </w:tcPr>
          <w:p w14:paraId="6F4AD3F0">
            <w:pPr>
              <w:autoSpaceDE w:val="0"/>
              <w:autoSpaceDN w:val="0"/>
              <w:spacing w:line="580" w:lineRule="exact"/>
              <w:jc w:val="center"/>
              <w:rPr>
                <w:rFonts w:ascii="宋体"/>
                <w:kern w:val="0"/>
                <w:sz w:val="24"/>
                <w:szCs w:val="24"/>
              </w:rPr>
            </w:pPr>
            <w:r>
              <w:rPr>
                <w:rFonts w:hint="eastAsia" w:ascii="宋体" w:cs="宋体"/>
                <w:kern w:val="0"/>
                <w:sz w:val="24"/>
                <w:szCs w:val="24"/>
              </w:rPr>
              <w:t>认缴注册资本</w:t>
            </w:r>
          </w:p>
        </w:tc>
        <w:tc>
          <w:tcPr>
            <w:tcW w:w="1696" w:type="dxa"/>
            <w:tcBorders>
              <w:top w:val="single" w:color="auto" w:sz="4" w:space="0"/>
            </w:tcBorders>
            <w:vAlign w:val="center"/>
          </w:tcPr>
          <w:p w14:paraId="5943B348">
            <w:pPr>
              <w:autoSpaceDE w:val="0"/>
              <w:autoSpaceDN w:val="0"/>
              <w:spacing w:line="580" w:lineRule="exact"/>
              <w:jc w:val="center"/>
              <w:rPr>
                <w:rFonts w:ascii="宋体"/>
                <w:kern w:val="0"/>
                <w:sz w:val="24"/>
                <w:szCs w:val="24"/>
              </w:rPr>
            </w:pPr>
            <w:r>
              <w:rPr>
                <w:rFonts w:hint="eastAsia" w:ascii="宋体" w:cs="宋体"/>
                <w:kern w:val="0"/>
                <w:sz w:val="24"/>
                <w:szCs w:val="24"/>
              </w:rPr>
              <w:t>出资方式</w:t>
            </w:r>
          </w:p>
        </w:tc>
        <w:tc>
          <w:tcPr>
            <w:tcW w:w="2571" w:type="dxa"/>
            <w:tcBorders>
              <w:top w:val="single" w:color="auto" w:sz="4" w:space="0"/>
            </w:tcBorders>
            <w:vAlign w:val="center"/>
          </w:tcPr>
          <w:p w14:paraId="1987270C">
            <w:pPr>
              <w:autoSpaceDE w:val="0"/>
              <w:autoSpaceDN w:val="0"/>
              <w:spacing w:line="580" w:lineRule="exact"/>
              <w:jc w:val="center"/>
              <w:rPr>
                <w:rFonts w:ascii="宋体"/>
                <w:kern w:val="0"/>
                <w:sz w:val="24"/>
                <w:szCs w:val="24"/>
              </w:rPr>
            </w:pPr>
            <w:r>
              <w:rPr>
                <w:rFonts w:hint="eastAsia" w:ascii="宋体" w:cs="宋体"/>
                <w:kern w:val="0"/>
                <w:sz w:val="24"/>
                <w:szCs w:val="24"/>
              </w:rPr>
              <w:t>出资期限</w:t>
            </w:r>
          </w:p>
        </w:tc>
      </w:tr>
      <w:tr w14:paraId="0F2E3642">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cantSplit/>
          <w:trHeight w:val="582" w:hRule="atLeast"/>
        </w:trPr>
        <w:tc>
          <w:tcPr>
            <w:tcW w:w="1976" w:type="dxa"/>
            <w:tcBorders>
              <w:bottom w:val="single" w:color="auto" w:sz="4" w:space="0"/>
            </w:tcBorders>
            <w:vAlign w:val="center"/>
          </w:tcPr>
          <w:p w14:paraId="38770D8B">
            <w:pPr>
              <w:autoSpaceDE w:val="0"/>
              <w:autoSpaceDN w:val="0"/>
              <w:spacing w:line="580" w:lineRule="exact"/>
              <w:jc w:val="center"/>
              <w:rPr>
                <w:rFonts w:ascii="??" w:hAnsi="??" w:cs="??"/>
                <w:color w:val="000000"/>
                <w:sz w:val="28"/>
                <w:szCs w:val="28"/>
              </w:rPr>
            </w:pPr>
          </w:p>
        </w:tc>
        <w:tc>
          <w:tcPr>
            <w:tcW w:w="2120" w:type="dxa"/>
            <w:tcBorders>
              <w:bottom w:val="single" w:color="auto" w:sz="4" w:space="0"/>
            </w:tcBorders>
            <w:vAlign w:val="center"/>
          </w:tcPr>
          <w:p w14:paraId="66A447B1">
            <w:pPr>
              <w:autoSpaceDE w:val="0"/>
              <w:autoSpaceDN w:val="0"/>
              <w:spacing w:line="580" w:lineRule="exact"/>
              <w:jc w:val="center"/>
              <w:rPr>
                <w:rFonts w:ascii="宋体"/>
                <w:kern w:val="0"/>
                <w:sz w:val="28"/>
                <w:szCs w:val="28"/>
              </w:rPr>
            </w:pPr>
            <w:r>
              <w:rPr>
                <w:rFonts w:hint="eastAsia" w:ascii="宋体" w:cs="宋体"/>
                <w:kern w:val="0"/>
                <w:sz w:val="28"/>
                <w:szCs w:val="28"/>
              </w:rPr>
              <w:t xml:space="preserve">   万元</w:t>
            </w:r>
          </w:p>
        </w:tc>
        <w:tc>
          <w:tcPr>
            <w:tcW w:w="1696" w:type="dxa"/>
            <w:tcBorders>
              <w:bottom w:val="single" w:color="auto" w:sz="4" w:space="0"/>
            </w:tcBorders>
            <w:vAlign w:val="center"/>
          </w:tcPr>
          <w:p w14:paraId="62C191FB">
            <w:pPr>
              <w:autoSpaceDE w:val="0"/>
              <w:autoSpaceDN w:val="0"/>
              <w:spacing w:line="580" w:lineRule="exact"/>
              <w:jc w:val="center"/>
              <w:rPr>
                <w:rFonts w:ascii="宋体"/>
                <w:kern w:val="0"/>
                <w:sz w:val="28"/>
                <w:szCs w:val="28"/>
              </w:rPr>
            </w:pPr>
            <w:r>
              <w:rPr>
                <w:rFonts w:hint="eastAsia" w:ascii="宋体" w:cs="宋体"/>
                <w:kern w:val="0"/>
                <w:sz w:val="28"/>
                <w:szCs w:val="28"/>
              </w:rPr>
              <w:t>货币</w:t>
            </w:r>
          </w:p>
        </w:tc>
        <w:tc>
          <w:tcPr>
            <w:tcW w:w="2571" w:type="dxa"/>
            <w:tcBorders>
              <w:bottom w:val="single" w:color="auto" w:sz="4" w:space="0"/>
            </w:tcBorders>
            <w:vAlign w:val="center"/>
          </w:tcPr>
          <w:p w14:paraId="0DD1097B">
            <w:pPr>
              <w:autoSpaceDE w:val="0"/>
              <w:autoSpaceDN w:val="0"/>
              <w:spacing w:line="580" w:lineRule="exact"/>
              <w:jc w:val="center"/>
              <w:rPr>
                <w:rFonts w:ascii="宋体"/>
                <w:kern w:val="0"/>
                <w:sz w:val="28"/>
                <w:szCs w:val="28"/>
              </w:rPr>
            </w:pPr>
          </w:p>
        </w:tc>
      </w:tr>
    </w:tbl>
    <w:p w14:paraId="4481F109">
      <w:pPr>
        <w:autoSpaceDE w:val="0"/>
        <w:autoSpaceDN w:val="0"/>
        <w:adjustRightInd w:val="0"/>
        <w:spacing w:line="580" w:lineRule="exact"/>
        <w:ind w:firstLine="560" w:firstLineChars="200"/>
        <w:jc w:val="left"/>
        <w:rPr>
          <w:rFonts w:ascii="宋体"/>
          <w:color w:val="000000"/>
          <w:kern w:val="0"/>
          <w:sz w:val="28"/>
          <w:szCs w:val="28"/>
        </w:rPr>
      </w:pPr>
      <w:r>
        <w:rPr>
          <w:rFonts w:hint="eastAsia" w:ascii="宋体" w:cs="宋体"/>
          <w:color w:val="000000"/>
          <w:kern w:val="0"/>
          <w:sz w:val="28"/>
          <w:szCs w:val="28"/>
        </w:rPr>
        <w:t>第十二条</w:t>
      </w:r>
      <w:r>
        <w:rPr>
          <w:rFonts w:ascii="宋体" w:cs="宋体"/>
          <w:color w:val="000000"/>
          <w:kern w:val="0"/>
          <w:sz w:val="28"/>
          <w:szCs w:val="28"/>
        </w:rPr>
        <w:t xml:space="preserve">  </w:t>
      </w:r>
      <w:r>
        <w:rPr>
          <w:rFonts w:hint="eastAsia" w:ascii="宋体" w:cs="宋体"/>
          <w:color w:val="000000"/>
          <w:kern w:val="0"/>
          <w:sz w:val="28"/>
          <w:szCs w:val="28"/>
        </w:rPr>
        <w:t>股东应当按约定期限缴纳各自认缴的出资额。股东以</w:t>
      </w:r>
      <w:r>
        <w:rPr>
          <w:rFonts w:hint="eastAsia" w:ascii="宋体" w:cs="宋体"/>
          <w:color w:val="000000"/>
          <w:spacing w:val="4"/>
          <w:kern w:val="0"/>
          <w:sz w:val="28"/>
          <w:szCs w:val="28"/>
        </w:rPr>
        <w:t>货币出资的，应当将货币出资足额存入新设立公司在银行开设的</w:t>
      </w:r>
      <w:r>
        <w:rPr>
          <w:rFonts w:hint="eastAsia" w:ascii="宋体" w:cs="宋体"/>
          <w:color w:val="000000"/>
          <w:spacing w:val="4"/>
          <w:kern w:val="0"/>
          <w:sz w:val="28"/>
          <w:szCs w:val="28"/>
          <w:lang w:eastAsia="zh-CN"/>
        </w:rPr>
        <w:t>账户</w:t>
      </w:r>
      <w:bookmarkStart w:id="1" w:name="_GoBack"/>
      <w:bookmarkEnd w:id="1"/>
      <w:r>
        <w:rPr>
          <w:rFonts w:hint="eastAsia" w:ascii="宋体" w:cs="宋体"/>
          <w:color w:val="000000"/>
          <w:kern w:val="0"/>
          <w:sz w:val="28"/>
          <w:szCs w:val="28"/>
        </w:rPr>
        <w:t>；以非货币财产出资的，应当依法办理其财产权的转移手续；公司股东对缴纳出资情况的真实性、合法性负责。</w:t>
      </w:r>
    </w:p>
    <w:p w14:paraId="277022B7">
      <w:pPr>
        <w:autoSpaceDE w:val="0"/>
        <w:autoSpaceDN w:val="0"/>
        <w:adjustRightInd w:val="0"/>
        <w:spacing w:line="580" w:lineRule="exact"/>
        <w:ind w:firstLine="560" w:firstLineChars="200"/>
        <w:jc w:val="left"/>
        <w:rPr>
          <w:rFonts w:ascii="宋体"/>
          <w:color w:val="000000"/>
          <w:kern w:val="0"/>
          <w:sz w:val="28"/>
          <w:szCs w:val="28"/>
        </w:rPr>
      </w:pPr>
      <w:r>
        <w:rPr>
          <w:rFonts w:hint="eastAsia" w:ascii="宋体" w:cs="宋体"/>
          <w:color w:val="000000"/>
          <w:kern w:val="0"/>
          <w:sz w:val="28"/>
          <w:szCs w:val="28"/>
        </w:rPr>
        <w:t>第十三条</w:t>
      </w:r>
      <w:r>
        <w:rPr>
          <w:rFonts w:ascii="宋体" w:cs="宋体"/>
          <w:color w:val="000000"/>
          <w:kern w:val="0"/>
          <w:sz w:val="28"/>
          <w:szCs w:val="28"/>
        </w:rPr>
        <w:t xml:space="preserve">  </w:t>
      </w:r>
      <w:r>
        <w:rPr>
          <w:rFonts w:hint="eastAsia" w:ascii="宋体" w:cs="宋体"/>
          <w:color w:val="000000"/>
          <w:kern w:val="0"/>
          <w:sz w:val="28"/>
          <w:szCs w:val="28"/>
        </w:rPr>
        <w:t>公司成立后，本公司应向股东签发出资证明书，并置备股东名册。</w:t>
      </w:r>
    </w:p>
    <w:p w14:paraId="1F8F0A04">
      <w:pPr>
        <w:autoSpaceDE w:val="0"/>
        <w:autoSpaceDN w:val="0"/>
        <w:adjustRightInd w:val="0"/>
        <w:spacing w:line="580" w:lineRule="exact"/>
        <w:ind w:firstLine="113"/>
        <w:jc w:val="center"/>
        <w:rPr>
          <w:rFonts w:ascii="宋体"/>
          <w:b/>
          <w:bCs/>
          <w:color w:val="000000"/>
          <w:kern w:val="0"/>
          <w:sz w:val="28"/>
          <w:szCs w:val="28"/>
        </w:rPr>
      </w:pPr>
      <w:r>
        <w:rPr>
          <w:rFonts w:hint="eastAsia" w:ascii="宋体" w:cs="宋体"/>
          <w:b/>
          <w:bCs/>
          <w:color w:val="000000"/>
          <w:kern w:val="0"/>
          <w:sz w:val="28"/>
          <w:szCs w:val="28"/>
        </w:rPr>
        <w:t>第五章</w:t>
      </w:r>
      <w:r>
        <w:rPr>
          <w:rFonts w:ascii="宋体" w:cs="宋体"/>
          <w:b/>
          <w:bCs/>
          <w:color w:val="000000"/>
          <w:kern w:val="0"/>
          <w:sz w:val="28"/>
          <w:szCs w:val="28"/>
        </w:rPr>
        <w:t xml:space="preserve">    </w:t>
      </w:r>
      <w:r>
        <w:rPr>
          <w:rFonts w:hint="eastAsia" w:ascii="宋体" w:cs="宋体"/>
          <w:b/>
          <w:bCs/>
          <w:color w:val="000000"/>
          <w:kern w:val="0"/>
          <w:sz w:val="28"/>
          <w:szCs w:val="28"/>
        </w:rPr>
        <w:t>股东的权利和义务</w:t>
      </w:r>
    </w:p>
    <w:p w14:paraId="243E7DBA">
      <w:pPr>
        <w:autoSpaceDE w:val="0"/>
        <w:autoSpaceDN w:val="0"/>
        <w:adjustRightInd w:val="0"/>
        <w:spacing w:line="580" w:lineRule="exact"/>
        <w:ind w:firstLine="560" w:firstLineChars="200"/>
        <w:jc w:val="left"/>
        <w:rPr>
          <w:rFonts w:ascii="宋体"/>
          <w:color w:val="000000"/>
          <w:kern w:val="0"/>
          <w:sz w:val="28"/>
          <w:szCs w:val="28"/>
        </w:rPr>
      </w:pPr>
      <w:r>
        <w:rPr>
          <w:rFonts w:hint="eastAsia" w:ascii="宋体" w:cs="宋体"/>
          <w:color w:val="000000"/>
          <w:kern w:val="0"/>
          <w:sz w:val="28"/>
          <w:szCs w:val="28"/>
        </w:rPr>
        <w:t>第十四条</w:t>
      </w:r>
      <w:r>
        <w:rPr>
          <w:rFonts w:ascii="宋体" w:cs="宋体"/>
          <w:color w:val="000000"/>
          <w:kern w:val="0"/>
          <w:sz w:val="28"/>
          <w:szCs w:val="28"/>
        </w:rPr>
        <w:t xml:space="preserve">  </w:t>
      </w:r>
      <w:r>
        <w:rPr>
          <w:rFonts w:hint="eastAsia" w:ascii="宋体" w:cs="宋体"/>
          <w:color w:val="000000"/>
          <w:kern w:val="0"/>
          <w:sz w:val="28"/>
          <w:szCs w:val="28"/>
        </w:rPr>
        <w:t>公司的投资人是公司股东，股东依照法律、法规和公司章程享受权利，承担义务。</w:t>
      </w:r>
    </w:p>
    <w:p w14:paraId="63DC0C7E">
      <w:pPr>
        <w:autoSpaceDE w:val="0"/>
        <w:autoSpaceDN w:val="0"/>
        <w:adjustRightInd w:val="0"/>
        <w:spacing w:line="580" w:lineRule="exact"/>
        <w:ind w:firstLine="560" w:firstLineChars="200"/>
        <w:jc w:val="left"/>
        <w:rPr>
          <w:rFonts w:ascii="宋体"/>
          <w:color w:val="000000"/>
          <w:kern w:val="0"/>
          <w:sz w:val="28"/>
          <w:szCs w:val="28"/>
        </w:rPr>
      </w:pPr>
      <w:r>
        <w:rPr>
          <w:rFonts w:hint="eastAsia" w:ascii="宋体" w:cs="宋体"/>
          <w:color w:val="000000"/>
          <w:kern w:val="0"/>
          <w:sz w:val="28"/>
          <w:szCs w:val="28"/>
        </w:rPr>
        <w:t>第十五条</w:t>
      </w:r>
      <w:r>
        <w:rPr>
          <w:rFonts w:ascii="宋体" w:cs="宋体"/>
          <w:color w:val="000000"/>
          <w:kern w:val="0"/>
          <w:sz w:val="28"/>
          <w:szCs w:val="28"/>
        </w:rPr>
        <w:t xml:space="preserve">  </w:t>
      </w:r>
      <w:r>
        <w:rPr>
          <w:rFonts w:hint="eastAsia" w:ascii="宋体" w:cs="宋体"/>
          <w:color w:val="000000"/>
          <w:kern w:val="0"/>
          <w:sz w:val="28"/>
          <w:szCs w:val="28"/>
        </w:rPr>
        <w:t>股东行使下列职权：</w:t>
      </w:r>
    </w:p>
    <w:p w14:paraId="755700B0">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（一）决定公司的经营方针和投资计划；</w:t>
      </w:r>
    </w:p>
    <w:p w14:paraId="43DD1B14">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（二）委派和更换</w:t>
      </w:r>
      <w:bookmarkStart w:id="0" w:name="OLE_LINK2"/>
      <w:r>
        <w:rPr>
          <w:rFonts w:hint="eastAsia" w:ascii="宋体" w:cs="宋体"/>
          <w:color w:val="000000"/>
          <w:kern w:val="0"/>
          <w:sz w:val="28"/>
          <w:szCs w:val="28"/>
        </w:rPr>
        <w:t>执行公司事务的董事</w:t>
      </w:r>
      <w:bookmarkEnd w:id="0"/>
      <w:r>
        <w:rPr>
          <w:rFonts w:hint="eastAsia" w:ascii="宋体" w:cs="宋体"/>
          <w:color w:val="000000"/>
          <w:kern w:val="0"/>
          <w:sz w:val="28"/>
          <w:szCs w:val="28"/>
        </w:rPr>
        <w:t>，决定有关执行公司事务的董事的报酬事项；</w:t>
      </w:r>
    </w:p>
    <w:p w14:paraId="721D4DFE">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（三）审议批准执行公司事务的董事的报告；</w:t>
      </w:r>
    </w:p>
    <w:p w14:paraId="00919883">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（四）审议批准公司的年度财务预算方案、决算方案；</w:t>
      </w:r>
    </w:p>
    <w:p w14:paraId="2833D7F8">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（五）审议批准公司的利润分配方案和弥补亏损的方案；</w:t>
      </w:r>
    </w:p>
    <w:p w14:paraId="2A08FFAF">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（六）对公司增加或者减少注册资本做出决定；</w:t>
      </w:r>
    </w:p>
    <w:p w14:paraId="77CFD314">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（七）对发行公司债券做出决定；</w:t>
      </w:r>
    </w:p>
    <w:p w14:paraId="5652CA0F">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（八）对公司合并、分立、解散、清算或者变更公司形式做出决定；</w:t>
      </w:r>
    </w:p>
    <w:p w14:paraId="42C5F57C">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（九）修改公司章程；</w:t>
      </w:r>
    </w:p>
    <w:p w14:paraId="3CC5F6D5">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（十）法律、法规和公司章程规定的其他职权。</w:t>
      </w:r>
    </w:p>
    <w:p w14:paraId="06C183E9">
      <w:pPr>
        <w:autoSpaceDE w:val="0"/>
        <w:autoSpaceDN w:val="0"/>
        <w:adjustRightInd w:val="0"/>
        <w:spacing w:line="580" w:lineRule="exact"/>
        <w:ind w:firstLine="560" w:firstLineChars="200"/>
        <w:jc w:val="left"/>
        <w:rPr>
          <w:rFonts w:ascii="宋体"/>
          <w:color w:val="000000"/>
          <w:kern w:val="0"/>
          <w:sz w:val="28"/>
          <w:szCs w:val="28"/>
        </w:rPr>
      </w:pPr>
      <w:r>
        <w:rPr>
          <w:rFonts w:hint="eastAsia" w:ascii="宋体" w:cs="宋体"/>
          <w:color w:val="000000"/>
          <w:kern w:val="0"/>
          <w:sz w:val="28"/>
          <w:szCs w:val="28"/>
        </w:rPr>
        <w:t>第十六条</w:t>
      </w:r>
      <w:r>
        <w:rPr>
          <w:rFonts w:ascii="宋体" w:cs="宋体"/>
          <w:color w:val="000000"/>
          <w:kern w:val="0"/>
          <w:sz w:val="28"/>
          <w:szCs w:val="28"/>
        </w:rPr>
        <w:t xml:space="preserve">  </w:t>
      </w:r>
      <w:r>
        <w:rPr>
          <w:rFonts w:hint="eastAsia" w:ascii="宋体" w:cs="宋体"/>
          <w:color w:val="000000"/>
          <w:kern w:val="0"/>
          <w:sz w:val="28"/>
          <w:szCs w:val="28"/>
        </w:rPr>
        <w:t>股东做出本章程第十五条所列决定，应当采用书面形式，并由股东签字盖章后置备于公司。</w:t>
      </w:r>
    </w:p>
    <w:p w14:paraId="2F1C9647">
      <w:pPr>
        <w:autoSpaceDE w:val="0"/>
        <w:autoSpaceDN w:val="0"/>
        <w:adjustRightInd w:val="0"/>
        <w:spacing w:line="580" w:lineRule="exact"/>
        <w:ind w:firstLine="560" w:firstLineChars="200"/>
        <w:jc w:val="left"/>
        <w:rPr>
          <w:rFonts w:ascii="宋体"/>
          <w:color w:val="000000"/>
          <w:kern w:val="0"/>
          <w:sz w:val="28"/>
          <w:szCs w:val="28"/>
        </w:rPr>
      </w:pPr>
      <w:r>
        <w:rPr>
          <w:rFonts w:hint="eastAsia" w:ascii="宋体" w:cs="宋体"/>
          <w:color w:val="000000"/>
          <w:kern w:val="0"/>
          <w:sz w:val="28"/>
          <w:szCs w:val="28"/>
        </w:rPr>
        <w:t>第十七条</w:t>
      </w:r>
      <w:r>
        <w:rPr>
          <w:rFonts w:ascii="宋体" w:cs="宋体"/>
          <w:color w:val="000000"/>
          <w:kern w:val="0"/>
          <w:sz w:val="28"/>
          <w:szCs w:val="28"/>
        </w:rPr>
        <w:t xml:space="preserve">  </w:t>
      </w:r>
      <w:r>
        <w:rPr>
          <w:rFonts w:hint="eastAsia" w:ascii="宋体" w:cs="宋体"/>
          <w:color w:val="000000"/>
          <w:kern w:val="0"/>
          <w:sz w:val="28"/>
          <w:szCs w:val="28"/>
        </w:rPr>
        <w:t>股东负有下列义务：</w:t>
      </w:r>
    </w:p>
    <w:p w14:paraId="1535AC04">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一、依照公司章程中约定的出资期限缴纳所认缴的出资；</w:t>
      </w:r>
    </w:p>
    <w:p w14:paraId="7E2FAB1D">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二、依其所认缴的出资额对公司承担责任；</w:t>
      </w:r>
    </w:p>
    <w:p w14:paraId="280AD672">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三、公司办理注册登记后，不得抽回出资；</w:t>
      </w:r>
    </w:p>
    <w:p w14:paraId="2AEC150D">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四、遵守公司章程，维护公司利益；</w:t>
      </w:r>
    </w:p>
    <w:p w14:paraId="6C21DAD6">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五、法律、法规和公司章程规定的其他义务。</w:t>
      </w:r>
    </w:p>
    <w:p w14:paraId="10DEDBF5">
      <w:pPr>
        <w:autoSpaceDE w:val="0"/>
        <w:autoSpaceDN w:val="0"/>
        <w:adjustRightInd w:val="0"/>
        <w:spacing w:line="580" w:lineRule="exact"/>
        <w:ind w:firstLine="113"/>
        <w:jc w:val="center"/>
        <w:rPr>
          <w:rFonts w:ascii="宋体"/>
          <w:b/>
          <w:bCs/>
          <w:color w:val="000000"/>
          <w:kern w:val="0"/>
          <w:sz w:val="28"/>
          <w:szCs w:val="28"/>
        </w:rPr>
      </w:pPr>
      <w:r>
        <w:rPr>
          <w:rFonts w:hint="eastAsia" w:ascii="宋体" w:cs="宋体"/>
          <w:b/>
          <w:bCs/>
          <w:color w:val="000000"/>
          <w:kern w:val="0"/>
          <w:sz w:val="28"/>
          <w:szCs w:val="28"/>
        </w:rPr>
        <w:t>第六章</w:t>
      </w:r>
      <w:r>
        <w:rPr>
          <w:rFonts w:ascii="宋体" w:cs="宋体"/>
          <w:b/>
          <w:bCs/>
          <w:color w:val="000000"/>
          <w:kern w:val="0"/>
          <w:sz w:val="28"/>
          <w:szCs w:val="28"/>
        </w:rPr>
        <w:t xml:space="preserve">    </w:t>
      </w:r>
      <w:r>
        <w:rPr>
          <w:rFonts w:hint="eastAsia" w:ascii="宋体" w:cs="宋体"/>
          <w:b/>
          <w:bCs/>
          <w:color w:val="000000"/>
          <w:kern w:val="0"/>
          <w:sz w:val="28"/>
          <w:szCs w:val="28"/>
        </w:rPr>
        <w:t>公司的机构及其产生办法、职权、议事规则</w:t>
      </w:r>
    </w:p>
    <w:p w14:paraId="4B1A2908">
      <w:pPr>
        <w:autoSpaceDE w:val="0"/>
        <w:autoSpaceDN w:val="0"/>
        <w:adjustRightInd w:val="0"/>
        <w:spacing w:line="580" w:lineRule="exact"/>
        <w:ind w:firstLine="560" w:firstLineChars="200"/>
        <w:jc w:val="left"/>
        <w:rPr>
          <w:rFonts w:ascii="宋体"/>
          <w:color w:val="000000"/>
          <w:kern w:val="0"/>
          <w:sz w:val="28"/>
          <w:szCs w:val="28"/>
        </w:rPr>
      </w:pPr>
      <w:r>
        <w:rPr>
          <w:rFonts w:hint="eastAsia" w:ascii="宋体" w:cs="宋体"/>
          <w:color w:val="000000"/>
          <w:kern w:val="0"/>
          <w:sz w:val="28"/>
          <w:szCs w:val="28"/>
        </w:rPr>
        <w:t>第十八条</w:t>
      </w:r>
      <w:r>
        <w:rPr>
          <w:rFonts w:ascii="宋体" w:cs="宋体"/>
          <w:color w:val="000000"/>
          <w:kern w:val="0"/>
          <w:sz w:val="28"/>
          <w:szCs w:val="28"/>
        </w:rPr>
        <w:t xml:space="preserve">  </w:t>
      </w:r>
      <w:r>
        <w:rPr>
          <w:rFonts w:hint="eastAsia" w:ascii="宋体" w:cs="宋体"/>
          <w:color w:val="000000"/>
          <w:kern w:val="0"/>
          <w:sz w:val="28"/>
          <w:szCs w:val="28"/>
        </w:rPr>
        <w:t>公司不设董事会，设执行公司事务的董事一人，由股东任命产生。执行公司事务的董事任期三年，任期届满，连选可以连任。</w:t>
      </w:r>
    </w:p>
    <w:p w14:paraId="5A23394A">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第十九条</w:t>
      </w:r>
      <w:r>
        <w:rPr>
          <w:rFonts w:ascii="宋体" w:cs="宋体"/>
          <w:color w:val="000000"/>
          <w:kern w:val="0"/>
          <w:sz w:val="28"/>
          <w:szCs w:val="28"/>
        </w:rPr>
        <w:t xml:space="preserve">  </w:t>
      </w:r>
      <w:r>
        <w:rPr>
          <w:rFonts w:hint="eastAsia" w:ascii="宋体" w:cs="宋体"/>
          <w:color w:val="000000"/>
          <w:kern w:val="0"/>
          <w:sz w:val="28"/>
          <w:szCs w:val="28"/>
        </w:rPr>
        <w:t>执行公司事务的董事行使下列职权：</w:t>
      </w:r>
    </w:p>
    <w:p w14:paraId="61276D91">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（一）负责向股东报告工作；</w:t>
      </w:r>
    </w:p>
    <w:p w14:paraId="360F11CF">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（二）执行股东的决定；</w:t>
      </w:r>
    </w:p>
    <w:p w14:paraId="23269F91">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（三）决定公司的经营计划和投资方案；</w:t>
      </w:r>
    </w:p>
    <w:p w14:paraId="0BABF44E">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（四）制订公司的年度财务预算方案、决算方案；</w:t>
      </w:r>
    </w:p>
    <w:p w14:paraId="024CF7C5">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（五）制订公司的利润分配方案和弥补亏损方案；</w:t>
      </w:r>
    </w:p>
    <w:p w14:paraId="0B0937C8">
      <w:pPr>
        <w:autoSpaceDE w:val="0"/>
        <w:autoSpaceDN w:val="0"/>
        <w:adjustRightInd w:val="0"/>
        <w:spacing w:line="580" w:lineRule="exact"/>
        <w:ind w:firstLine="532" w:firstLineChars="190"/>
        <w:jc w:val="left"/>
        <w:rPr>
          <w:rFonts w:ascii="宋体"/>
          <w:color w:val="000000"/>
          <w:kern w:val="0"/>
          <w:sz w:val="28"/>
          <w:szCs w:val="28"/>
        </w:rPr>
      </w:pPr>
      <w:r>
        <w:rPr>
          <w:rFonts w:hint="eastAsia" w:ascii="宋体" w:cs="宋体"/>
          <w:color w:val="000000"/>
          <w:kern w:val="0"/>
          <w:sz w:val="28"/>
          <w:szCs w:val="28"/>
        </w:rPr>
        <w:t>（六）制订公司增加或者减少注册资本以及发行公司债券的方案。</w:t>
      </w:r>
    </w:p>
    <w:p w14:paraId="4A4CA767">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（七）制订公司合并、分立、变更公司形式、解散的方案；</w:t>
      </w:r>
    </w:p>
    <w:p w14:paraId="3E8A910D">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（八）决定公司内部管理机构的设置；</w:t>
      </w:r>
    </w:p>
    <w:p w14:paraId="42DF8BBC">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（九）决定聘任或者解聘公司经理及其报酬事项，并根据经理的提名决定聘任或者解聘公司副经理、财务负责人及其报酬事项；</w:t>
      </w:r>
    </w:p>
    <w:p w14:paraId="09A9DDFA">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（十）制定公司的基本管理制度；</w:t>
      </w:r>
    </w:p>
    <w:p w14:paraId="649A71EF">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（十一）法律、法规和公司章程规定的其他职权。</w:t>
      </w:r>
    </w:p>
    <w:p w14:paraId="365D43C5">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第二十条</w:t>
      </w:r>
      <w:r>
        <w:rPr>
          <w:rFonts w:ascii="宋体" w:cs="宋体"/>
          <w:color w:val="000000"/>
          <w:kern w:val="0"/>
          <w:sz w:val="28"/>
          <w:szCs w:val="28"/>
        </w:rPr>
        <w:t xml:space="preserve">  </w:t>
      </w:r>
      <w:r>
        <w:rPr>
          <w:rFonts w:hint="eastAsia" w:ascii="宋体" w:cs="宋体"/>
          <w:color w:val="000000"/>
          <w:kern w:val="0"/>
          <w:sz w:val="28"/>
          <w:szCs w:val="28"/>
        </w:rPr>
        <w:t>公司设经理，由执行公司事务的董事兼（聘）任。经理对执行公司事务的董事负责，行使下列职权：</w:t>
      </w:r>
    </w:p>
    <w:p w14:paraId="69587A5D">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（一）主持公司的生产经营管理工作，组织实施股东决定；</w:t>
      </w:r>
    </w:p>
    <w:p w14:paraId="27484F2E">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（二）组织实施公司年度经营计划和投资方案；</w:t>
      </w:r>
    </w:p>
    <w:p w14:paraId="57825461">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（三）拟订公司内部管理机构设置方案；</w:t>
      </w:r>
    </w:p>
    <w:p w14:paraId="60B4E9A5">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（四）拟订公司的基本管理制度；</w:t>
      </w:r>
    </w:p>
    <w:p w14:paraId="420CACB6">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（五）制定公司的具体规章；</w:t>
      </w:r>
    </w:p>
    <w:p w14:paraId="74869841">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（六）提请聘任或者解聘公司副经理、财务负责人；</w:t>
      </w:r>
    </w:p>
    <w:p w14:paraId="5C662D91">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（七）决定聘任或者解聘除应由股东决定聘任或者解聘以外的负责管理人员；</w:t>
      </w:r>
    </w:p>
    <w:p w14:paraId="6AEC9FE5">
      <w:pPr>
        <w:autoSpaceDE w:val="0"/>
        <w:autoSpaceDN w:val="0"/>
        <w:adjustRightInd w:val="0"/>
        <w:spacing w:line="580" w:lineRule="exact"/>
        <w:ind w:firstLine="113"/>
        <w:jc w:val="left"/>
        <w:rPr>
          <w:rFonts w:ascii="宋体"/>
          <w:color w:val="000000"/>
          <w:kern w:val="0"/>
          <w:sz w:val="28"/>
          <w:szCs w:val="28"/>
        </w:rPr>
      </w:pPr>
      <w:r>
        <w:rPr>
          <w:rFonts w:ascii="宋体" w:cs="宋体"/>
          <w:color w:val="000000"/>
          <w:kern w:val="0"/>
          <w:sz w:val="28"/>
          <w:szCs w:val="28"/>
        </w:rPr>
        <w:t xml:space="preserve">   </w:t>
      </w:r>
      <w:r>
        <w:rPr>
          <w:rFonts w:hint="eastAsia" w:ascii="宋体" w:cs="宋体"/>
          <w:color w:val="000000"/>
          <w:kern w:val="0"/>
          <w:sz w:val="28"/>
          <w:szCs w:val="28"/>
        </w:rPr>
        <w:t>（八）法律、法规和公司章程规定的其他职权。</w:t>
      </w:r>
    </w:p>
    <w:p w14:paraId="3BF9527B">
      <w:pPr>
        <w:autoSpaceDE w:val="0"/>
        <w:autoSpaceDN w:val="0"/>
        <w:adjustRightInd w:val="0"/>
        <w:spacing w:line="580" w:lineRule="exact"/>
        <w:ind w:firstLine="113"/>
        <w:jc w:val="left"/>
        <w:rPr>
          <w:rFonts w:hint="eastAsia"/>
        </w:rPr>
      </w:pPr>
      <w:r>
        <w:rPr>
          <w:rFonts w:ascii="宋体" w:cs="宋体"/>
          <w:color w:val="000000"/>
          <w:kern w:val="0"/>
          <w:sz w:val="28"/>
          <w:szCs w:val="28"/>
        </w:rPr>
        <w:t xml:space="preserve">   </w:t>
      </w:r>
      <w:r>
        <w:rPr>
          <w:rFonts w:hint="eastAsia" w:ascii="宋体" w:cs="宋体"/>
          <w:color w:val="000000"/>
          <w:kern w:val="0"/>
          <w:sz w:val="28"/>
          <w:szCs w:val="28"/>
        </w:rPr>
        <w:t xml:space="preserve">第二十一条  </w:t>
      </w:r>
      <w:r>
        <w:rPr>
          <w:rFonts w:ascii="宋体" w:cs="宋体"/>
          <w:color w:val="000000"/>
          <w:kern w:val="0"/>
          <w:sz w:val="28"/>
          <w:szCs w:val="28"/>
        </w:rPr>
        <w:t>经股东同意，公司不设监事会或者监事，由股东行使监督权。</w:t>
      </w:r>
    </w:p>
    <w:p w14:paraId="482FC75B">
      <w:pPr>
        <w:autoSpaceDE w:val="0"/>
        <w:autoSpaceDN w:val="0"/>
        <w:adjustRightInd w:val="0"/>
        <w:spacing w:line="580" w:lineRule="exact"/>
        <w:ind w:firstLine="113"/>
        <w:jc w:val="left"/>
        <w:rPr>
          <w:rFonts w:hint="eastAsia" w:ascii="宋体" w:cs="宋体"/>
          <w:color w:val="000000"/>
          <w:kern w:val="0"/>
          <w:sz w:val="28"/>
          <w:szCs w:val="28"/>
        </w:rPr>
      </w:pPr>
      <w:r>
        <w:rPr>
          <w:rFonts w:hint="eastAsia" w:ascii="宋体" w:cs="宋体"/>
          <w:color w:val="000000"/>
          <w:kern w:val="0"/>
          <w:sz w:val="28"/>
          <w:szCs w:val="28"/>
        </w:rPr>
        <w:t xml:space="preserve">第二十二条  </w:t>
      </w:r>
      <w:r>
        <w:rPr>
          <w:rFonts w:ascii="宋体" w:cs="宋体"/>
          <w:color w:val="000000"/>
          <w:kern w:val="0"/>
          <w:sz w:val="28"/>
          <w:szCs w:val="28"/>
        </w:rPr>
        <w:t>股东特别行使下列监督职权:</w:t>
      </w:r>
    </w:p>
    <w:p w14:paraId="536E73A4">
      <w:pPr>
        <w:autoSpaceDE w:val="0"/>
        <w:autoSpaceDN w:val="0"/>
        <w:adjustRightInd w:val="0"/>
        <w:spacing w:line="580" w:lineRule="exact"/>
        <w:ind w:firstLine="113"/>
        <w:jc w:val="left"/>
        <w:rPr>
          <w:rFonts w:hint="eastAsia" w:ascii="宋体" w:cs="宋体"/>
          <w:color w:val="000000"/>
          <w:kern w:val="0"/>
          <w:sz w:val="28"/>
          <w:szCs w:val="28"/>
        </w:rPr>
      </w:pPr>
      <w:r>
        <w:rPr>
          <w:rFonts w:hint="eastAsia" w:ascii="宋体" w:cs="宋体"/>
          <w:color w:val="000000"/>
          <w:kern w:val="0"/>
          <w:sz w:val="28"/>
          <w:szCs w:val="28"/>
        </w:rPr>
        <w:t xml:space="preserve">   （一）检查公司财务；</w:t>
      </w:r>
    </w:p>
    <w:p w14:paraId="5F9ED0F8">
      <w:pPr>
        <w:autoSpaceDE w:val="0"/>
        <w:autoSpaceDN w:val="0"/>
        <w:adjustRightInd w:val="0"/>
        <w:spacing w:line="580" w:lineRule="exact"/>
        <w:ind w:firstLine="113"/>
        <w:jc w:val="left"/>
        <w:rPr>
          <w:rFonts w:hint="eastAsia" w:ascii="宋体" w:cs="宋体"/>
          <w:color w:val="000000"/>
          <w:kern w:val="0"/>
          <w:sz w:val="28"/>
          <w:szCs w:val="28"/>
        </w:rPr>
      </w:pPr>
      <w:r>
        <w:rPr>
          <w:rFonts w:hint="eastAsia" w:ascii="宋体" w:cs="宋体"/>
          <w:color w:val="000000"/>
          <w:kern w:val="0"/>
          <w:sz w:val="28"/>
          <w:szCs w:val="28"/>
        </w:rPr>
        <w:t xml:space="preserve">   （二）对董事、高级管理人员执行公司职务的行为进行监督，对违反法律、行政法规、公司章程或者股东决定的董事、高级管理人员提出罢免的建议；</w:t>
      </w:r>
    </w:p>
    <w:p w14:paraId="2E2236A1">
      <w:pPr>
        <w:autoSpaceDE w:val="0"/>
        <w:autoSpaceDN w:val="0"/>
        <w:adjustRightInd w:val="0"/>
        <w:spacing w:line="580" w:lineRule="exact"/>
        <w:ind w:firstLine="113"/>
        <w:jc w:val="left"/>
        <w:rPr>
          <w:rFonts w:hint="eastAsia" w:ascii="宋体" w:cs="宋体"/>
          <w:color w:val="000000"/>
          <w:kern w:val="0"/>
          <w:sz w:val="28"/>
          <w:szCs w:val="28"/>
        </w:rPr>
      </w:pPr>
      <w:r>
        <w:rPr>
          <w:rFonts w:hint="eastAsia" w:ascii="宋体" w:cs="宋体"/>
          <w:color w:val="000000"/>
          <w:kern w:val="0"/>
          <w:sz w:val="28"/>
          <w:szCs w:val="28"/>
        </w:rPr>
        <w:t xml:space="preserve">   （三）当董事、高级管理人员的行为损害公司的利益时，要求董事、高级管理人员予以纠正；</w:t>
      </w:r>
    </w:p>
    <w:p w14:paraId="3673790D">
      <w:pPr>
        <w:autoSpaceDE w:val="0"/>
        <w:autoSpaceDN w:val="0"/>
        <w:adjustRightInd w:val="0"/>
        <w:spacing w:line="580" w:lineRule="exact"/>
        <w:ind w:firstLine="113"/>
        <w:jc w:val="left"/>
        <w:rPr>
          <w:rFonts w:hint="eastAsia" w:ascii="宋体" w:cs="宋体"/>
          <w:color w:val="000000"/>
          <w:kern w:val="0"/>
          <w:sz w:val="28"/>
          <w:szCs w:val="28"/>
        </w:rPr>
      </w:pPr>
      <w:r>
        <w:rPr>
          <w:rFonts w:hint="eastAsia" w:ascii="宋体" w:cs="宋体"/>
          <w:color w:val="000000"/>
          <w:kern w:val="0"/>
          <w:sz w:val="28"/>
          <w:szCs w:val="28"/>
        </w:rPr>
        <w:t xml:space="preserve">   （四）依照《公司法》第一百五十二条的规定，对董事、高级管理人员提起诉讼；</w:t>
      </w:r>
    </w:p>
    <w:p w14:paraId="51985C1E">
      <w:pPr>
        <w:autoSpaceDE w:val="0"/>
        <w:autoSpaceDN w:val="0"/>
        <w:adjustRightInd w:val="0"/>
        <w:spacing w:line="580" w:lineRule="exact"/>
        <w:ind w:firstLine="113"/>
        <w:jc w:val="left"/>
        <w:rPr>
          <w:rFonts w:hint="eastAsia" w:ascii="宋体" w:cs="宋体"/>
          <w:color w:val="000000"/>
          <w:kern w:val="0"/>
          <w:sz w:val="28"/>
          <w:szCs w:val="28"/>
        </w:rPr>
      </w:pPr>
      <w:r>
        <w:rPr>
          <w:rFonts w:hint="eastAsia" w:ascii="宋体" w:cs="宋体"/>
          <w:color w:val="000000"/>
          <w:kern w:val="0"/>
          <w:sz w:val="28"/>
          <w:szCs w:val="28"/>
        </w:rPr>
        <w:t xml:space="preserve">   （五）法律、法规和公司章程规定的其他职权。</w:t>
      </w:r>
    </w:p>
    <w:p w14:paraId="4CA7E34C">
      <w:pPr>
        <w:autoSpaceDE w:val="0"/>
        <w:autoSpaceDN w:val="0"/>
        <w:adjustRightInd w:val="0"/>
        <w:spacing w:line="580" w:lineRule="exact"/>
        <w:ind w:firstLine="113"/>
        <w:jc w:val="center"/>
        <w:rPr>
          <w:rFonts w:hint="eastAsia" w:ascii="宋体" w:cs="宋体"/>
          <w:b/>
          <w:bCs/>
          <w:color w:val="000000"/>
          <w:kern w:val="0"/>
          <w:sz w:val="28"/>
          <w:szCs w:val="28"/>
        </w:rPr>
      </w:pPr>
      <w:r>
        <w:rPr>
          <w:rFonts w:hint="eastAsia" w:ascii="宋体" w:cs="宋体"/>
          <w:b/>
          <w:bCs/>
          <w:color w:val="000000"/>
          <w:kern w:val="0"/>
          <w:sz w:val="28"/>
          <w:szCs w:val="28"/>
        </w:rPr>
        <w:t>第七章     公司的法定代表人</w:t>
      </w:r>
    </w:p>
    <w:p w14:paraId="36942055">
      <w:pPr>
        <w:autoSpaceDE w:val="0"/>
        <w:autoSpaceDN w:val="0"/>
        <w:adjustRightInd w:val="0"/>
        <w:spacing w:line="580" w:lineRule="exact"/>
        <w:ind w:firstLine="560" w:firstLineChars="200"/>
        <w:rPr>
          <w:rFonts w:hint="eastAsia" w:ascii="宋体" w:cs="宋体"/>
          <w:bCs/>
          <w:color w:val="000000"/>
          <w:kern w:val="0"/>
          <w:sz w:val="28"/>
          <w:szCs w:val="28"/>
        </w:rPr>
      </w:pPr>
      <w:r>
        <w:rPr>
          <w:rFonts w:hint="eastAsia" w:ascii="宋体" w:cs="宋体"/>
          <w:color w:val="000000"/>
          <w:kern w:val="0"/>
          <w:sz w:val="28"/>
          <w:szCs w:val="28"/>
        </w:rPr>
        <w:t>第二十三条  执行公司事务的董事为公司的法定代表人</w:t>
      </w:r>
    </w:p>
    <w:p w14:paraId="2B8F44D7">
      <w:pPr>
        <w:autoSpaceDE w:val="0"/>
        <w:autoSpaceDN w:val="0"/>
        <w:adjustRightInd w:val="0"/>
        <w:spacing w:line="580" w:lineRule="exact"/>
        <w:ind w:firstLine="113"/>
        <w:jc w:val="left"/>
        <w:rPr>
          <w:rFonts w:hint="eastAsia" w:ascii="宋体" w:cs="宋体"/>
          <w:color w:val="000000"/>
          <w:kern w:val="0"/>
          <w:sz w:val="28"/>
          <w:szCs w:val="28"/>
        </w:rPr>
      </w:pPr>
      <w:r>
        <w:rPr>
          <w:rFonts w:hint="eastAsia" w:ascii="宋体" w:cs="宋体"/>
          <w:color w:val="000000"/>
          <w:kern w:val="0"/>
          <w:sz w:val="28"/>
          <w:szCs w:val="28"/>
        </w:rPr>
        <w:t xml:space="preserve">   第二十四条  法定代表人行使下列职权：</w:t>
      </w:r>
    </w:p>
    <w:p w14:paraId="7862E5FD">
      <w:pPr>
        <w:autoSpaceDE w:val="0"/>
        <w:autoSpaceDN w:val="0"/>
        <w:adjustRightInd w:val="0"/>
        <w:spacing w:line="580" w:lineRule="exact"/>
        <w:ind w:firstLine="113"/>
        <w:jc w:val="left"/>
        <w:rPr>
          <w:rFonts w:hint="eastAsia" w:ascii="宋体" w:cs="宋体"/>
          <w:color w:val="000000"/>
          <w:kern w:val="0"/>
          <w:sz w:val="28"/>
          <w:szCs w:val="28"/>
        </w:rPr>
      </w:pPr>
      <w:r>
        <w:rPr>
          <w:rFonts w:hint="eastAsia" w:ascii="宋体" w:cs="宋体"/>
          <w:color w:val="000000"/>
          <w:kern w:val="0"/>
          <w:sz w:val="28"/>
          <w:szCs w:val="28"/>
        </w:rPr>
        <w:t xml:space="preserve">   （一）代表公司签署有关文件；</w:t>
      </w:r>
    </w:p>
    <w:p w14:paraId="03C57C67">
      <w:pPr>
        <w:autoSpaceDE w:val="0"/>
        <w:autoSpaceDN w:val="0"/>
        <w:adjustRightInd w:val="0"/>
        <w:spacing w:line="580" w:lineRule="exact"/>
        <w:ind w:firstLine="113"/>
        <w:jc w:val="left"/>
        <w:rPr>
          <w:rFonts w:hint="eastAsia" w:ascii="宋体" w:cs="宋体"/>
          <w:color w:val="000000"/>
          <w:kern w:val="0"/>
          <w:sz w:val="28"/>
          <w:szCs w:val="28"/>
        </w:rPr>
      </w:pPr>
      <w:r>
        <w:rPr>
          <w:rFonts w:hint="eastAsia" w:ascii="宋体" w:cs="宋体"/>
          <w:color w:val="000000"/>
          <w:kern w:val="0"/>
          <w:sz w:val="28"/>
          <w:szCs w:val="28"/>
        </w:rPr>
        <w:t xml:space="preserve">   （二）代表公司签订合同；</w:t>
      </w:r>
    </w:p>
    <w:p w14:paraId="6A517837">
      <w:pPr>
        <w:autoSpaceDE w:val="0"/>
        <w:autoSpaceDN w:val="0"/>
        <w:adjustRightInd w:val="0"/>
        <w:spacing w:line="580" w:lineRule="exact"/>
        <w:ind w:firstLine="113"/>
        <w:jc w:val="left"/>
        <w:rPr>
          <w:rFonts w:hint="eastAsia" w:ascii="宋体" w:cs="宋体"/>
          <w:color w:val="000000"/>
          <w:kern w:val="0"/>
          <w:sz w:val="28"/>
          <w:szCs w:val="28"/>
        </w:rPr>
      </w:pPr>
      <w:r>
        <w:rPr>
          <w:rFonts w:hint="eastAsia" w:ascii="宋体" w:cs="宋体"/>
          <w:color w:val="000000"/>
          <w:kern w:val="0"/>
          <w:sz w:val="28"/>
          <w:szCs w:val="28"/>
        </w:rPr>
        <w:t xml:space="preserve">   （三）公司章程规定的其他职权。</w:t>
      </w:r>
    </w:p>
    <w:p w14:paraId="54B9D097">
      <w:pPr>
        <w:autoSpaceDE w:val="0"/>
        <w:autoSpaceDN w:val="0"/>
        <w:adjustRightInd w:val="0"/>
        <w:spacing w:line="580" w:lineRule="exact"/>
        <w:ind w:firstLine="113"/>
        <w:jc w:val="center"/>
        <w:rPr>
          <w:rFonts w:hint="eastAsia" w:ascii="宋体" w:cs="宋体"/>
          <w:b/>
          <w:bCs/>
          <w:color w:val="000000"/>
          <w:kern w:val="0"/>
          <w:sz w:val="28"/>
          <w:szCs w:val="28"/>
        </w:rPr>
      </w:pPr>
      <w:r>
        <w:rPr>
          <w:rFonts w:hint="eastAsia" w:ascii="宋体" w:cs="宋体"/>
          <w:b/>
          <w:bCs/>
          <w:color w:val="000000"/>
          <w:kern w:val="0"/>
          <w:sz w:val="28"/>
          <w:szCs w:val="28"/>
        </w:rPr>
        <w:t>第八章    公司财务会计</w:t>
      </w:r>
    </w:p>
    <w:p w14:paraId="649B1648">
      <w:pPr>
        <w:autoSpaceDE w:val="0"/>
        <w:autoSpaceDN w:val="0"/>
        <w:adjustRightInd w:val="0"/>
        <w:spacing w:line="580" w:lineRule="exact"/>
        <w:ind w:firstLine="113"/>
        <w:rPr>
          <w:rFonts w:hint="eastAsia" w:ascii="宋体" w:cs="宋体"/>
          <w:color w:val="000000"/>
          <w:kern w:val="0"/>
          <w:sz w:val="28"/>
          <w:szCs w:val="28"/>
        </w:rPr>
      </w:pPr>
      <w:r>
        <w:rPr>
          <w:rFonts w:hint="eastAsia" w:ascii="宋体" w:cs="宋体"/>
          <w:bCs/>
          <w:color w:val="000000"/>
          <w:kern w:val="0"/>
          <w:sz w:val="28"/>
          <w:szCs w:val="28"/>
        </w:rPr>
        <w:t xml:space="preserve">    </w:t>
      </w:r>
      <w:r>
        <w:rPr>
          <w:rFonts w:hint="eastAsia" w:ascii="宋体" w:cs="宋体"/>
          <w:color w:val="000000"/>
          <w:kern w:val="0"/>
          <w:sz w:val="28"/>
          <w:szCs w:val="28"/>
        </w:rPr>
        <w:t>第二十五条  公司按照法律、法规和国务院财政部门制定的《公司财务通则》、《企业会计准则》的规定，制定和实施公司的财务、</w:t>
      </w:r>
    </w:p>
    <w:p w14:paraId="475EDCCB">
      <w:pPr>
        <w:autoSpaceDE w:val="0"/>
        <w:autoSpaceDN w:val="0"/>
        <w:adjustRightInd w:val="0"/>
        <w:spacing w:line="580" w:lineRule="exact"/>
        <w:rPr>
          <w:rFonts w:hint="eastAsia" w:ascii="宋体" w:cs="宋体"/>
          <w:color w:val="000000"/>
          <w:kern w:val="0"/>
          <w:sz w:val="28"/>
          <w:szCs w:val="28"/>
        </w:rPr>
      </w:pPr>
      <w:r>
        <w:rPr>
          <w:rFonts w:hint="eastAsia" w:ascii="宋体" w:cs="宋体"/>
          <w:color w:val="000000"/>
          <w:kern w:val="0"/>
          <w:sz w:val="28"/>
          <w:szCs w:val="28"/>
        </w:rPr>
        <w:t>会计制度。公司会计核算采用公历纪年制，自1月1日起至12月31日止为一个会计年度。</w:t>
      </w:r>
    </w:p>
    <w:p w14:paraId="73D864C1">
      <w:pPr>
        <w:autoSpaceDE w:val="0"/>
        <w:autoSpaceDN w:val="0"/>
        <w:adjustRightInd w:val="0"/>
        <w:spacing w:line="580" w:lineRule="exact"/>
        <w:ind w:firstLine="560" w:firstLineChars="200"/>
        <w:jc w:val="left"/>
        <w:rPr>
          <w:rFonts w:hint="eastAsia" w:ascii="宋体" w:cs="宋体"/>
          <w:color w:val="000000"/>
          <w:kern w:val="0"/>
          <w:sz w:val="28"/>
          <w:szCs w:val="28"/>
        </w:rPr>
      </w:pPr>
      <w:r>
        <w:rPr>
          <w:rFonts w:hint="eastAsia" w:ascii="宋体" w:cs="宋体"/>
          <w:color w:val="000000"/>
          <w:kern w:val="0"/>
          <w:sz w:val="28"/>
          <w:szCs w:val="28"/>
        </w:rPr>
        <w:t>第二十六条  公司应在每一个会计年度终时编制财务会计报告,并依法经会计事务所审计。并于15日内将财务会计报告送交各股东。</w:t>
      </w:r>
    </w:p>
    <w:p w14:paraId="2D7BD230">
      <w:pPr>
        <w:autoSpaceDE w:val="0"/>
        <w:autoSpaceDN w:val="0"/>
        <w:adjustRightInd w:val="0"/>
        <w:spacing w:line="580" w:lineRule="exact"/>
        <w:ind w:firstLine="560" w:firstLineChars="200"/>
        <w:jc w:val="left"/>
        <w:rPr>
          <w:rFonts w:hint="eastAsia" w:ascii="宋体" w:cs="宋体"/>
          <w:color w:val="000000"/>
          <w:kern w:val="0"/>
          <w:sz w:val="28"/>
          <w:szCs w:val="28"/>
        </w:rPr>
      </w:pPr>
      <w:r>
        <w:rPr>
          <w:rFonts w:hint="eastAsia" w:ascii="宋体" w:cs="宋体"/>
          <w:color w:val="000000"/>
          <w:kern w:val="0"/>
          <w:sz w:val="28"/>
          <w:szCs w:val="28"/>
        </w:rPr>
        <w:t>第二十七条  公司聘用、解聘承办公司审计业务的会计师事务所，由股东作出决定。</w:t>
      </w:r>
    </w:p>
    <w:p w14:paraId="4045F02D">
      <w:pPr>
        <w:autoSpaceDE w:val="0"/>
        <w:autoSpaceDN w:val="0"/>
        <w:adjustRightInd w:val="0"/>
        <w:spacing w:line="580" w:lineRule="exact"/>
        <w:ind w:firstLine="113"/>
        <w:jc w:val="center"/>
        <w:rPr>
          <w:rFonts w:hint="eastAsia" w:ascii="宋体" w:cs="宋体"/>
          <w:b/>
          <w:bCs/>
          <w:color w:val="000000"/>
          <w:kern w:val="0"/>
          <w:sz w:val="28"/>
          <w:szCs w:val="28"/>
        </w:rPr>
      </w:pPr>
      <w:r>
        <w:rPr>
          <w:rFonts w:hint="eastAsia" w:ascii="宋体" w:cs="宋体"/>
          <w:b/>
          <w:bCs/>
          <w:color w:val="000000"/>
          <w:kern w:val="0"/>
          <w:sz w:val="28"/>
          <w:szCs w:val="28"/>
        </w:rPr>
        <w:t>第九章     股东认为需要规定的其他事项</w:t>
      </w:r>
    </w:p>
    <w:p w14:paraId="2B1B554C">
      <w:pPr>
        <w:autoSpaceDE w:val="0"/>
        <w:autoSpaceDN w:val="0"/>
        <w:adjustRightInd w:val="0"/>
        <w:spacing w:line="580" w:lineRule="exact"/>
        <w:ind w:firstLine="113"/>
        <w:jc w:val="left"/>
        <w:rPr>
          <w:rFonts w:hint="eastAsia" w:ascii="宋体" w:cs="宋体"/>
          <w:color w:val="000000"/>
          <w:kern w:val="0"/>
          <w:sz w:val="28"/>
          <w:szCs w:val="28"/>
        </w:rPr>
      </w:pPr>
      <w:r>
        <w:rPr>
          <w:rFonts w:hint="eastAsia" w:ascii="宋体" w:cs="宋体"/>
          <w:color w:val="000000"/>
          <w:kern w:val="0"/>
          <w:sz w:val="28"/>
          <w:szCs w:val="28"/>
        </w:rPr>
        <w:t xml:space="preserve">    第二十八条  公司不设营业期限。</w:t>
      </w:r>
    </w:p>
    <w:p w14:paraId="78047E73">
      <w:pPr>
        <w:autoSpaceDE w:val="0"/>
        <w:autoSpaceDN w:val="0"/>
        <w:adjustRightInd w:val="0"/>
        <w:spacing w:line="580" w:lineRule="exact"/>
        <w:ind w:firstLine="113"/>
        <w:jc w:val="left"/>
        <w:rPr>
          <w:rFonts w:hint="eastAsia" w:ascii="宋体" w:cs="宋体"/>
          <w:color w:val="000000"/>
          <w:kern w:val="0"/>
          <w:sz w:val="28"/>
          <w:szCs w:val="28"/>
        </w:rPr>
      </w:pPr>
      <w:r>
        <w:rPr>
          <w:rFonts w:hint="eastAsia" w:ascii="宋体" w:cs="宋体"/>
          <w:color w:val="000000"/>
          <w:kern w:val="0"/>
          <w:sz w:val="28"/>
          <w:szCs w:val="28"/>
        </w:rPr>
        <w:t xml:space="preserve">    第二十九条  有下列情形之一的，公司清算组应当自公司清算结束之日起30日内向原公司登记机关申请注销登记：</w:t>
      </w:r>
    </w:p>
    <w:p w14:paraId="6AD268C3">
      <w:pPr>
        <w:autoSpaceDE w:val="0"/>
        <w:autoSpaceDN w:val="0"/>
        <w:adjustRightInd w:val="0"/>
        <w:spacing w:line="580" w:lineRule="exact"/>
        <w:ind w:firstLine="113"/>
        <w:jc w:val="left"/>
        <w:rPr>
          <w:rFonts w:hint="eastAsia" w:ascii="宋体" w:cs="宋体"/>
          <w:color w:val="000000"/>
          <w:kern w:val="0"/>
          <w:sz w:val="28"/>
          <w:szCs w:val="28"/>
        </w:rPr>
      </w:pPr>
      <w:r>
        <w:rPr>
          <w:rFonts w:hint="eastAsia" w:ascii="宋体" w:cs="宋体"/>
          <w:color w:val="000000"/>
          <w:kern w:val="0"/>
          <w:sz w:val="28"/>
          <w:szCs w:val="28"/>
        </w:rPr>
        <w:t xml:space="preserve">   （一）公司被依法宣告破产；</w:t>
      </w:r>
    </w:p>
    <w:p w14:paraId="39096CEF">
      <w:pPr>
        <w:autoSpaceDE w:val="0"/>
        <w:autoSpaceDN w:val="0"/>
        <w:adjustRightInd w:val="0"/>
        <w:spacing w:line="580" w:lineRule="exact"/>
        <w:ind w:firstLine="113"/>
        <w:jc w:val="left"/>
        <w:rPr>
          <w:rFonts w:hint="eastAsia" w:ascii="宋体" w:cs="宋体"/>
          <w:color w:val="000000"/>
          <w:kern w:val="0"/>
          <w:sz w:val="28"/>
          <w:szCs w:val="28"/>
        </w:rPr>
      </w:pPr>
      <w:r>
        <w:rPr>
          <w:rFonts w:hint="eastAsia" w:ascii="宋体" w:cs="宋体"/>
          <w:color w:val="000000"/>
          <w:kern w:val="0"/>
          <w:sz w:val="28"/>
          <w:szCs w:val="28"/>
        </w:rPr>
        <w:t xml:space="preserve">   （二）公司章程规定的营业期限届满或者公司章程规定的其他解散事由出现，但公司通过修改公司章程而存续的除外；</w:t>
      </w:r>
    </w:p>
    <w:p w14:paraId="62534E1A">
      <w:pPr>
        <w:autoSpaceDE w:val="0"/>
        <w:autoSpaceDN w:val="0"/>
        <w:adjustRightInd w:val="0"/>
        <w:spacing w:line="580" w:lineRule="exact"/>
        <w:ind w:firstLine="113"/>
        <w:jc w:val="left"/>
        <w:rPr>
          <w:rFonts w:hint="eastAsia" w:ascii="宋体" w:cs="宋体"/>
          <w:color w:val="000000"/>
          <w:kern w:val="0"/>
          <w:sz w:val="28"/>
          <w:szCs w:val="28"/>
        </w:rPr>
      </w:pPr>
      <w:r>
        <w:rPr>
          <w:rFonts w:hint="eastAsia" w:ascii="宋体" w:cs="宋体"/>
          <w:color w:val="000000"/>
          <w:kern w:val="0"/>
          <w:sz w:val="28"/>
          <w:szCs w:val="28"/>
        </w:rPr>
        <w:t xml:space="preserve">   （三）股东决定解散；</w:t>
      </w:r>
    </w:p>
    <w:p w14:paraId="06B66310">
      <w:pPr>
        <w:autoSpaceDE w:val="0"/>
        <w:autoSpaceDN w:val="0"/>
        <w:adjustRightInd w:val="0"/>
        <w:spacing w:line="580" w:lineRule="exact"/>
        <w:ind w:firstLine="113"/>
        <w:jc w:val="left"/>
        <w:rPr>
          <w:rFonts w:hint="eastAsia" w:ascii="宋体" w:cs="宋体"/>
          <w:color w:val="000000"/>
          <w:kern w:val="0"/>
          <w:sz w:val="28"/>
          <w:szCs w:val="28"/>
        </w:rPr>
      </w:pPr>
      <w:r>
        <w:rPr>
          <w:rFonts w:hint="eastAsia" w:ascii="宋体" w:cs="宋体"/>
          <w:color w:val="000000"/>
          <w:kern w:val="0"/>
          <w:sz w:val="28"/>
          <w:szCs w:val="28"/>
        </w:rPr>
        <w:t xml:space="preserve">   （四）依法被吊销营业执照、责令关闭或者被撤销；</w:t>
      </w:r>
    </w:p>
    <w:p w14:paraId="37035F43">
      <w:pPr>
        <w:autoSpaceDE w:val="0"/>
        <w:autoSpaceDN w:val="0"/>
        <w:adjustRightInd w:val="0"/>
        <w:spacing w:line="580" w:lineRule="exact"/>
        <w:ind w:firstLine="113"/>
        <w:jc w:val="left"/>
        <w:rPr>
          <w:rFonts w:hint="eastAsia" w:ascii="宋体" w:cs="宋体"/>
          <w:color w:val="000000"/>
          <w:kern w:val="0"/>
          <w:sz w:val="28"/>
          <w:szCs w:val="28"/>
        </w:rPr>
      </w:pPr>
      <w:r>
        <w:rPr>
          <w:rFonts w:hint="eastAsia" w:ascii="宋体" w:cs="宋体"/>
          <w:color w:val="000000"/>
          <w:kern w:val="0"/>
          <w:sz w:val="28"/>
          <w:szCs w:val="28"/>
        </w:rPr>
        <w:t xml:space="preserve">   （五）人民法院依法予以解散；</w:t>
      </w:r>
    </w:p>
    <w:p w14:paraId="4DDA6AD2">
      <w:pPr>
        <w:autoSpaceDE w:val="0"/>
        <w:autoSpaceDN w:val="0"/>
        <w:adjustRightInd w:val="0"/>
        <w:spacing w:line="580" w:lineRule="exact"/>
        <w:ind w:firstLine="113"/>
        <w:jc w:val="left"/>
        <w:rPr>
          <w:rFonts w:hint="eastAsia" w:ascii="宋体" w:cs="宋体"/>
          <w:color w:val="000000"/>
          <w:kern w:val="0"/>
          <w:sz w:val="28"/>
          <w:szCs w:val="28"/>
        </w:rPr>
      </w:pPr>
      <w:r>
        <w:rPr>
          <w:rFonts w:hint="eastAsia" w:ascii="宋体" w:cs="宋体"/>
          <w:color w:val="000000"/>
          <w:kern w:val="0"/>
          <w:sz w:val="28"/>
          <w:szCs w:val="28"/>
        </w:rPr>
        <w:t xml:space="preserve">   （六）法律、行政法规规定的其他解散情形。</w:t>
      </w:r>
    </w:p>
    <w:p w14:paraId="76572530">
      <w:pPr>
        <w:autoSpaceDE w:val="0"/>
        <w:autoSpaceDN w:val="0"/>
        <w:adjustRightInd w:val="0"/>
        <w:spacing w:line="580" w:lineRule="exact"/>
        <w:ind w:firstLine="113"/>
        <w:jc w:val="center"/>
        <w:rPr>
          <w:rFonts w:hint="eastAsia" w:ascii="宋体" w:cs="宋体"/>
          <w:b/>
          <w:bCs/>
          <w:color w:val="000000"/>
          <w:kern w:val="0"/>
          <w:sz w:val="28"/>
          <w:szCs w:val="28"/>
        </w:rPr>
      </w:pPr>
      <w:r>
        <w:rPr>
          <w:rFonts w:hint="eastAsia" w:ascii="宋体" w:cs="宋体"/>
          <w:b/>
          <w:bCs/>
          <w:color w:val="000000"/>
          <w:kern w:val="0"/>
          <w:sz w:val="28"/>
          <w:szCs w:val="28"/>
        </w:rPr>
        <w:t>第十章      附  则</w:t>
      </w:r>
    </w:p>
    <w:p w14:paraId="0FECDA3C">
      <w:pPr>
        <w:autoSpaceDE w:val="0"/>
        <w:autoSpaceDN w:val="0"/>
        <w:adjustRightInd w:val="0"/>
        <w:spacing w:line="580" w:lineRule="exact"/>
        <w:ind w:firstLine="560" w:firstLineChars="200"/>
        <w:jc w:val="left"/>
        <w:rPr>
          <w:rFonts w:hint="eastAsia" w:ascii="宋体" w:cs="宋体"/>
          <w:color w:val="000000"/>
          <w:kern w:val="0"/>
          <w:sz w:val="28"/>
          <w:szCs w:val="28"/>
        </w:rPr>
      </w:pPr>
      <w:r>
        <w:rPr>
          <w:rFonts w:hint="eastAsia" w:ascii="宋体" w:cs="宋体"/>
          <w:color w:val="000000"/>
          <w:kern w:val="0"/>
          <w:sz w:val="28"/>
          <w:szCs w:val="28"/>
        </w:rPr>
        <w:t>第三十条  本章程为公司经营管理活动的基本准则，公司股东、董事、经理及其他管理人员应严格遵守。</w:t>
      </w:r>
    </w:p>
    <w:p w14:paraId="53D0CD9C">
      <w:pPr>
        <w:autoSpaceDE w:val="0"/>
        <w:autoSpaceDN w:val="0"/>
        <w:adjustRightInd w:val="0"/>
        <w:spacing w:line="580" w:lineRule="exact"/>
        <w:ind w:firstLine="113"/>
        <w:jc w:val="left"/>
        <w:rPr>
          <w:rFonts w:hint="eastAsia" w:ascii="宋体" w:cs="宋体"/>
          <w:color w:val="000000"/>
          <w:kern w:val="0"/>
          <w:sz w:val="28"/>
          <w:szCs w:val="28"/>
        </w:rPr>
      </w:pPr>
      <w:r>
        <w:rPr>
          <w:rFonts w:hint="eastAsia" w:ascii="宋体" w:cs="宋体"/>
          <w:color w:val="000000"/>
          <w:kern w:val="0"/>
          <w:sz w:val="28"/>
          <w:szCs w:val="28"/>
        </w:rPr>
        <w:t xml:space="preserve">   第三十一条  本章程未尽事宜，由公司股东，依照国家法律、法规及本章程的原则作出具体规定。</w:t>
      </w:r>
    </w:p>
    <w:p w14:paraId="3418BFE5">
      <w:pPr>
        <w:autoSpaceDE w:val="0"/>
        <w:autoSpaceDN w:val="0"/>
        <w:adjustRightInd w:val="0"/>
        <w:spacing w:line="580" w:lineRule="exact"/>
        <w:ind w:firstLine="113"/>
        <w:jc w:val="left"/>
        <w:rPr>
          <w:rFonts w:hint="eastAsia" w:ascii="宋体" w:cs="宋体"/>
          <w:color w:val="000000"/>
          <w:kern w:val="0"/>
          <w:sz w:val="28"/>
          <w:szCs w:val="28"/>
        </w:rPr>
      </w:pPr>
      <w:r>
        <w:rPr>
          <w:rFonts w:hint="eastAsia" w:ascii="宋体" w:cs="宋体"/>
          <w:color w:val="000000"/>
          <w:kern w:val="0"/>
          <w:sz w:val="28"/>
          <w:szCs w:val="28"/>
        </w:rPr>
        <w:t xml:space="preserve">   第三十二条  本章程解释权归公司股东。</w:t>
      </w:r>
    </w:p>
    <w:p w14:paraId="3E02D550">
      <w:pPr>
        <w:autoSpaceDE w:val="0"/>
        <w:autoSpaceDN w:val="0"/>
        <w:adjustRightInd w:val="0"/>
        <w:spacing w:line="580" w:lineRule="exact"/>
        <w:ind w:firstLine="113"/>
        <w:jc w:val="left"/>
        <w:rPr>
          <w:rFonts w:hint="eastAsia" w:ascii="宋体" w:cs="宋体"/>
          <w:color w:val="000000"/>
          <w:kern w:val="0"/>
          <w:sz w:val="28"/>
          <w:szCs w:val="28"/>
        </w:rPr>
      </w:pPr>
      <w:r>
        <w:rPr>
          <w:rFonts w:hint="eastAsia" w:ascii="宋体" w:cs="宋体"/>
          <w:color w:val="000000"/>
          <w:kern w:val="0"/>
          <w:sz w:val="28"/>
          <w:szCs w:val="28"/>
        </w:rPr>
        <w:t xml:space="preserve">   第三十三条  本章程经股东签字后生效，修改时亦同。</w:t>
      </w:r>
    </w:p>
    <w:p w14:paraId="2E2AA63B">
      <w:pPr>
        <w:autoSpaceDE w:val="0"/>
        <w:autoSpaceDN w:val="0"/>
        <w:adjustRightInd w:val="0"/>
        <w:spacing w:line="580" w:lineRule="exact"/>
        <w:ind w:firstLine="113"/>
        <w:jc w:val="left"/>
        <w:rPr>
          <w:rFonts w:hint="eastAsia" w:ascii="宋体" w:cs="宋体"/>
          <w:color w:val="000000"/>
          <w:kern w:val="0"/>
          <w:sz w:val="28"/>
          <w:szCs w:val="28"/>
        </w:rPr>
      </w:pPr>
      <w:r>
        <w:rPr>
          <w:rFonts w:hint="eastAsia" w:ascii="宋体" w:cs="宋体"/>
          <w:color w:val="000000"/>
          <w:kern w:val="0"/>
          <w:sz w:val="28"/>
          <w:szCs w:val="28"/>
        </w:rPr>
        <w:t xml:space="preserve">   第三十四条  公司登记事项以公司登记机关核定的为准。</w:t>
      </w:r>
    </w:p>
    <w:p w14:paraId="2246158D">
      <w:pPr>
        <w:autoSpaceDE w:val="0"/>
        <w:autoSpaceDN w:val="0"/>
        <w:adjustRightInd w:val="0"/>
        <w:spacing w:line="580" w:lineRule="exact"/>
        <w:ind w:firstLine="113"/>
        <w:jc w:val="left"/>
        <w:rPr>
          <w:rFonts w:hint="eastAsia" w:ascii="宋体" w:cs="宋体"/>
          <w:color w:val="000000"/>
          <w:kern w:val="0"/>
          <w:sz w:val="28"/>
          <w:szCs w:val="28"/>
        </w:rPr>
      </w:pPr>
      <w:r>
        <w:rPr>
          <w:rFonts w:hint="eastAsia" w:ascii="宋体" w:cs="宋体"/>
          <w:color w:val="000000"/>
          <w:kern w:val="0"/>
          <w:sz w:val="28"/>
          <w:szCs w:val="28"/>
        </w:rPr>
        <w:t xml:space="preserve">   第三十五条  本章程一式三份，并报公司登记机关一份。</w:t>
      </w:r>
    </w:p>
    <w:p w14:paraId="7E6F99E8">
      <w:pPr>
        <w:autoSpaceDE w:val="0"/>
        <w:autoSpaceDN w:val="0"/>
        <w:adjustRightInd w:val="0"/>
        <w:spacing w:line="580" w:lineRule="exact"/>
        <w:ind w:firstLine="113"/>
        <w:jc w:val="left"/>
        <w:rPr>
          <w:rFonts w:hint="eastAsia" w:ascii="宋体" w:cs="宋体"/>
          <w:color w:val="000000"/>
          <w:kern w:val="0"/>
          <w:sz w:val="28"/>
          <w:szCs w:val="28"/>
        </w:rPr>
      </w:pPr>
      <w:r>
        <w:rPr>
          <w:rFonts w:hint="eastAsia" w:ascii="宋体" w:cs="宋体"/>
          <w:color w:val="000000"/>
          <w:kern w:val="0"/>
          <w:sz w:val="28"/>
          <w:szCs w:val="28"/>
        </w:rPr>
        <w:t xml:space="preserve">       </w:t>
      </w:r>
    </w:p>
    <w:p w14:paraId="21579D24">
      <w:pPr>
        <w:autoSpaceDE w:val="0"/>
        <w:autoSpaceDN w:val="0"/>
        <w:adjustRightInd w:val="0"/>
        <w:spacing w:line="580" w:lineRule="exact"/>
        <w:ind w:firstLine="113"/>
        <w:jc w:val="left"/>
        <w:rPr>
          <w:rFonts w:hint="eastAsia" w:ascii="宋体" w:cs="宋体"/>
          <w:color w:val="000000"/>
          <w:kern w:val="0"/>
          <w:sz w:val="28"/>
          <w:szCs w:val="28"/>
        </w:rPr>
      </w:pPr>
    </w:p>
    <w:p w14:paraId="05D32676">
      <w:pPr>
        <w:autoSpaceDE w:val="0"/>
        <w:autoSpaceDN w:val="0"/>
        <w:adjustRightInd w:val="0"/>
        <w:spacing w:line="580" w:lineRule="exact"/>
        <w:ind w:firstLine="252" w:firstLineChars="90"/>
        <w:jc w:val="left"/>
        <w:rPr>
          <w:rFonts w:hint="eastAsia" w:ascii="宋体" w:cs="宋体"/>
          <w:color w:val="000000"/>
          <w:kern w:val="0"/>
          <w:sz w:val="28"/>
          <w:szCs w:val="28"/>
        </w:rPr>
      </w:pPr>
      <w:r>
        <w:rPr>
          <w:rFonts w:hint="eastAsia" w:ascii="宋体" w:cs="宋体"/>
          <w:color w:val="000000"/>
          <w:kern w:val="0"/>
          <w:sz w:val="28"/>
          <w:szCs w:val="28"/>
        </w:rPr>
        <w:t>全体股东签字、盖章：</w:t>
      </w:r>
    </w:p>
    <w:p w14:paraId="77B21341">
      <w:pPr>
        <w:autoSpaceDE w:val="0"/>
        <w:autoSpaceDN w:val="0"/>
        <w:adjustRightInd w:val="0"/>
        <w:spacing w:line="580" w:lineRule="exact"/>
        <w:ind w:firstLine="252" w:firstLineChars="90"/>
        <w:jc w:val="left"/>
        <w:rPr>
          <w:rFonts w:hint="eastAsia" w:ascii="宋体" w:cs="宋体"/>
          <w:color w:val="000000"/>
          <w:kern w:val="0"/>
          <w:sz w:val="28"/>
          <w:szCs w:val="28"/>
        </w:rPr>
      </w:pPr>
      <w:r>
        <w:rPr>
          <w:rFonts w:hint="eastAsia" w:ascii="宋体" w:cs="宋体"/>
          <w:color w:val="000000"/>
          <w:kern w:val="0"/>
          <w:sz w:val="28"/>
          <w:szCs w:val="28"/>
        </w:rPr>
        <w:t xml:space="preserve"> </w:t>
      </w:r>
    </w:p>
    <w:p w14:paraId="786DE1F5">
      <w:pPr>
        <w:autoSpaceDE w:val="0"/>
        <w:autoSpaceDN w:val="0"/>
        <w:adjustRightInd w:val="0"/>
        <w:spacing w:line="580" w:lineRule="exact"/>
        <w:ind w:firstLine="252" w:firstLineChars="90"/>
        <w:jc w:val="left"/>
        <w:rPr>
          <w:rFonts w:hint="eastAsia" w:ascii="宋体" w:cs="宋体"/>
          <w:color w:val="000000"/>
          <w:kern w:val="0"/>
          <w:sz w:val="28"/>
          <w:szCs w:val="28"/>
        </w:rPr>
      </w:pPr>
    </w:p>
    <w:p w14:paraId="7C06D5F6">
      <w:pPr>
        <w:autoSpaceDE w:val="0"/>
        <w:autoSpaceDN w:val="0"/>
        <w:adjustRightInd w:val="0"/>
        <w:spacing w:line="580" w:lineRule="exact"/>
        <w:ind w:firstLine="113"/>
        <w:jc w:val="left"/>
        <w:rPr>
          <w:rFonts w:ascii="宋体"/>
          <w:color w:val="000000"/>
          <w:kern w:val="0"/>
          <w:sz w:val="28"/>
          <w:szCs w:val="28"/>
        </w:rPr>
      </w:pPr>
      <w:r>
        <w:rPr>
          <w:rFonts w:hint="eastAsia" w:ascii="宋体" w:cs="宋体"/>
          <w:color w:val="000000"/>
          <w:kern w:val="0"/>
          <w:sz w:val="28"/>
          <w:szCs w:val="28"/>
        </w:rPr>
        <w:tab/>
      </w:r>
      <w:r>
        <w:rPr>
          <w:rFonts w:hint="eastAsia" w:ascii="宋体" w:cs="宋体"/>
          <w:color w:val="000000"/>
          <w:kern w:val="0"/>
          <w:sz w:val="28"/>
          <w:szCs w:val="28"/>
        </w:rPr>
        <w:t xml:space="preserve">    </w:t>
      </w:r>
      <w:r>
        <w:rPr>
          <w:rFonts w:hint="eastAsia" w:ascii="宋体" w:cs="宋体"/>
          <w:color w:val="000000"/>
          <w:kern w:val="0"/>
          <w:sz w:val="28"/>
          <w:szCs w:val="28"/>
        </w:rPr>
        <w:tab/>
      </w:r>
      <w:r>
        <w:rPr>
          <w:rFonts w:hint="eastAsia" w:ascii="宋体" w:cs="宋体"/>
          <w:color w:val="000000"/>
          <w:kern w:val="0"/>
          <w:sz w:val="28"/>
          <w:szCs w:val="28"/>
        </w:rPr>
        <w:tab/>
      </w:r>
      <w:r>
        <w:rPr>
          <w:rFonts w:hint="eastAsia" w:ascii="宋体" w:cs="宋体"/>
          <w:color w:val="000000"/>
          <w:kern w:val="0"/>
          <w:sz w:val="28"/>
          <w:szCs w:val="28"/>
        </w:rPr>
        <w:tab/>
      </w:r>
      <w:r>
        <w:rPr>
          <w:rFonts w:hint="eastAsia" w:ascii="宋体" w:cs="宋体"/>
          <w:color w:val="000000"/>
          <w:kern w:val="0"/>
          <w:sz w:val="28"/>
          <w:szCs w:val="28"/>
        </w:rPr>
        <w:tab/>
      </w:r>
      <w:r>
        <w:rPr>
          <w:rFonts w:hint="eastAsia" w:ascii="宋体" w:cs="宋体"/>
          <w:color w:val="000000"/>
          <w:kern w:val="0"/>
          <w:sz w:val="28"/>
          <w:szCs w:val="28"/>
        </w:rPr>
        <w:t xml:space="preserve">  </w:t>
      </w:r>
      <w:r>
        <w:rPr>
          <w:rFonts w:hint="eastAsia" w:ascii="宋体" w:cs="宋体"/>
          <w:color w:val="000000"/>
          <w:kern w:val="0"/>
          <w:sz w:val="28"/>
          <w:szCs w:val="28"/>
        </w:rPr>
        <w:tab/>
      </w:r>
      <w:r>
        <w:rPr>
          <w:rFonts w:hint="eastAsia" w:ascii="宋体" w:cs="宋体"/>
          <w:color w:val="000000"/>
          <w:kern w:val="0"/>
          <w:sz w:val="28"/>
          <w:szCs w:val="28"/>
        </w:rPr>
        <w:t xml:space="preserve">       </w:t>
      </w:r>
      <w:r>
        <w:rPr>
          <w:rFonts w:hint="eastAsia" w:ascii="宋体" w:cs="宋体"/>
          <w:color w:val="000000"/>
          <w:kern w:val="0"/>
          <w:sz w:val="28"/>
          <w:szCs w:val="28"/>
        </w:rPr>
        <w:tab/>
      </w:r>
      <w:r>
        <w:rPr>
          <w:rFonts w:hint="eastAsia" w:ascii="宋体" w:cs="宋体"/>
          <w:color w:val="000000"/>
          <w:kern w:val="0"/>
          <w:sz w:val="28"/>
          <w:szCs w:val="28"/>
        </w:rPr>
        <w:tab/>
      </w:r>
      <w:r>
        <w:rPr>
          <w:rFonts w:hint="eastAsia" w:ascii="宋体" w:cs="宋体"/>
          <w:color w:val="000000"/>
          <w:kern w:val="0"/>
          <w:sz w:val="28"/>
          <w:szCs w:val="28"/>
        </w:rPr>
        <w:t xml:space="preserve"> 年    月    日</w:t>
      </w:r>
    </w:p>
    <w:sectPr>
      <w:pgSz w:w="12240" w:h="15840"/>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4FE5"/>
    <w:rsid w:val="00162F56"/>
    <w:rsid w:val="004A078F"/>
    <w:rsid w:val="0068672E"/>
    <w:rsid w:val="00776B9A"/>
    <w:rsid w:val="008F1ACA"/>
    <w:rsid w:val="00907590"/>
    <w:rsid w:val="00A64FE5"/>
    <w:rsid w:val="00B63C25"/>
    <w:rsid w:val="00C43673"/>
    <w:rsid w:val="00CF3E33"/>
    <w:rsid w:val="00D633C2"/>
    <w:rsid w:val="00E93B33"/>
    <w:rsid w:val="299D4B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paragraph" w:customStyle="1" w:styleId="6">
    <w:name w:val="p4"/>
    <w:basedOn w:val="1"/>
    <w:uiPriority w:val="0"/>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5"/>
    <w:link w:val="3"/>
    <w:semiHidden/>
    <w:qFormat/>
    <w:uiPriority w:val="99"/>
    <w:rPr>
      <w:rFonts w:ascii="Times New Roman" w:hAnsi="Times New Roman" w:eastAsia="宋体" w:cs="Times New Roman"/>
      <w:sz w:val="18"/>
      <w:szCs w:val="18"/>
    </w:rPr>
  </w:style>
  <w:style w:type="character" w:customStyle="1" w:styleId="8">
    <w:name w:val="页脚 Char"/>
    <w:basedOn w:val="5"/>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2474</Words>
  <Characters>2478</Characters>
  <Lines>21</Lines>
  <Paragraphs>5</Paragraphs>
  <TotalTime>7</TotalTime>
  <ScaleCrop>false</ScaleCrop>
  <LinksUpToDate>false</LinksUpToDate>
  <CharactersWithSpaces>2851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2025-06-11T06:12:00Z</dcterms:created>
  <dc:creator>信息科2</dc:creator>
  <cp:lastModifiedBy>WPS_1544492502</cp:lastModifiedBy>
  <dcterms:modified xsi:type="dcterms:W3CDTF">2025-10-31T02:07:54Z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eyJoZGlkIjoiYzhjZjI2YmI5ZDhiOTAxOWJiMWJhOWUxNmExZWZkYTgiLCJ1c2VySWQiOiI0NDIwOTQ2MzQifQ==</vt:lpwstr>
  </property>
  <property fmtid="{D5CDD505-2E9C-101B-9397-08002B2CF9AE}" pid="3" name="KSOProductBuildVer">
    <vt:lpwstr>2052-12.1.0.23125</vt:lpwstr>
  </property>
  <property fmtid="{D5CDD505-2E9C-101B-9397-08002B2CF9AE}" pid="4" name="ICV">
    <vt:lpwstr>2EBCB02D686C4F96A387DC53C985931E_13</vt:lpwstr>
  </property>
</Properties>
</file>