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C3C" w:rsidRPr="00CC2C3C" w:rsidRDefault="00CC2C3C" w:rsidP="00CC2C3C">
      <w:pPr>
        <w:spacing w:line="600" w:lineRule="exact"/>
        <w:jc w:val="left"/>
        <w:rPr>
          <w:rFonts w:ascii="黑体" w:eastAsia="黑体" w:hAnsi="黑体"/>
        </w:rPr>
      </w:pPr>
      <w:r w:rsidRPr="00CC2C3C">
        <w:rPr>
          <w:rFonts w:ascii="黑体" w:eastAsia="黑体" w:hAnsi="黑体"/>
        </w:rPr>
        <w:t>附件</w:t>
      </w:r>
    </w:p>
    <w:p w:rsidR="00CC2C3C" w:rsidRPr="00CC2C3C" w:rsidRDefault="00CC2C3C" w:rsidP="00CC2C3C">
      <w:pPr>
        <w:spacing w:line="600" w:lineRule="exact"/>
        <w:jc w:val="center"/>
        <w:rPr>
          <w:rFonts w:eastAsia="方正小标宋简体"/>
          <w:sz w:val="44"/>
          <w:szCs w:val="44"/>
        </w:rPr>
      </w:pPr>
      <w:r w:rsidRPr="00CC2C3C">
        <w:rPr>
          <w:rFonts w:eastAsia="方正小标宋简体" w:hAnsi="方正小标宋简体"/>
          <w:sz w:val="44"/>
          <w:szCs w:val="44"/>
        </w:rPr>
        <w:t>西安</w:t>
      </w:r>
      <w:r w:rsidRPr="00CC2C3C">
        <w:rPr>
          <w:rFonts w:eastAsia="方正小标宋简体"/>
          <w:sz w:val="44"/>
          <w:szCs w:val="44"/>
        </w:rPr>
        <w:t>12345</w:t>
      </w:r>
      <w:r w:rsidRPr="00CC2C3C">
        <w:rPr>
          <w:rFonts w:eastAsia="方正小标宋简体" w:hAnsi="方正小标宋简体"/>
          <w:sz w:val="44"/>
          <w:szCs w:val="44"/>
        </w:rPr>
        <w:t>市民热线及</w:t>
      </w:r>
      <w:r w:rsidRPr="00CC2C3C">
        <w:rPr>
          <w:rFonts w:eastAsia="方正小标宋简体"/>
          <w:sz w:val="44"/>
          <w:szCs w:val="44"/>
        </w:rPr>
        <w:t>83812345</w:t>
      </w:r>
      <w:r w:rsidRPr="00CC2C3C">
        <w:rPr>
          <w:rFonts w:eastAsia="方正小标宋简体" w:hAnsi="方正小标宋简体"/>
          <w:sz w:val="44"/>
          <w:szCs w:val="44"/>
        </w:rPr>
        <w:t>公众服务热线考核指标</w:t>
      </w:r>
    </w:p>
    <w:tbl>
      <w:tblPr>
        <w:tblStyle w:val="23"/>
        <w:tblW w:w="14624" w:type="dxa"/>
        <w:tblLayout w:type="fixed"/>
        <w:tblLook w:val="04A0"/>
      </w:tblPr>
      <w:tblGrid>
        <w:gridCol w:w="1399"/>
        <w:gridCol w:w="1686"/>
        <w:gridCol w:w="4427"/>
        <w:gridCol w:w="5695"/>
        <w:gridCol w:w="1417"/>
      </w:tblGrid>
      <w:tr w:rsidR="00CC2C3C" w:rsidRPr="00CC2C3C" w:rsidTr="00E76601">
        <w:tc>
          <w:tcPr>
            <w:tcW w:w="1399" w:type="dxa"/>
            <w:vAlign w:val="center"/>
          </w:tcPr>
          <w:p w:rsidR="00CC2C3C" w:rsidRPr="00CC2C3C" w:rsidRDefault="00CC2C3C" w:rsidP="00CC2C3C">
            <w:pPr>
              <w:jc w:val="center"/>
              <w:rPr>
                <w:rFonts w:ascii="黑体" w:eastAsia="黑体" w:hAnsi="黑体"/>
                <w:sz w:val="28"/>
                <w:szCs w:val="28"/>
              </w:rPr>
            </w:pPr>
            <w:r w:rsidRPr="00CC2C3C">
              <w:rPr>
                <w:rFonts w:ascii="黑体" w:eastAsia="黑体" w:hAnsi="黑体"/>
                <w:sz w:val="28"/>
                <w:szCs w:val="28"/>
              </w:rPr>
              <w:t>一级指标</w:t>
            </w:r>
          </w:p>
        </w:tc>
        <w:tc>
          <w:tcPr>
            <w:tcW w:w="1686" w:type="dxa"/>
            <w:vAlign w:val="center"/>
          </w:tcPr>
          <w:p w:rsidR="00CC2C3C" w:rsidRPr="00CC2C3C" w:rsidRDefault="00CC2C3C" w:rsidP="00CC2C3C">
            <w:pPr>
              <w:jc w:val="center"/>
              <w:rPr>
                <w:rFonts w:ascii="黑体" w:eastAsia="黑体" w:hAnsi="黑体"/>
                <w:sz w:val="28"/>
                <w:szCs w:val="28"/>
              </w:rPr>
            </w:pPr>
            <w:r w:rsidRPr="00CC2C3C">
              <w:rPr>
                <w:rFonts w:ascii="黑体" w:eastAsia="黑体" w:hAnsi="黑体"/>
                <w:sz w:val="28"/>
                <w:szCs w:val="28"/>
              </w:rPr>
              <w:t>二级指标</w:t>
            </w:r>
          </w:p>
        </w:tc>
        <w:tc>
          <w:tcPr>
            <w:tcW w:w="4427" w:type="dxa"/>
            <w:vAlign w:val="center"/>
          </w:tcPr>
          <w:p w:rsidR="00CC2C3C" w:rsidRPr="00CC2C3C" w:rsidRDefault="00CC2C3C" w:rsidP="00CC2C3C">
            <w:pPr>
              <w:jc w:val="center"/>
              <w:rPr>
                <w:rFonts w:ascii="黑体" w:eastAsia="黑体" w:hAnsi="黑体"/>
                <w:sz w:val="28"/>
                <w:szCs w:val="28"/>
              </w:rPr>
            </w:pPr>
            <w:r w:rsidRPr="00CC2C3C">
              <w:rPr>
                <w:rFonts w:ascii="黑体" w:eastAsia="黑体" w:hAnsi="黑体"/>
                <w:sz w:val="28"/>
                <w:szCs w:val="28"/>
              </w:rPr>
              <w:t>三级指标</w:t>
            </w:r>
          </w:p>
        </w:tc>
        <w:tc>
          <w:tcPr>
            <w:tcW w:w="5695" w:type="dxa"/>
            <w:vAlign w:val="center"/>
          </w:tcPr>
          <w:p w:rsidR="00CC2C3C" w:rsidRPr="00CC2C3C" w:rsidRDefault="00CC2C3C" w:rsidP="00CC2C3C">
            <w:pPr>
              <w:jc w:val="center"/>
              <w:rPr>
                <w:rFonts w:ascii="黑体" w:eastAsia="黑体" w:hAnsi="黑体"/>
                <w:sz w:val="28"/>
                <w:szCs w:val="28"/>
              </w:rPr>
            </w:pPr>
            <w:r w:rsidRPr="00CC2C3C">
              <w:rPr>
                <w:rFonts w:ascii="黑体" w:eastAsia="黑体" w:hAnsi="黑体"/>
                <w:sz w:val="28"/>
                <w:szCs w:val="28"/>
              </w:rPr>
              <w:t>评估要点</w:t>
            </w:r>
          </w:p>
        </w:tc>
        <w:tc>
          <w:tcPr>
            <w:tcW w:w="1417" w:type="dxa"/>
            <w:vAlign w:val="center"/>
          </w:tcPr>
          <w:p w:rsidR="00CC2C3C" w:rsidRPr="00CC2C3C" w:rsidRDefault="00CC2C3C" w:rsidP="00CC2C3C">
            <w:pPr>
              <w:jc w:val="center"/>
              <w:rPr>
                <w:rFonts w:ascii="黑体" w:eastAsia="黑体" w:hAnsi="黑体"/>
                <w:sz w:val="28"/>
                <w:szCs w:val="28"/>
              </w:rPr>
            </w:pPr>
            <w:r w:rsidRPr="00CC2C3C">
              <w:rPr>
                <w:rFonts w:ascii="黑体" w:eastAsia="黑体" w:hAnsi="黑体"/>
                <w:sz w:val="28"/>
                <w:szCs w:val="28"/>
              </w:rPr>
              <w:t>考核方法</w:t>
            </w:r>
          </w:p>
        </w:tc>
      </w:tr>
      <w:tr w:rsidR="00CC2C3C" w:rsidRPr="00CC2C3C" w:rsidTr="00E76601">
        <w:tc>
          <w:tcPr>
            <w:tcW w:w="1399" w:type="dxa"/>
            <w:vMerge w:val="restart"/>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工单办理（</w:t>
            </w:r>
            <w:r w:rsidRPr="00CC2C3C">
              <w:rPr>
                <w:rFonts w:eastAsia="方正仿宋简体"/>
                <w:sz w:val="28"/>
                <w:szCs w:val="28"/>
              </w:rPr>
              <w:t>90</w:t>
            </w:r>
            <w:r w:rsidRPr="00CC2C3C">
              <w:rPr>
                <w:rFonts w:eastAsia="方正仿宋简体"/>
                <w:sz w:val="28"/>
                <w:szCs w:val="28"/>
              </w:rPr>
              <w:t>分）</w:t>
            </w:r>
          </w:p>
        </w:tc>
        <w:tc>
          <w:tcPr>
            <w:tcW w:w="1686" w:type="dxa"/>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按时回复率</w:t>
            </w:r>
          </w:p>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w:t>
            </w:r>
            <w:r w:rsidRPr="00CC2C3C">
              <w:rPr>
                <w:rFonts w:eastAsia="方正仿宋简体"/>
                <w:sz w:val="28"/>
                <w:szCs w:val="28"/>
              </w:rPr>
              <w:t>30</w:t>
            </w:r>
            <w:r w:rsidRPr="00CC2C3C">
              <w:rPr>
                <w:rFonts w:eastAsia="方正仿宋简体"/>
                <w:sz w:val="28"/>
                <w:szCs w:val="28"/>
              </w:rPr>
              <w:t>分）</w:t>
            </w:r>
          </w:p>
        </w:tc>
        <w:tc>
          <w:tcPr>
            <w:tcW w:w="4427" w:type="dxa"/>
            <w:vAlign w:val="center"/>
          </w:tcPr>
          <w:p w:rsidR="00CC2C3C" w:rsidRPr="00CC2C3C" w:rsidRDefault="00CC2C3C" w:rsidP="00CC2C3C">
            <w:pPr>
              <w:spacing w:line="320" w:lineRule="exact"/>
              <w:jc w:val="left"/>
              <w:rPr>
                <w:rFonts w:eastAsia="方正仿宋简体"/>
                <w:sz w:val="28"/>
                <w:szCs w:val="28"/>
              </w:rPr>
            </w:pPr>
            <w:r w:rsidRPr="00CC2C3C">
              <w:rPr>
                <w:rFonts w:eastAsia="方正仿宋简体"/>
                <w:sz w:val="28"/>
                <w:szCs w:val="28"/>
              </w:rPr>
              <w:t>承办单位接收事项后，应在规定时限内办结。即：应自交办之日起，</w:t>
            </w:r>
            <w:r w:rsidRPr="00CC2C3C">
              <w:rPr>
                <w:rFonts w:eastAsia="方正仿宋简体"/>
                <w:sz w:val="28"/>
                <w:szCs w:val="28"/>
              </w:rPr>
              <w:t>1</w:t>
            </w:r>
            <w:r w:rsidRPr="00CC2C3C">
              <w:rPr>
                <w:rFonts w:eastAsia="方正仿宋简体"/>
                <w:sz w:val="28"/>
                <w:szCs w:val="28"/>
              </w:rPr>
              <w:t>个工作日内联系群众并办结咨询类事项，</w:t>
            </w:r>
            <w:r w:rsidRPr="00CC2C3C">
              <w:rPr>
                <w:rFonts w:eastAsia="方正仿宋简体"/>
                <w:sz w:val="28"/>
                <w:szCs w:val="28"/>
              </w:rPr>
              <w:t>3</w:t>
            </w:r>
            <w:r w:rsidRPr="00CC2C3C">
              <w:rPr>
                <w:rFonts w:eastAsia="方正仿宋简体"/>
                <w:sz w:val="28"/>
                <w:szCs w:val="28"/>
              </w:rPr>
              <w:t>个工作日内联系群众并办结诉求类事项。</w:t>
            </w:r>
          </w:p>
        </w:tc>
        <w:tc>
          <w:tcPr>
            <w:tcW w:w="5695"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object w:dxaOrig="3640" w:dyaOrig="6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2.25pt;height:33pt" o:ole="">
                  <v:imagedata r:id="rId7" o:title=""/>
                </v:shape>
                <o:OLEObject Type="Embed" ProgID="Equation.3" ShapeID="_x0000_i1025" DrawAspect="Content" ObjectID="_1664367328" r:id="rId8"/>
              </w:object>
            </w:r>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t>系统计算</w:t>
            </w:r>
          </w:p>
        </w:tc>
      </w:tr>
      <w:tr w:rsidR="00CC2C3C" w:rsidRPr="00CC2C3C" w:rsidTr="00E76601">
        <w:tc>
          <w:tcPr>
            <w:tcW w:w="1399" w:type="dxa"/>
            <w:vMerge/>
            <w:vAlign w:val="center"/>
          </w:tcPr>
          <w:p w:rsidR="00CC2C3C" w:rsidRPr="00CC2C3C" w:rsidRDefault="00CC2C3C" w:rsidP="00CC2C3C">
            <w:pPr>
              <w:jc w:val="center"/>
              <w:rPr>
                <w:rFonts w:eastAsia="方正仿宋简体"/>
                <w:sz w:val="28"/>
                <w:szCs w:val="28"/>
              </w:rPr>
            </w:pPr>
          </w:p>
        </w:tc>
        <w:tc>
          <w:tcPr>
            <w:tcW w:w="1686" w:type="dxa"/>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延期率</w:t>
            </w:r>
          </w:p>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w:t>
            </w:r>
            <w:r w:rsidRPr="00CC2C3C">
              <w:rPr>
                <w:rFonts w:eastAsia="方正仿宋简体"/>
                <w:sz w:val="28"/>
                <w:szCs w:val="28"/>
              </w:rPr>
              <w:t>5</w:t>
            </w:r>
            <w:r w:rsidRPr="00CC2C3C">
              <w:rPr>
                <w:rFonts w:eastAsia="方正仿宋简体"/>
                <w:sz w:val="28"/>
                <w:szCs w:val="28"/>
              </w:rPr>
              <w:t>分）</w:t>
            </w:r>
          </w:p>
        </w:tc>
        <w:tc>
          <w:tcPr>
            <w:tcW w:w="4427" w:type="dxa"/>
            <w:vAlign w:val="center"/>
          </w:tcPr>
          <w:p w:rsidR="00CC2C3C" w:rsidRPr="00CC2C3C" w:rsidRDefault="00CC2C3C" w:rsidP="00CC2C3C">
            <w:pPr>
              <w:spacing w:line="320" w:lineRule="exact"/>
              <w:jc w:val="left"/>
              <w:rPr>
                <w:rFonts w:eastAsia="方正仿宋简体"/>
                <w:sz w:val="28"/>
                <w:szCs w:val="28"/>
              </w:rPr>
            </w:pPr>
            <w:r w:rsidRPr="00CC2C3C">
              <w:rPr>
                <w:rFonts w:eastAsia="方正仿宋简体"/>
                <w:sz w:val="28"/>
                <w:szCs w:val="28"/>
              </w:rPr>
              <w:t>承办单位在规定时限内无法办结并反馈结果的，可申请延期办理。同一事项，一次延期按照一件延期件计算，两次延期按照两次延期件计算，延期不多于两次。</w:t>
            </w:r>
          </w:p>
        </w:tc>
        <w:tc>
          <w:tcPr>
            <w:tcW w:w="5695"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object w:dxaOrig="3220" w:dyaOrig="660">
                <v:shape id="_x0000_i1026" type="#_x0000_t75" style="width:161.25pt;height:33pt" o:ole="">
                  <v:imagedata r:id="rId9" o:title=""/>
                </v:shape>
                <o:OLEObject Type="Embed" ProgID="Equation.3" ShapeID="_x0000_i1026" DrawAspect="Content" ObjectID="_1664367329" r:id="rId10"/>
              </w:object>
            </w:r>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t>系统计算</w:t>
            </w:r>
          </w:p>
        </w:tc>
      </w:tr>
      <w:tr w:rsidR="00CC2C3C" w:rsidRPr="00CC2C3C" w:rsidTr="00E76601">
        <w:tc>
          <w:tcPr>
            <w:tcW w:w="1399" w:type="dxa"/>
            <w:vMerge/>
            <w:vAlign w:val="center"/>
          </w:tcPr>
          <w:p w:rsidR="00CC2C3C" w:rsidRPr="00CC2C3C" w:rsidRDefault="00CC2C3C" w:rsidP="00CC2C3C">
            <w:pPr>
              <w:jc w:val="center"/>
              <w:rPr>
                <w:rFonts w:eastAsia="方正仿宋简体"/>
                <w:sz w:val="28"/>
                <w:szCs w:val="28"/>
              </w:rPr>
            </w:pPr>
          </w:p>
        </w:tc>
        <w:tc>
          <w:tcPr>
            <w:tcW w:w="1686" w:type="dxa"/>
            <w:vMerge w:val="restart"/>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退单率</w:t>
            </w:r>
          </w:p>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w:t>
            </w:r>
            <w:r w:rsidRPr="00CC2C3C">
              <w:rPr>
                <w:rFonts w:eastAsia="方正仿宋简体"/>
                <w:sz w:val="28"/>
                <w:szCs w:val="28"/>
              </w:rPr>
              <w:t>15</w:t>
            </w:r>
            <w:r w:rsidRPr="00CC2C3C">
              <w:rPr>
                <w:rFonts w:eastAsia="方正仿宋简体"/>
                <w:sz w:val="28"/>
                <w:szCs w:val="28"/>
              </w:rPr>
              <w:t>分）</w:t>
            </w:r>
          </w:p>
        </w:tc>
        <w:tc>
          <w:tcPr>
            <w:tcW w:w="4427" w:type="dxa"/>
            <w:vAlign w:val="center"/>
          </w:tcPr>
          <w:p w:rsidR="00CC2C3C" w:rsidRPr="00CC2C3C" w:rsidRDefault="00CC2C3C" w:rsidP="00CC2C3C">
            <w:pPr>
              <w:spacing w:line="320" w:lineRule="exact"/>
              <w:jc w:val="left"/>
              <w:rPr>
                <w:rFonts w:eastAsia="方正仿宋简体"/>
                <w:sz w:val="28"/>
                <w:szCs w:val="28"/>
              </w:rPr>
            </w:pPr>
            <w:r w:rsidRPr="00CC2C3C">
              <w:rPr>
                <w:rFonts w:eastAsia="方正仿宋简体"/>
                <w:sz w:val="28"/>
                <w:szCs w:val="28"/>
              </w:rPr>
              <w:t>办理质量退回重办率。承办单位事项办理存在质量问题的，市热线办将退回该事项，要求承办单位重新办理。（</w:t>
            </w:r>
            <w:r w:rsidRPr="00CC2C3C">
              <w:rPr>
                <w:rFonts w:eastAsia="方正仿宋简体"/>
                <w:sz w:val="28"/>
                <w:szCs w:val="28"/>
              </w:rPr>
              <w:t>5</w:t>
            </w:r>
            <w:r w:rsidRPr="00CC2C3C">
              <w:rPr>
                <w:rFonts w:eastAsia="方正仿宋简体"/>
                <w:sz w:val="28"/>
                <w:szCs w:val="28"/>
              </w:rPr>
              <w:t>分）</w:t>
            </w:r>
          </w:p>
        </w:tc>
        <w:tc>
          <w:tcPr>
            <w:tcW w:w="5695"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object w:dxaOrig="5380" w:dyaOrig="660">
                <v:shape id="_x0000_i1027" type="#_x0000_t75" style="width:269.25pt;height:33pt" o:ole="">
                  <v:imagedata r:id="rId11" o:title=""/>
                </v:shape>
                <o:OLEObject Type="Embed" ProgID="Equation.3" ShapeID="_x0000_i1027" DrawAspect="Content" ObjectID="_1664367330" r:id="rId12"/>
              </w:object>
            </w:r>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t>系统计算</w:t>
            </w:r>
          </w:p>
        </w:tc>
      </w:tr>
      <w:tr w:rsidR="00CC2C3C" w:rsidRPr="00CC2C3C" w:rsidTr="00E76601">
        <w:tc>
          <w:tcPr>
            <w:tcW w:w="1399" w:type="dxa"/>
            <w:vMerge/>
            <w:vAlign w:val="center"/>
          </w:tcPr>
          <w:p w:rsidR="00CC2C3C" w:rsidRPr="00CC2C3C" w:rsidRDefault="00CC2C3C" w:rsidP="00CC2C3C">
            <w:pPr>
              <w:jc w:val="center"/>
              <w:rPr>
                <w:rFonts w:eastAsia="方正仿宋简体"/>
                <w:sz w:val="28"/>
                <w:szCs w:val="28"/>
              </w:rPr>
            </w:pPr>
          </w:p>
        </w:tc>
        <w:tc>
          <w:tcPr>
            <w:tcW w:w="1686" w:type="dxa"/>
            <w:vMerge/>
            <w:vAlign w:val="center"/>
          </w:tcPr>
          <w:p w:rsidR="00CC2C3C" w:rsidRPr="00CC2C3C" w:rsidRDefault="00CC2C3C" w:rsidP="00CC2C3C">
            <w:pPr>
              <w:jc w:val="center"/>
              <w:rPr>
                <w:rFonts w:eastAsia="方正仿宋简体"/>
                <w:sz w:val="28"/>
                <w:szCs w:val="28"/>
              </w:rPr>
            </w:pPr>
          </w:p>
        </w:tc>
        <w:tc>
          <w:tcPr>
            <w:tcW w:w="4427" w:type="dxa"/>
            <w:vAlign w:val="center"/>
          </w:tcPr>
          <w:p w:rsidR="00CC2C3C" w:rsidRPr="00CC2C3C" w:rsidRDefault="00CC2C3C" w:rsidP="00CC2C3C">
            <w:pPr>
              <w:spacing w:line="320" w:lineRule="exact"/>
              <w:jc w:val="left"/>
              <w:rPr>
                <w:rFonts w:eastAsia="方正仿宋简体"/>
                <w:sz w:val="28"/>
                <w:szCs w:val="28"/>
              </w:rPr>
            </w:pPr>
            <w:r w:rsidRPr="00CC2C3C">
              <w:rPr>
                <w:rFonts w:eastAsia="方正仿宋简体"/>
                <w:sz w:val="28"/>
                <w:szCs w:val="28"/>
              </w:rPr>
              <w:t>实时退单率。承办单位收到不属于本单位负责的事项，应在接受到该事项后</w:t>
            </w:r>
            <w:r w:rsidRPr="00CC2C3C">
              <w:rPr>
                <w:rFonts w:eastAsia="方正仿宋简体"/>
                <w:sz w:val="28"/>
                <w:szCs w:val="28"/>
              </w:rPr>
              <w:t>1</w:t>
            </w:r>
            <w:r w:rsidRPr="00CC2C3C">
              <w:rPr>
                <w:rFonts w:eastAsia="方正仿宋简体"/>
                <w:sz w:val="28"/>
                <w:szCs w:val="28"/>
              </w:rPr>
              <w:t>个工作日内，依据有关规定提出退件申请，经单位分管领导确认后，报区智慧城市中心，待审核通过后，按照实时退单进行计算。</w:t>
            </w:r>
            <w:r w:rsidRPr="00CC2C3C">
              <w:rPr>
                <w:rFonts w:eastAsia="方正仿宋简体"/>
                <w:sz w:val="28"/>
                <w:szCs w:val="28"/>
              </w:rPr>
              <w:lastRenderedPageBreak/>
              <w:t>（</w:t>
            </w:r>
            <w:r w:rsidRPr="00CC2C3C">
              <w:rPr>
                <w:rFonts w:eastAsia="方正仿宋简体"/>
                <w:sz w:val="28"/>
                <w:szCs w:val="28"/>
              </w:rPr>
              <w:t>5</w:t>
            </w:r>
            <w:r w:rsidRPr="00CC2C3C">
              <w:rPr>
                <w:rFonts w:eastAsia="方正仿宋简体"/>
                <w:sz w:val="28"/>
                <w:szCs w:val="28"/>
              </w:rPr>
              <w:t>分）</w:t>
            </w:r>
          </w:p>
        </w:tc>
        <w:tc>
          <w:tcPr>
            <w:tcW w:w="5695"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object w:dxaOrig="3019" w:dyaOrig="660">
                <v:shape id="_x0000_i1028" type="#_x0000_t75" style="width:150.75pt;height:33pt" o:ole="">
                  <v:imagedata r:id="rId13" o:title=""/>
                </v:shape>
                <o:OLEObject Type="Embed" ProgID="Equation.3" ShapeID="_x0000_i1028" DrawAspect="Content" ObjectID="_1664367331" r:id="rId14"/>
              </w:object>
            </w:r>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t>系统计算</w:t>
            </w:r>
          </w:p>
        </w:tc>
      </w:tr>
      <w:tr w:rsidR="00CC2C3C" w:rsidRPr="00CC2C3C" w:rsidTr="00E76601">
        <w:trPr>
          <w:trHeight w:val="2835"/>
        </w:trPr>
        <w:tc>
          <w:tcPr>
            <w:tcW w:w="1399" w:type="dxa"/>
            <w:vMerge/>
            <w:vAlign w:val="center"/>
          </w:tcPr>
          <w:p w:rsidR="00CC2C3C" w:rsidRPr="00CC2C3C" w:rsidRDefault="00CC2C3C" w:rsidP="00CC2C3C">
            <w:pPr>
              <w:jc w:val="center"/>
              <w:rPr>
                <w:rFonts w:eastAsia="方正仿宋简体"/>
                <w:sz w:val="28"/>
                <w:szCs w:val="28"/>
              </w:rPr>
            </w:pPr>
          </w:p>
        </w:tc>
        <w:tc>
          <w:tcPr>
            <w:tcW w:w="1686" w:type="dxa"/>
            <w:vMerge/>
            <w:vAlign w:val="center"/>
          </w:tcPr>
          <w:p w:rsidR="00CC2C3C" w:rsidRPr="00CC2C3C" w:rsidRDefault="00CC2C3C" w:rsidP="00CC2C3C">
            <w:pPr>
              <w:jc w:val="center"/>
              <w:rPr>
                <w:rFonts w:eastAsia="方正仿宋简体"/>
                <w:sz w:val="28"/>
                <w:szCs w:val="28"/>
              </w:rPr>
            </w:pPr>
          </w:p>
        </w:tc>
        <w:tc>
          <w:tcPr>
            <w:tcW w:w="4427" w:type="dxa"/>
            <w:vAlign w:val="center"/>
          </w:tcPr>
          <w:p w:rsidR="00CC2C3C" w:rsidRPr="00CC2C3C" w:rsidRDefault="00CC2C3C" w:rsidP="00CC2C3C">
            <w:pPr>
              <w:spacing w:line="320" w:lineRule="exact"/>
              <w:jc w:val="left"/>
              <w:rPr>
                <w:rFonts w:eastAsia="方正仿宋简体"/>
                <w:sz w:val="28"/>
                <w:szCs w:val="28"/>
              </w:rPr>
            </w:pPr>
            <w:r w:rsidRPr="00CC2C3C">
              <w:rPr>
                <w:rFonts w:eastAsia="方正仿宋简体"/>
                <w:sz w:val="28"/>
                <w:szCs w:val="28"/>
              </w:rPr>
              <w:t>重复退单率。承办单位退回本应办理的事项，区智慧城市中心两次以上（含两次）将同一事项，派发同一承办单位处理的，认定为重复退单。（</w:t>
            </w:r>
            <w:r w:rsidRPr="00CC2C3C">
              <w:rPr>
                <w:rFonts w:eastAsia="方正仿宋简体"/>
                <w:sz w:val="28"/>
                <w:szCs w:val="28"/>
              </w:rPr>
              <w:t>5</w:t>
            </w:r>
            <w:r w:rsidRPr="00CC2C3C">
              <w:rPr>
                <w:rFonts w:eastAsia="方正仿宋简体"/>
                <w:sz w:val="28"/>
                <w:szCs w:val="28"/>
              </w:rPr>
              <w:t>分）</w:t>
            </w:r>
          </w:p>
        </w:tc>
        <w:tc>
          <w:tcPr>
            <w:tcW w:w="5695"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object w:dxaOrig="3700" w:dyaOrig="660">
                <v:shape id="_x0000_i1029" type="#_x0000_t75" style="width:185.25pt;height:33pt" o:ole="">
                  <v:imagedata r:id="rId15" o:title=""/>
                </v:shape>
                <o:OLEObject Type="Embed" ProgID="Equation.3" ShapeID="_x0000_i1029" DrawAspect="Content" ObjectID="_1664367332" r:id="rId16"/>
              </w:object>
            </w:r>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t>系统计算</w:t>
            </w:r>
          </w:p>
        </w:tc>
      </w:tr>
      <w:tr w:rsidR="00CC2C3C" w:rsidRPr="00CC2C3C" w:rsidTr="00E76601">
        <w:trPr>
          <w:trHeight w:val="4944"/>
        </w:trPr>
        <w:tc>
          <w:tcPr>
            <w:tcW w:w="1399" w:type="dxa"/>
            <w:vMerge/>
            <w:vAlign w:val="center"/>
          </w:tcPr>
          <w:p w:rsidR="00CC2C3C" w:rsidRPr="00CC2C3C" w:rsidRDefault="00CC2C3C" w:rsidP="00CC2C3C">
            <w:pPr>
              <w:jc w:val="center"/>
              <w:rPr>
                <w:rFonts w:eastAsia="方正仿宋简体"/>
                <w:sz w:val="28"/>
                <w:szCs w:val="28"/>
              </w:rPr>
            </w:pPr>
          </w:p>
        </w:tc>
        <w:tc>
          <w:tcPr>
            <w:tcW w:w="1686" w:type="dxa"/>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满意率</w:t>
            </w:r>
          </w:p>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w:t>
            </w:r>
            <w:r w:rsidRPr="00CC2C3C">
              <w:rPr>
                <w:rFonts w:eastAsia="方正仿宋简体"/>
                <w:sz w:val="28"/>
                <w:szCs w:val="28"/>
              </w:rPr>
              <w:t>3</w:t>
            </w:r>
            <w:r w:rsidRPr="00CC2C3C">
              <w:rPr>
                <w:rFonts w:eastAsia="方正仿宋简体" w:hint="eastAsia"/>
                <w:sz w:val="28"/>
                <w:szCs w:val="28"/>
              </w:rPr>
              <w:t>5</w:t>
            </w:r>
            <w:r w:rsidRPr="00CC2C3C">
              <w:rPr>
                <w:rFonts w:eastAsia="方正仿宋简体"/>
                <w:sz w:val="28"/>
                <w:szCs w:val="28"/>
              </w:rPr>
              <w:t>分）</w:t>
            </w:r>
          </w:p>
        </w:tc>
        <w:tc>
          <w:tcPr>
            <w:tcW w:w="4427" w:type="dxa"/>
            <w:vAlign w:val="center"/>
          </w:tcPr>
          <w:p w:rsidR="00CC2C3C" w:rsidRPr="00CC2C3C" w:rsidRDefault="00CC2C3C" w:rsidP="00CC2C3C">
            <w:pPr>
              <w:spacing w:line="320" w:lineRule="exact"/>
              <w:jc w:val="left"/>
              <w:rPr>
                <w:rFonts w:eastAsia="方正仿宋简体"/>
                <w:sz w:val="28"/>
                <w:szCs w:val="28"/>
              </w:rPr>
            </w:pPr>
            <w:r w:rsidRPr="00CC2C3C">
              <w:rPr>
                <w:rFonts w:eastAsia="方正仿宋简体"/>
                <w:sz w:val="28"/>
                <w:szCs w:val="28"/>
              </w:rPr>
              <w:t>区智慧城市中心对各承办单位办结来电事项进行满意度回访，收集群众对事项办理的意见和建议，分为满意、不满意。反映人无法取得联系或未予反馈的，视为放弃评价，系统默认满意。反映人对办理结果做出不满意评价，承办单位存在异议的，可向区智慧城市中心进行申诉，并提供能够证明反映人评价失实的相关文件、材料、说明等，由区智慧城市中心进行审核并上报市热线办，确认后按照满意归档、统计。</w:t>
            </w:r>
          </w:p>
        </w:tc>
        <w:tc>
          <w:tcPr>
            <w:tcW w:w="5695" w:type="dxa"/>
            <w:vAlign w:val="center"/>
          </w:tcPr>
          <w:p w:rsidR="00CC2C3C" w:rsidRPr="00CC2C3C" w:rsidRDefault="00CC2C3C" w:rsidP="00CC2C3C">
            <w:pPr>
              <w:jc w:val="center"/>
              <w:rPr>
                <w:rFonts w:ascii="宋体" w:eastAsia="宋体" w:hAnsi="宋体"/>
                <w:sz w:val="24"/>
                <w:szCs w:val="24"/>
              </w:rPr>
            </w:pPr>
            <m:oMathPara>
              <m:oMathParaPr>
                <m:jc m:val="center"/>
              </m:oMathParaPr>
              <m:oMath>
                <m:r>
                  <m:rPr>
                    <m:sty m:val="p"/>
                  </m:rPr>
                  <w:rPr>
                    <w:rFonts w:ascii="Cambria Math" w:eastAsia="宋体" w:hAnsi="Cambria Math"/>
                    <w:sz w:val="24"/>
                    <w:szCs w:val="24"/>
                  </w:rPr>
                  <m:t>满意率</m:t>
                </m:r>
                <m:r>
                  <m:rPr>
                    <m:sty m:val="p"/>
                  </m:rPr>
                  <w:rPr>
                    <w:rFonts w:ascii="Cambria Math" w:eastAsia="宋体" w:hAnsi="宋体"/>
                    <w:sz w:val="24"/>
                    <w:szCs w:val="24"/>
                  </w:rPr>
                  <m:t>=</m:t>
                </m:r>
                <m:f>
                  <m:fPr>
                    <m:ctrlPr>
                      <w:rPr>
                        <w:rFonts w:ascii="Cambria Math" w:eastAsia="宋体" w:hAnsi="宋体"/>
                        <w:sz w:val="24"/>
                        <w:szCs w:val="24"/>
                      </w:rPr>
                    </m:ctrlPr>
                  </m:fPr>
                  <m:num>
                    <m:r>
                      <m:rPr>
                        <m:sty m:val="p"/>
                      </m:rPr>
                      <w:rPr>
                        <w:rFonts w:ascii="Cambria Math" w:eastAsia="宋体" w:hAnsi="Cambria Math"/>
                        <w:sz w:val="24"/>
                        <w:szCs w:val="24"/>
                      </w:rPr>
                      <m:t>回访群众满意工单数</m:t>
                    </m:r>
                  </m:num>
                  <m:den>
                    <m:r>
                      <m:rPr>
                        <m:sty m:val="p"/>
                      </m:rPr>
                      <w:rPr>
                        <w:rFonts w:ascii="Cambria Math" w:eastAsia="宋体" w:hAnsi="Cambria Math"/>
                        <w:sz w:val="24"/>
                        <w:szCs w:val="24"/>
                      </w:rPr>
                      <m:t>承办工单总数</m:t>
                    </m:r>
                  </m:den>
                </m:f>
                <m:r>
                  <m:rPr>
                    <m:sty m:val="p"/>
                  </m:rPr>
                  <w:rPr>
                    <w:rFonts w:ascii="Cambria Math" w:eastAsia="宋体" w:hAnsi="Cambria Math"/>
                    <w:sz w:val="24"/>
                    <w:szCs w:val="24"/>
                  </w:rPr>
                  <m:t>×</m:t>
                </m:r>
                <m:r>
                  <m:rPr>
                    <m:sty m:val="p"/>
                  </m:rPr>
                  <w:rPr>
                    <w:rFonts w:ascii="Cambria Math" w:eastAsia="宋体" w:hAnsi="宋体"/>
                    <w:sz w:val="24"/>
                    <w:szCs w:val="24"/>
                  </w:rPr>
                  <m:t>35</m:t>
                </m:r>
              </m:oMath>
            </m:oMathPara>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t>系统计算</w:t>
            </w:r>
          </w:p>
        </w:tc>
      </w:tr>
      <w:tr w:rsidR="00CC2C3C" w:rsidRPr="00CC2C3C" w:rsidTr="00E76601">
        <w:tc>
          <w:tcPr>
            <w:tcW w:w="1399" w:type="dxa"/>
            <w:vMerge/>
            <w:vAlign w:val="center"/>
          </w:tcPr>
          <w:p w:rsidR="00CC2C3C" w:rsidRPr="00CC2C3C" w:rsidRDefault="00CC2C3C" w:rsidP="00CC2C3C">
            <w:pPr>
              <w:jc w:val="center"/>
              <w:rPr>
                <w:rFonts w:eastAsia="方正仿宋简体"/>
                <w:sz w:val="28"/>
                <w:szCs w:val="28"/>
              </w:rPr>
            </w:pPr>
          </w:p>
        </w:tc>
        <w:tc>
          <w:tcPr>
            <w:tcW w:w="1686" w:type="dxa"/>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工单承办量</w:t>
            </w:r>
          </w:p>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w:t>
            </w:r>
            <w:r w:rsidRPr="00CC2C3C">
              <w:rPr>
                <w:rFonts w:eastAsia="方正仿宋简体" w:hint="eastAsia"/>
                <w:sz w:val="28"/>
                <w:szCs w:val="28"/>
              </w:rPr>
              <w:t>5</w:t>
            </w:r>
            <w:r w:rsidRPr="00CC2C3C">
              <w:rPr>
                <w:rFonts w:eastAsia="方正仿宋简体"/>
                <w:sz w:val="28"/>
                <w:szCs w:val="28"/>
              </w:rPr>
              <w:t>分）</w:t>
            </w:r>
          </w:p>
        </w:tc>
        <w:tc>
          <w:tcPr>
            <w:tcW w:w="4427" w:type="dxa"/>
            <w:vAlign w:val="center"/>
          </w:tcPr>
          <w:p w:rsidR="00CC2C3C" w:rsidRPr="00CC2C3C" w:rsidRDefault="00CC2C3C" w:rsidP="00CC2C3C">
            <w:pPr>
              <w:spacing w:line="320" w:lineRule="exact"/>
              <w:jc w:val="left"/>
              <w:rPr>
                <w:rFonts w:eastAsia="方正仿宋简体"/>
                <w:sz w:val="28"/>
                <w:szCs w:val="28"/>
              </w:rPr>
            </w:pPr>
            <w:r w:rsidRPr="00CC2C3C">
              <w:rPr>
                <w:rFonts w:eastAsia="方正仿宋简体"/>
                <w:sz w:val="28"/>
                <w:szCs w:val="28"/>
              </w:rPr>
              <w:t>依据承办单位一个自然月内接收的工单数量与同类单位接收工单比值计算得分。</w:t>
            </w:r>
          </w:p>
        </w:tc>
        <w:tc>
          <w:tcPr>
            <w:tcW w:w="5695" w:type="dxa"/>
            <w:vAlign w:val="center"/>
          </w:tcPr>
          <w:p w:rsidR="00CC2C3C" w:rsidRPr="00CC2C3C" w:rsidRDefault="00CC2C3C" w:rsidP="00CC2C3C">
            <w:pPr>
              <w:jc w:val="center"/>
              <w:rPr>
                <w:rFonts w:eastAsia="方正仿宋简体"/>
                <w:sz w:val="28"/>
                <w:szCs w:val="28"/>
              </w:rPr>
            </w:pPr>
            <w:r w:rsidRPr="00CC2C3C">
              <w:rPr>
                <w:rFonts w:eastAsia="方正仿宋简体"/>
                <w:position w:val="-26"/>
                <w:sz w:val="28"/>
                <w:szCs w:val="28"/>
              </w:rPr>
              <w:object w:dxaOrig="4340" w:dyaOrig="660">
                <v:shape id="_x0000_i1030" type="#_x0000_t75" style="width:216.75pt;height:33pt" o:ole="">
                  <v:imagedata r:id="rId17" o:title=""/>
                </v:shape>
                <o:OLEObject Type="Embed" ProgID="Equation.3" ShapeID="_x0000_i1030" DrawAspect="Content" ObjectID="_1664367333" r:id="rId18"/>
              </w:object>
            </w:r>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t>系统计算</w:t>
            </w:r>
          </w:p>
        </w:tc>
      </w:tr>
      <w:tr w:rsidR="00CC2C3C" w:rsidRPr="00CC2C3C" w:rsidTr="00E76601">
        <w:tc>
          <w:tcPr>
            <w:tcW w:w="1399" w:type="dxa"/>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加分项（</w:t>
            </w:r>
            <w:r w:rsidRPr="00CC2C3C">
              <w:rPr>
                <w:rFonts w:eastAsia="方正仿宋简体"/>
                <w:sz w:val="28"/>
                <w:szCs w:val="28"/>
              </w:rPr>
              <w:t>10</w:t>
            </w:r>
            <w:r w:rsidRPr="00CC2C3C">
              <w:rPr>
                <w:rFonts w:eastAsia="方正仿宋简体"/>
                <w:sz w:val="28"/>
                <w:szCs w:val="28"/>
              </w:rPr>
              <w:t>分）</w:t>
            </w:r>
          </w:p>
        </w:tc>
        <w:tc>
          <w:tcPr>
            <w:tcW w:w="1686" w:type="dxa"/>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加分项</w:t>
            </w:r>
          </w:p>
        </w:tc>
        <w:tc>
          <w:tcPr>
            <w:tcW w:w="4427" w:type="dxa"/>
            <w:vAlign w:val="center"/>
          </w:tcPr>
          <w:p w:rsidR="00CC2C3C" w:rsidRPr="00CC2C3C" w:rsidRDefault="00CC2C3C" w:rsidP="00CC2C3C">
            <w:pPr>
              <w:spacing w:line="320" w:lineRule="exact"/>
              <w:jc w:val="left"/>
              <w:rPr>
                <w:rFonts w:eastAsia="方正仿宋简体"/>
                <w:sz w:val="28"/>
                <w:szCs w:val="28"/>
              </w:rPr>
            </w:pPr>
          </w:p>
        </w:tc>
        <w:tc>
          <w:tcPr>
            <w:tcW w:w="5695" w:type="dxa"/>
            <w:vAlign w:val="center"/>
          </w:tcPr>
          <w:p w:rsidR="00CC2C3C" w:rsidRPr="00CC2C3C" w:rsidRDefault="00CC2C3C" w:rsidP="00CC2C3C">
            <w:pPr>
              <w:numPr>
                <w:ilvl w:val="0"/>
                <w:numId w:val="10"/>
              </w:numPr>
              <w:spacing w:line="320" w:lineRule="exact"/>
              <w:jc w:val="left"/>
              <w:rPr>
                <w:rFonts w:eastAsia="方正仿宋简体"/>
                <w:sz w:val="28"/>
                <w:szCs w:val="28"/>
              </w:rPr>
            </w:pPr>
            <w:r w:rsidRPr="00CC2C3C">
              <w:rPr>
                <w:rFonts w:eastAsia="方正仿宋简体"/>
                <w:sz w:val="28"/>
                <w:szCs w:val="28"/>
              </w:rPr>
              <w:t>积极承办市热线办、区智慧城市中心</w:t>
            </w:r>
            <w:r w:rsidRPr="00CC2C3C">
              <w:rPr>
                <w:rFonts w:eastAsia="方正仿宋简体"/>
                <w:sz w:val="28"/>
                <w:szCs w:val="28"/>
              </w:rPr>
              <w:t>“</w:t>
            </w:r>
            <w:r w:rsidRPr="00CC2C3C">
              <w:rPr>
                <w:rFonts w:eastAsia="方正仿宋简体"/>
                <w:sz w:val="28"/>
                <w:szCs w:val="28"/>
              </w:rPr>
              <w:t>热线进社区</w:t>
            </w:r>
            <w:r w:rsidRPr="00CC2C3C">
              <w:rPr>
                <w:rFonts w:eastAsia="方正仿宋简体"/>
                <w:sz w:val="28"/>
                <w:szCs w:val="28"/>
              </w:rPr>
              <w:t>”</w:t>
            </w:r>
            <w:r w:rsidRPr="00CC2C3C">
              <w:rPr>
                <w:rFonts w:eastAsia="方正仿宋简体"/>
                <w:sz w:val="28"/>
                <w:szCs w:val="28"/>
              </w:rPr>
              <w:t>等相关市级层面、区级层面的市民热线活动，效果较好的，每次加</w:t>
            </w:r>
            <w:r w:rsidRPr="00CC2C3C">
              <w:rPr>
                <w:rFonts w:eastAsia="方正仿宋简体"/>
                <w:sz w:val="28"/>
                <w:szCs w:val="28"/>
              </w:rPr>
              <w:t>0.2</w:t>
            </w:r>
            <w:r w:rsidRPr="00CC2C3C">
              <w:rPr>
                <w:rFonts w:eastAsia="方正仿宋简体"/>
                <w:sz w:val="28"/>
                <w:szCs w:val="28"/>
              </w:rPr>
              <w:t>分。（最高加</w:t>
            </w:r>
            <w:r w:rsidRPr="00CC2C3C">
              <w:rPr>
                <w:rFonts w:eastAsia="方正仿宋简体"/>
                <w:sz w:val="28"/>
                <w:szCs w:val="28"/>
              </w:rPr>
              <w:t>2</w:t>
            </w:r>
            <w:r w:rsidRPr="00CC2C3C">
              <w:rPr>
                <w:rFonts w:eastAsia="方正仿宋简体"/>
                <w:sz w:val="28"/>
                <w:szCs w:val="28"/>
              </w:rPr>
              <w:t>分）</w:t>
            </w:r>
          </w:p>
          <w:p w:rsidR="00CC2C3C" w:rsidRPr="00CC2C3C" w:rsidRDefault="00CC2C3C" w:rsidP="00CC2C3C">
            <w:pPr>
              <w:numPr>
                <w:ilvl w:val="0"/>
                <w:numId w:val="10"/>
              </w:numPr>
              <w:spacing w:line="320" w:lineRule="exact"/>
              <w:jc w:val="left"/>
              <w:rPr>
                <w:rFonts w:eastAsia="方正仿宋简体"/>
                <w:sz w:val="28"/>
                <w:szCs w:val="28"/>
              </w:rPr>
            </w:pPr>
            <w:r w:rsidRPr="00CC2C3C">
              <w:rPr>
                <w:rFonts w:eastAsia="方正仿宋简体"/>
                <w:sz w:val="28"/>
                <w:szCs w:val="28"/>
              </w:rPr>
              <w:t>承办单位办理工作成效显著，反映人提出表扬，经市热线办、区市民热线认定属实的，每次加</w:t>
            </w:r>
            <w:r w:rsidRPr="00CC2C3C">
              <w:rPr>
                <w:rFonts w:eastAsia="方正仿宋简体"/>
                <w:sz w:val="28"/>
                <w:szCs w:val="28"/>
              </w:rPr>
              <w:t>0.2</w:t>
            </w:r>
            <w:r w:rsidRPr="00CC2C3C">
              <w:rPr>
                <w:rFonts w:eastAsia="方正仿宋简体"/>
                <w:sz w:val="28"/>
                <w:szCs w:val="28"/>
              </w:rPr>
              <w:t>分。（最高加</w:t>
            </w:r>
            <w:r w:rsidRPr="00CC2C3C">
              <w:rPr>
                <w:rFonts w:eastAsia="方正仿宋简体"/>
                <w:sz w:val="28"/>
                <w:szCs w:val="28"/>
              </w:rPr>
              <w:t>2</w:t>
            </w:r>
            <w:r w:rsidRPr="00CC2C3C">
              <w:rPr>
                <w:rFonts w:eastAsia="方正仿宋简体"/>
                <w:sz w:val="28"/>
                <w:szCs w:val="28"/>
              </w:rPr>
              <w:t>分）</w:t>
            </w:r>
          </w:p>
          <w:p w:rsidR="00CC2C3C" w:rsidRPr="00CC2C3C" w:rsidRDefault="00CC2C3C" w:rsidP="00CC2C3C">
            <w:pPr>
              <w:numPr>
                <w:ilvl w:val="0"/>
                <w:numId w:val="10"/>
              </w:numPr>
              <w:spacing w:line="320" w:lineRule="exact"/>
              <w:jc w:val="left"/>
              <w:rPr>
                <w:rFonts w:eastAsia="方正仿宋简体"/>
                <w:sz w:val="28"/>
                <w:szCs w:val="28"/>
              </w:rPr>
            </w:pPr>
            <w:r w:rsidRPr="00CC2C3C">
              <w:rPr>
                <w:rFonts w:eastAsia="方正仿宋简体"/>
                <w:sz w:val="28"/>
                <w:szCs w:val="28"/>
              </w:rPr>
              <w:t>积极为群众排忧解难，办理工作成效显著、群众满意，得到市级、区级领导批示肯定、表扬，或市级及以上新闻媒体正面宣传报道肯定的，每次加</w:t>
            </w:r>
            <w:r w:rsidRPr="00CC2C3C">
              <w:rPr>
                <w:rFonts w:eastAsia="方正仿宋简体"/>
                <w:sz w:val="28"/>
                <w:szCs w:val="28"/>
              </w:rPr>
              <w:t>0.2</w:t>
            </w:r>
            <w:r w:rsidRPr="00CC2C3C">
              <w:rPr>
                <w:rFonts w:eastAsia="方正仿宋简体"/>
                <w:sz w:val="28"/>
                <w:szCs w:val="28"/>
              </w:rPr>
              <w:t>分。（最高加</w:t>
            </w:r>
            <w:r w:rsidRPr="00CC2C3C">
              <w:rPr>
                <w:rFonts w:eastAsia="方正仿宋简体"/>
                <w:sz w:val="28"/>
                <w:szCs w:val="28"/>
              </w:rPr>
              <w:t>2</w:t>
            </w:r>
            <w:r w:rsidRPr="00CC2C3C">
              <w:rPr>
                <w:rFonts w:eastAsia="方正仿宋简体"/>
                <w:sz w:val="28"/>
                <w:szCs w:val="28"/>
              </w:rPr>
              <w:t>分）</w:t>
            </w:r>
          </w:p>
          <w:p w:rsidR="00CC2C3C" w:rsidRPr="00CC2C3C" w:rsidRDefault="00CC2C3C" w:rsidP="00CC2C3C">
            <w:pPr>
              <w:numPr>
                <w:ilvl w:val="0"/>
                <w:numId w:val="10"/>
              </w:numPr>
              <w:spacing w:line="320" w:lineRule="exact"/>
              <w:jc w:val="left"/>
              <w:rPr>
                <w:rFonts w:eastAsia="方正仿宋简体"/>
                <w:sz w:val="28"/>
                <w:szCs w:val="28"/>
              </w:rPr>
            </w:pPr>
            <w:r w:rsidRPr="00CC2C3C">
              <w:rPr>
                <w:rFonts w:eastAsia="方正仿宋简体"/>
                <w:sz w:val="28"/>
                <w:szCs w:val="28"/>
              </w:rPr>
              <w:t>因办理积极、工作突出等原因，被市热线办、区市民热线月报等通报表扬的，每次加</w:t>
            </w:r>
            <w:r w:rsidRPr="00CC2C3C">
              <w:rPr>
                <w:rFonts w:eastAsia="方正仿宋简体"/>
                <w:sz w:val="28"/>
                <w:szCs w:val="28"/>
              </w:rPr>
              <w:t>0.2</w:t>
            </w:r>
            <w:r w:rsidRPr="00CC2C3C">
              <w:rPr>
                <w:rFonts w:eastAsia="方正仿宋简体"/>
                <w:sz w:val="28"/>
                <w:szCs w:val="28"/>
              </w:rPr>
              <w:t>分。（最高加</w:t>
            </w:r>
            <w:r w:rsidRPr="00CC2C3C">
              <w:rPr>
                <w:rFonts w:eastAsia="方正仿宋简体"/>
                <w:sz w:val="28"/>
                <w:szCs w:val="28"/>
              </w:rPr>
              <w:t>2</w:t>
            </w:r>
            <w:r w:rsidRPr="00CC2C3C">
              <w:rPr>
                <w:rFonts w:eastAsia="方正仿宋简体"/>
                <w:sz w:val="28"/>
                <w:szCs w:val="28"/>
              </w:rPr>
              <w:t>分）</w:t>
            </w:r>
          </w:p>
          <w:p w:rsidR="00CC2C3C" w:rsidRPr="00CC2C3C" w:rsidRDefault="00CC2C3C" w:rsidP="00CC2C3C">
            <w:pPr>
              <w:numPr>
                <w:ilvl w:val="0"/>
                <w:numId w:val="10"/>
              </w:numPr>
              <w:spacing w:line="320" w:lineRule="exact"/>
              <w:jc w:val="left"/>
              <w:rPr>
                <w:rFonts w:eastAsia="方正仿宋简体"/>
                <w:sz w:val="28"/>
                <w:szCs w:val="28"/>
              </w:rPr>
            </w:pPr>
            <w:r w:rsidRPr="00CC2C3C">
              <w:rPr>
                <w:rFonts w:eastAsia="方正仿宋简体"/>
                <w:sz w:val="28"/>
                <w:szCs w:val="28"/>
              </w:rPr>
              <w:t>积极报送经典案例的，每次加</w:t>
            </w:r>
            <w:r w:rsidRPr="00CC2C3C">
              <w:rPr>
                <w:rFonts w:eastAsia="方正仿宋简体"/>
                <w:sz w:val="28"/>
                <w:szCs w:val="28"/>
              </w:rPr>
              <w:t>0.2</w:t>
            </w:r>
            <w:r w:rsidRPr="00CC2C3C">
              <w:rPr>
                <w:rFonts w:eastAsia="方正仿宋简体"/>
                <w:sz w:val="28"/>
                <w:szCs w:val="28"/>
              </w:rPr>
              <w:t>分。（最高加</w:t>
            </w:r>
            <w:r w:rsidRPr="00CC2C3C">
              <w:rPr>
                <w:rFonts w:eastAsia="方正仿宋简体"/>
                <w:sz w:val="28"/>
                <w:szCs w:val="28"/>
              </w:rPr>
              <w:t>2</w:t>
            </w:r>
            <w:r w:rsidRPr="00CC2C3C">
              <w:rPr>
                <w:rFonts w:eastAsia="方正仿宋简体"/>
                <w:sz w:val="28"/>
                <w:szCs w:val="28"/>
              </w:rPr>
              <w:t>分）</w:t>
            </w:r>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t>人工统计</w:t>
            </w:r>
          </w:p>
        </w:tc>
      </w:tr>
      <w:tr w:rsidR="00CC2C3C" w:rsidRPr="00CC2C3C" w:rsidTr="00E76601">
        <w:tc>
          <w:tcPr>
            <w:tcW w:w="1399" w:type="dxa"/>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负面清单（</w:t>
            </w:r>
            <w:r w:rsidRPr="00CC2C3C">
              <w:rPr>
                <w:rFonts w:eastAsia="方正仿宋简体"/>
                <w:sz w:val="28"/>
                <w:szCs w:val="28"/>
              </w:rPr>
              <w:t>10</w:t>
            </w:r>
            <w:r w:rsidRPr="00CC2C3C">
              <w:rPr>
                <w:rFonts w:eastAsia="方正仿宋简体"/>
                <w:sz w:val="28"/>
                <w:szCs w:val="28"/>
              </w:rPr>
              <w:t>分）</w:t>
            </w:r>
          </w:p>
        </w:tc>
        <w:tc>
          <w:tcPr>
            <w:tcW w:w="1686" w:type="dxa"/>
            <w:vAlign w:val="center"/>
          </w:tcPr>
          <w:p w:rsidR="00CC2C3C" w:rsidRPr="00CC2C3C" w:rsidRDefault="00CC2C3C" w:rsidP="00CC2C3C">
            <w:pPr>
              <w:spacing w:line="320" w:lineRule="exact"/>
              <w:jc w:val="center"/>
              <w:rPr>
                <w:rFonts w:eastAsia="方正仿宋简体"/>
                <w:sz w:val="28"/>
                <w:szCs w:val="28"/>
              </w:rPr>
            </w:pPr>
            <w:r w:rsidRPr="00CC2C3C">
              <w:rPr>
                <w:rFonts w:eastAsia="方正仿宋简体"/>
                <w:sz w:val="28"/>
                <w:szCs w:val="28"/>
              </w:rPr>
              <w:t>扣分项</w:t>
            </w:r>
          </w:p>
        </w:tc>
        <w:tc>
          <w:tcPr>
            <w:tcW w:w="4427" w:type="dxa"/>
            <w:vAlign w:val="center"/>
          </w:tcPr>
          <w:p w:rsidR="00CC2C3C" w:rsidRPr="00CC2C3C" w:rsidRDefault="00CC2C3C" w:rsidP="00CC2C3C">
            <w:pPr>
              <w:spacing w:line="320" w:lineRule="exact"/>
              <w:jc w:val="left"/>
              <w:rPr>
                <w:rFonts w:eastAsia="方正仿宋简体"/>
                <w:sz w:val="28"/>
                <w:szCs w:val="28"/>
              </w:rPr>
            </w:pPr>
          </w:p>
        </w:tc>
        <w:tc>
          <w:tcPr>
            <w:tcW w:w="5695" w:type="dxa"/>
            <w:vAlign w:val="center"/>
          </w:tcPr>
          <w:p w:rsidR="00CC2C3C" w:rsidRPr="00CC2C3C" w:rsidRDefault="00CC2C3C" w:rsidP="00CC2C3C">
            <w:pPr>
              <w:numPr>
                <w:ilvl w:val="0"/>
                <w:numId w:val="11"/>
              </w:numPr>
              <w:spacing w:line="320" w:lineRule="exact"/>
              <w:jc w:val="left"/>
              <w:rPr>
                <w:rFonts w:eastAsia="方正仿宋简体"/>
                <w:sz w:val="28"/>
                <w:szCs w:val="28"/>
              </w:rPr>
            </w:pPr>
            <w:r w:rsidRPr="00CC2C3C">
              <w:rPr>
                <w:rFonts w:eastAsia="方正仿宋简体"/>
                <w:sz w:val="28"/>
                <w:szCs w:val="28"/>
              </w:rPr>
              <w:t>因办理质量等问题，被市（区）级领导批示、市级及以上新闻媒体或网络负面曝光的，每件扣</w:t>
            </w:r>
            <w:r w:rsidRPr="00CC2C3C">
              <w:rPr>
                <w:rFonts w:eastAsia="方正仿宋简体"/>
                <w:sz w:val="28"/>
                <w:szCs w:val="28"/>
              </w:rPr>
              <w:t>2</w:t>
            </w:r>
            <w:r w:rsidRPr="00CC2C3C">
              <w:rPr>
                <w:rFonts w:eastAsia="方正仿宋简体"/>
                <w:sz w:val="28"/>
                <w:szCs w:val="28"/>
              </w:rPr>
              <w:t>分。</w:t>
            </w:r>
          </w:p>
          <w:p w:rsidR="00CC2C3C" w:rsidRPr="00CC2C3C" w:rsidRDefault="00CC2C3C" w:rsidP="00CC2C3C">
            <w:pPr>
              <w:numPr>
                <w:ilvl w:val="0"/>
                <w:numId w:val="11"/>
              </w:numPr>
              <w:spacing w:line="260" w:lineRule="exact"/>
              <w:jc w:val="left"/>
              <w:rPr>
                <w:rFonts w:eastAsia="方正仿宋简体"/>
                <w:sz w:val="28"/>
                <w:szCs w:val="28"/>
              </w:rPr>
            </w:pPr>
            <w:r w:rsidRPr="00CC2C3C">
              <w:rPr>
                <w:rFonts w:eastAsia="方正仿宋简体"/>
                <w:sz w:val="28"/>
                <w:szCs w:val="28"/>
              </w:rPr>
              <w:t>因承办单位工单办理引发各类舆情，被上级单位点名、通报、督办、整改或要求说明情况的，每件扣</w:t>
            </w:r>
            <w:r w:rsidRPr="00CC2C3C">
              <w:rPr>
                <w:rFonts w:eastAsia="方正仿宋简体"/>
                <w:sz w:val="28"/>
                <w:szCs w:val="28"/>
              </w:rPr>
              <w:t>1</w:t>
            </w:r>
            <w:r w:rsidRPr="00CC2C3C">
              <w:rPr>
                <w:rFonts w:eastAsia="方正仿宋简体"/>
                <w:sz w:val="28"/>
                <w:szCs w:val="28"/>
              </w:rPr>
              <w:t>分。</w:t>
            </w:r>
          </w:p>
          <w:p w:rsidR="00CC2C3C" w:rsidRPr="00CC2C3C" w:rsidRDefault="00CC2C3C" w:rsidP="00CC2C3C">
            <w:pPr>
              <w:numPr>
                <w:ilvl w:val="0"/>
                <w:numId w:val="11"/>
              </w:numPr>
              <w:spacing w:line="260" w:lineRule="exact"/>
              <w:jc w:val="left"/>
              <w:rPr>
                <w:rFonts w:eastAsia="方正仿宋简体"/>
                <w:sz w:val="28"/>
                <w:szCs w:val="28"/>
              </w:rPr>
            </w:pPr>
            <w:r w:rsidRPr="00CC2C3C">
              <w:rPr>
                <w:rFonts w:eastAsia="方正仿宋简体"/>
                <w:sz w:val="28"/>
                <w:szCs w:val="28"/>
              </w:rPr>
              <w:t>因工单办理质量等问题，被市热线办通报</w:t>
            </w:r>
            <w:r w:rsidRPr="00CC2C3C">
              <w:rPr>
                <w:rFonts w:eastAsia="方正仿宋简体"/>
                <w:sz w:val="28"/>
                <w:szCs w:val="28"/>
              </w:rPr>
              <w:lastRenderedPageBreak/>
              <w:t>的，每次扣</w:t>
            </w:r>
            <w:r w:rsidRPr="00CC2C3C">
              <w:rPr>
                <w:rFonts w:eastAsia="方正仿宋简体"/>
                <w:sz w:val="28"/>
                <w:szCs w:val="28"/>
              </w:rPr>
              <w:t>0.3</w:t>
            </w:r>
            <w:r w:rsidRPr="00CC2C3C">
              <w:rPr>
                <w:rFonts w:eastAsia="方正仿宋简体"/>
                <w:sz w:val="28"/>
                <w:szCs w:val="28"/>
              </w:rPr>
              <w:t>分，区市民热线通报的，每次扣</w:t>
            </w:r>
            <w:r w:rsidRPr="00CC2C3C">
              <w:rPr>
                <w:rFonts w:eastAsia="方正仿宋简体"/>
                <w:sz w:val="28"/>
                <w:szCs w:val="28"/>
              </w:rPr>
              <w:t>0.2</w:t>
            </w:r>
            <w:r w:rsidRPr="00CC2C3C">
              <w:rPr>
                <w:rFonts w:eastAsia="方正仿宋简体"/>
                <w:sz w:val="28"/>
                <w:szCs w:val="28"/>
              </w:rPr>
              <w:t>分。</w:t>
            </w:r>
          </w:p>
          <w:p w:rsidR="00CC2C3C" w:rsidRPr="00CC2C3C" w:rsidRDefault="00CC2C3C" w:rsidP="00CC2C3C">
            <w:pPr>
              <w:numPr>
                <w:ilvl w:val="0"/>
                <w:numId w:val="11"/>
              </w:numPr>
              <w:spacing w:line="260" w:lineRule="exact"/>
              <w:jc w:val="left"/>
              <w:rPr>
                <w:rFonts w:eastAsia="方正仿宋简体"/>
                <w:sz w:val="28"/>
                <w:szCs w:val="28"/>
              </w:rPr>
            </w:pPr>
            <w:r w:rsidRPr="00CC2C3C">
              <w:rPr>
                <w:rFonts w:eastAsia="方正仿宋简体"/>
                <w:sz w:val="28"/>
                <w:szCs w:val="28"/>
              </w:rPr>
              <w:t>因工单办理质量等问题，被市热线办督办的，每次扣</w:t>
            </w:r>
            <w:r w:rsidRPr="00CC2C3C">
              <w:rPr>
                <w:rFonts w:eastAsia="方正仿宋简体"/>
                <w:sz w:val="28"/>
                <w:szCs w:val="28"/>
              </w:rPr>
              <w:t>0.3</w:t>
            </w:r>
            <w:r w:rsidRPr="00CC2C3C">
              <w:rPr>
                <w:rFonts w:eastAsia="方正仿宋简体"/>
                <w:sz w:val="28"/>
                <w:szCs w:val="28"/>
              </w:rPr>
              <w:t>分，区市民热线督办的，每次扣</w:t>
            </w:r>
            <w:r w:rsidRPr="00CC2C3C">
              <w:rPr>
                <w:rFonts w:eastAsia="方正仿宋简体"/>
                <w:sz w:val="28"/>
                <w:szCs w:val="28"/>
              </w:rPr>
              <w:t>0.2</w:t>
            </w:r>
            <w:r w:rsidRPr="00CC2C3C">
              <w:rPr>
                <w:rFonts w:eastAsia="方正仿宋简体"/>
                <w:sz w:val="28"/>
                <w:szCs w:val="28"/>
              </w:rPr>
              <w:t>分。</w:t>
            </w:r>
          </w:p>
          <w:p w:rsidR="00CC2C3C" w:rsidRPr="00CC2C3C" w:rsidRDefault="00CC2C3C" w:rsidP="00CC2C3C">
            <w:pPr>
              <w:numPr>
                <w:ilvl w:val="0"/>
                <w:numId w:val="11"/>
              </w:numPr>
              <w:spacing w:line="260" w:lineRule="exact"/>
              <w:jc w:val="left"/>
              <w:rPr>
                <w:rFonts w:eastAsia="方正仿宋简体"/>
                <w:sz w:val="28"/>
                <w:szCs w:val="28"/>
              </w:rPr>
            </w:pPr>
            <w:r w:rsidRPr="00CC2C3C">
              <w:rPr>
                <w:rFonts w:eastAsia="方正仿宋简体"/>
                <w:sz w:val="28"/>
                <w:szCs w:val="28"/>
              </w:rPr>
              <w:t>在落实履职尽责相关要求中，存在失责推责、不如实报告的，每次扣</w:t>
            </w:r>
            <w:r w:rsidRPr="00CC2C3C">
              <w:rPr>
                <w:rFonts w:eastAsia="方正仿宋简体"/>
                <w:sz w:val="28"/>
                <w:szCs w:val="28"/>
              </w:rPr>
              <w:t>1</w:t>
            </w:r>
            <w:r w:rsidRPr="00CC2C3C">
              <w:rPr>
                <w:rFonts w:eastAsia="方正仿宋简体"/>
                <w:sz w:val="28"/>
                <w:szCs w:val="28"/>
              </w:rPr>
              <w:t>分。</w:t>
            </w:r>
          </w:p>
        </w:tc>
        <w:tc>
          <w:tcPr>
            <w:tcW w:w="1417" w:type="dxa"/>
            <w:vAlign w:val="center"/>
          </w:tcPr>
          <w:p w:rsidR="00CC2C3C" w:rsidRPr="00CC2C3C" w:rsidRDefault="00CC2C3C" w:rsidP="00CC2C3C">
            <w:pPr>
              <w:jc w:val="center"/>
              <w:rPr>
                <w:rFonts w:eastAsia="方正仿宋简体"/>
                <w:sz w:val="28"/>
                <w:szCs w:val="28"/>
              </w:rPr>
            </w:pPr>
            <w:r w:rsidRPr="00CC2C3C">
              <w:rPr>
                <w:rFonts w:eastAsia="方正仿宋简体"/>
                <w:sz w:val="28"/>
                <w:szCs w:val="28"/>
              </w:rPr>
              <w:lastRenderedPageBreak/>
              <w:t>人工统计</w:t>
            </w:r>
          </w:p>
        </w:tc>
      </w:tr>
    </w:tbl>
    <w:p w:rsidR="00116E4E" w:rsidRPr="00CC2C3C" w:rsidRDefault="00116E4E" w:rsidP="00CC2C3C">
      <w:pPr>
        <w:rPr>
          <w:szCs w:val="24"/>
        </w:rPr>
      </w:pPr>
    </w:p>
    <w:sectPr w:rsidR="00116E4E" w:rsidRPr="00CC2C3C" w:rsidSect="00C63A2B">
      <w:footerReference w:type="even" r:id="rId19"/>
      <w:footerReference w:type="default" r:id="rId20"/>
      <w:footerReference w:type="first" r:id="rId21"/>
      <w:pgSz w:w="16838" w:h="11906" w:orient="landscape"/>
      <w:pgMar w:top="1800" w:right="1440" w:bottom="1800" w:left="1440" w:header="851" w:footer="992" w:gutter="0"/>
      <w:cols w:space="425"/>
      <w:docGrid w:type="lines"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10E3" w:rsidRDefault="00A810E3" w:rsidP="001F5E93">
      <w:r>
        <w:separator/>
      </w:r>
    </w:p>
  </w:endnote>
  <w:endnote w:type="continuationSeparator" w:id="1">
    <w:p w:rsidR="00A810E3" w:rsidRDefault="00A810E3" w:rsidP="001F5E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 w:name="方正仿宋简体">
    <w:altName w:val="Arial Unicode MS"/>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方正楷体_GBK">
    <w:altName w:val="Arial Unicode MS"/>
    <w:charset w:val="86"/>
    <w:family w:val="script"/>
    <w:pitch w:val="default"/>
    <w:sig w:usb0="00000001" w:usb1="080E0000" w:usb2="00000000" w:usb3="00000000" w:csb0="00040000" w:csb1="00000000"/>
  </w:font>
  <w:font w:name="方正小标宋_GBK">
    <w:altName w:val="Arial Unicode MS"/>
    <w:charset w:val="86"/>
    <w:family w:val="auto"/>
    <w:pitch w:val="default"/>
    <w:sig w:usb0="00000001" w:usb1="080E0000" w:usb2="00000010" w:usb3="00000000" w:csb0="00040000" w:csb1="00000000"/>
  </w:font>
  <w:font w:name="方正黑体_GBK">
    <w:altName w:val="Arial Unicode MS"/>
    <w:charset w:val="86"/>
    <w:family w:val="script"/>
    <w:pitch w:val="default"/>
    <w:sig w:usb0="00000001" w:usb1="080E0000" w:usb2="0000000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altName w:val="Arial Unicode MS"/>
    <w:charset w:val="86"/>
    <w:family w:val="auto"/>
    <w:pitch w:val="variable"/>
    <w:sig w:usb0="00000000" w:usb1="080E0000" w:usb2="00000010" w:usb3="00000000" w:csb0="00040000" w:csb1="00000000"/>
  </w:font>
  <w:font w:name="Cambria Math">
    <w:panose1 w:val="02040503050406030204"/>
    <w:charset w:val="00"/>
    <w:family w:val="roman"/>
    <w:pitch w:val="variable"/>
    <w:sig w:usb0="A00002EF" w:usb1="420020E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Pr="003876A0" w:rsidRDefault="0064014E">
    <w:pPr>
      <w:pStyle w:val="a5"/>
      <w:ind w:firstLineChars="100" w:firstLine="280"/>
      <w:rPr>
        <w:rFonts w:ascii="宋体" w:eastAsia="宋体" w:hAnsi="宋体"/>
      </w:rPr>
    </w:pPr>
    <w:r w:rsidRPr="003876A0">
      <w:rPr>
        <w:rFonts w:ascii="宋体" w:eastAsia="宋体" w:hAnsi="宋体" w:hint="eastAsia"/>
        <w:sz w:val="28"/>
      </w:rPr>
      <w:t xml:space="preserve">— </w:t>
    </w:r>
    <w:r w:rsidR="00532142" w:rsidRPr="003876A0">
      <w:rPr>
        <w:rFonts w:ascii="宋体" w:eastAsia="宋体" w:hAnsi="宋体" w:hint="eastAsia"/>
        <w:sz w:val="28"/>
      </w:rPr>
      <w:fldChar w:fldCharType="begin"/>
    </w:r>
    <w:r w:rsidRPr="003876A0">
      <w:rPr>
        <w:rFonts w:ascii="宋体" w:eastAsia="宋体" w:hAnsi="宋体" w:hint="eastAsia"/>
        <w:sz w:val="28"/>
      </w:rPr>
      <w:instrText xml:space="preserve"> PAGE \* Arabic </w:instrText>
    </w:r>
    <w:r w:rsidR="00532142" w:rsidRPr="003876A0">
      <w:rPr>
        <w:rFonts w:ascii="宋体" w:eastAsia="宋体" w:hAnsi="宋体" w:hint="eastAsia"/>
        <w:sz w:val="28"/>
      </w:rPr>
      <w:fldChar w:fldCharType="separate"/>
    </w:r>
    <w:r>
      <w:rPr>
        <w:rFonts w:ascii="宋体" w:eastAsia="宋体" w:hAnsi="宋体"/>
        <w:noProof/>
        <w:sz w:val="28"/>
      </w:rPr>
      <w:t>16</w:t>
    </w:r>
    <w:r w:rsidR="00532142" w:rsidRPr="003876A0">
      <w:rPr>
        <w:rFonts w:ascii="宋体" w:eastAsia="宋体" w:hAnsi="宋体" w:hint="eastAsia"/>
        <w:sz w:val="28"/>
      </w:rPr>
      <w:fldChar w:fldCharType="end"/>
    </w:r>
    <w:r w:rsidRPr="003876A0">
      <w:rPr>
        <w:rFonts w:ascii="宋体" w:eastAsia="宋体" w:hAnsi="宋体" w:hint="eastAsia"/>
        <w:sz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9E401A">
    <w:pPr>
      <w:pStyle w:val="a5"/>
      <w:ind w:right="140"/>
      <w:jc w:val="right"/>
    </w:pPr>
    <w:r>
      <w:rPr>
        <w:rFonts w:ascii="宋体" w:hint="eastAsia"/>
        <w:sz w:val="28"/>
      </w:rPr>
      <w:t>—</w:t>
    </w:r>
    <w:r>
      <w:rPr>
        <w:rFonts w:ascii="宋体" w:hint="eastAsia"/>
        <w:sz w:val="28"/>
      </w:rPr>
      <w:t xml:space="preserve"> </w:t>
    </w:r>
    <w:r w:rsidR="00532142">
      <w:rPr>
        <w:rFonts w:ascii="宋体" w:hint="eastAsia"/>
        <w:sz w:val="28"/>
      </w:rPr>
      <w:fldChar w:fldCharType="begin"/>
    </w:r>
    <w:r>
      <w:rPr>
        <w:rFonts w:ascii="宋体" w:hint="eastAsia"/>
        <w:sz w:val="28"/>
      </w:rPr>
      <w:instrText xml:space="preserve"> PAGE \* Arabic </w:instrText>
    </w:r>
    <w:r w:rsidR="00532142">
      <w:rPr>
        <w:rFonts w:ascii="宋体" w:hint="eastAsia"/>
        <w:sz w:val="28"/>
      </w:rPr>
      <w:fldChar w:fldCharType="separate"/>
    </w:r>
    <w:r w:rsidR="00CC2C3C">
      <w:rPr>
        <w:rFonts w:ascii="宋体"/>
        <w:noProof/>
        <w:sz w:val="28"/>
      </w:rPr>
      <w:t>2</w:t>
    </w:r>
    <w:r w:rsidR="00532142">
      <w:rPr>
        <w:rFonts w:ascii="宋体" w:hint="eastAsia"/>
        <w:sz w:val="28"/>
      </w:rPr>
      <w:fldChar w:fldCharType="end"/>
    </w:r>
    <w:r>
      <w:rPr>
        <w:rFonts w:ascii="宋体" w:hint="eastAsia"/>
        <w:sz w:val="28"/>
      </w:rPr>
      <w:t xml:space="preserve"> </w:t>
    </w:r>
    <w:r>
      <w:rPr>
        <w:rFonts w:ascii="宋体" w:hint="eastAsia"/>
        <w:sz w:val="28"/>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014E" w:rsidRDefault="0064014E" w:rsidP="003876A0">
    <w:pPr>
      <w:pStyle w:val="a5"/>
      <w:wordWrap w:val="0"/>
      <w:ind w:right="140"/>
      <w:jc w:val="right"/>
    </w:pPr>
    <w:r>
      <w:rPr>
        <w:rFonts w:ascii="宋体" w:hint="eastAsia"/>
        <w:sz w:val="28"/>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10E3" w:rsidRDefault="00A810E3" w:rsidP="001F5E93">
      <w:r>
        <w:separator/>
      </w:r>
    </w:p>
  </w:footnote>
  <w:footnote w:type="continuationSeparator" w:id="1">
    <w:p w:rsidR="00A810E3" w:rsidRDefault="00A810E3" w:rsidP="001F5E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0DB4711"/>
    <w:multiLevelType w:val="singleLevel"/>
    <w:tmpl w:val="90DB4711"/>
    <w:lvl w:ilvl="0">
      <w:start w:val="1"/>
      <w:numFmt w:val="decimal"/>
      <w:suff w:val="nothing"/>
      <w:lvlText w:val="%1．"/>
      <w:lvlJc w:val="left"/>
    </w:lvl>
  </w:abstractNum>
  <w:abstractNum w:abstractNumId="1">
    <w:nsid w:val="DA9CDA39"/>
    <w:multiLevelType w:val="singleLevel"/>
    <w:tmpl w:val="DA9CDA39"/>
    <w:lvl w:ilvl="0">
      <w:start w:val="1"/>
      <w:numFmt w:val="decimal"/>
      <w:suff w:val="nothing"/>
      <w:lvlText w:val="%1．"/>
      <w:lvlJc w:val="left"/>
    </w:lvl>
  </w:abstractNum>
  <w:abstractNum w:abstractNumId="2">
    <w:nsid w:val="E1A6BE02"/>
    <w:multiLevelType w:val="singleLevel"/>
    <w:tmpl w:val="E1A6BE02"/>
    <w:lvl w:ilvl="0">
      <w:start w:val="1"/>
      <w:numFmt w:val="decimal"/>
      <w:lvlText w:val="%1."/>
      <w:lvlJc w:val="left"/>
      <w:pPr>
        <w:tabs>
          <w:tab w:val="left" w:pos="312"/>
        </w:tabs>
      </w:pPr>
    </w:lvl>
  </w:abstractNum>
  <w:abstractNum w:abstractNumId="3">
    <w:nsid w:val="E8DFA627"/>
    <w:multiLevelType w:val="singleLevel"/>
    <w:tmpl w:val="E8DFA627"/>
    <w:lvl w:ilvl="0">
      <w:start w:val="1"/>
      <w:numFmt w:val="decimal"/>
      <w:suff w:val="nothing"/>
      <w:lvlText w:val="%1．"/>
      <w:lvlJc w:val="left"/>
    </w:lvl>
  </w:abstractNum>
  <w:abstractNum w:abstractNumId="4">
    <w:nsid w:val="02205611"/>
    <w:multiLevelType w:val="singleLevel"/>
    <w:tmpl w:val="02205611"/>
    <w:lvl w:ilvl="0">
      <w:start w:val="1"/>
      <w:numFmt w:val="decimal"/>
      <w:lvlText w:val="%1."/>
      <w:lvlJc w:val="left"/>
      <w:pPr>
        <w:tabs>
          <w:tab w:val="left" w:pos="312"/>
        </w:tabs>
      </w:pPr>
    </w:lvl>
  </w:abstractNum>
  <w:abstractNum w:abstractNumId="5">
    <w:nsid w:val="040E2EAD"/>
    <w:multiLevelType w:val="hybridMultilevel"/>
    <w:tmpl w:val="DC462C66"/>
    <w:lvl w:ilvl="0" w:tplc="44420D76">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6">
    <w:nsid w:val="056D7273"/>
    <w:multiLevelType w:val="singleLevel"/>
    <w:tmpl w:val="056D7273"/>
    <w:lvl w:ilvl="0">
      <w:start w:val="1"/>
      <w:numFmt w:val="decimal"/>
      <w:suff w:val="nothing"/>
      <w:lvlText w:val="%1．"/>
      <w:lvlJc w:val="left"/>
    </w:lvl>
  </w:abstractNum>
  <w:abstractNum w:abstractNumId="7">
    <w:nsid w:val="22DCB23B"/>
    <w:multiLevelType w:val="singleLevel"/>
    <w:tmpl w:val="22DCB23B"/>
    <w:lvl w:ilvl="0">
      <w:start w:val="1"/>
      <w:numFmt w:val="decimal"/>
      <w:suff w:val="nothing"/>
      <w:lvlText w:val="%1．"/>
      <w:lvlJc w:val="left"/>
    </w:lvl>
  </w:abstractNum>
  <w:abstractNum w:abstractNumId="8">
    <w:nsid w:val="32147612"/>
    <w:multiLevelType w:val="multilevel"/>
    <w:tmpl w:val="32147612"/>
    <w:lvl w:ilvl="0">
      <w:start w:val="1"/>
      <w:numFmt w:val="decimal"/>
      <w:lvlText w:val="%1"/>
      <w:lvlJc w:val="left"/>
      <w:pPr>
        <w:ind w:left="420" w:hanging="42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3A69B42F"/>
    <w:multiLevelType w:val="singleLevel"/>
    <w:tmpl w:val="3A69B42F"/>
    <w:lvl w:ilvl="0">
      <w:start w:val="1"/>
      <w:numFmt w:val="decimal"/>
      <w:lvlText w:val="%1."/>
      <w:lvlJc w:val="left"/>
      <w:pPr>
        <w:ind w:left="425" w:hanging="425"/>
      </w:pPr>
      <w:rPr>
        <w:rFonts w:cs="Times New Roman" w:hint="default"/>
      </w:rPr>
    </w:lvl>
  </w:abstractNum>
  <w:abstractNum w:abstractNumId="10">
    <w:nsid w:val="3CD6AC3D"/>
    <w:multiLevelType w:val="singleLevel"/>
    <w:tmpl w:val="3CD6AC3D"/>
    <w:lvl w:ilvl="0">
      <w:start w:val="1"/>
      <w:numFmt w:val="decimal"/>
      <w:suff w:val="nothing"/>
      <w:lvlText w:val="%1．"/>
      <w:lvlJc w:val="left"/>
    </w:lvl>
  </w:abstractNum>
  <w:num w:numId="1">
    <w:abstractNumId w:val="5"/>
  </w:num>
  <w:num w:numId="2">
    <w:abstractNumId w:val="9"/>
  </w:num>
  <w:num w:numId="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
  </w:num>
  <w:num w:numId="5">
    <w:abstractNumId w:val="0"/>
  </w:num>
  <w:num w:numId="6">
    <w:abstractNumId w:val="1"/>
  </w:num>
  <w:num w:numId="7">
    <w:abstractNumId w:val="6"/>
  </w:num>
  <w:num w:numId="8">
    <w:abstractNumId w:val="10"/>
  </w:num>
  <w:num w:numId="9">
    <w:abstractNumId w:val="3"/>
  </w:num>
  <w:num w:numId="10">
    <w:abstractNumId w:val="4"/>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60"/>
  <w:drawingGridVerticalSpacing w:val="435"/>
  <w:displayHorizontalDrawingGridEvery w:val="0"/>
  <w:characterSpacingControl w:val="compressPunctuation"/>
  <w:hdrShapeDefaults>
    <o:shapedefaults v:ext="edit" spidmax="1280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5E93"/>
    <w:rsid w:val="00011E82"/>
    <w:rsid w:val="00026F47"/>
    <w:rsid w:val="00027F5D"/>
    <w:rsid w:val="00046813"/>
    <w:rsid w:val="00056821"/>
    <w:rsid w:val="00061FAB"/>
    <w:rsid w:val="00067280"/>
    <w:rsid w:val="00090551"/>
    <w:rsid w:val="000A514E"/>
    <w:rsid w:val="000B123E"/>
    <w:rsid w:val="000C764A"/>
    <w:rsid w:val="000F2852"/>
    <w:rsid w:val="000F748A"/>
    <w:rsid w:val="00116E4E"/>
    <w:rsid w:val="00143DC7"/>
    <w:rsid w:val="00193E32"/>
    <w:rsid w:val="001A610D"/>
    <w:rsid w:val="001A71D0"/>
    <w:rsid w:val="001C149A"/>
    <w:rsid w:val="001C7BC7"/>
    <w:rsid w:val="001F2809"/>
    <w:rsid w:val="001F3227"/>
    <w:rsid w:val="001F5E93"/>
    <w:rsid w:val="00212FB6"/>
    <w:rsid w:val="002165DF"/>
    <w:rsid w:val="002557D7"/>
    <w:rsid w:val="00272687"/>
    <w:rsid w:val="00297C35"/>
    <w:rsid w:val="002C465E"/>
    <w:rsid w:val="002D3903"/>
    <w:rsid w:val="002D6DA1"/>
    <w:rsid w:val="002E0C56"/>
    <w:rsid w:val="002E6BA8"/>
    <w:rsid w:val="0030321C"/>
    <w:rsid w:val="00310C9D"/>
    <w:rsid w:val="00322137"/>
    <w:rsid w:val="00343672"/>
    <w:rsid w:val="00345C32"/>
    <w:rsid w:val="0037723E"/>
    <w:rsid w:val="003B036A"/>
    <w:rsid w:val="003D0C1D"/>
    <w:rsid w:val="003D2D53"/>
    <w:rsid w:val="003D3E5C"/>
    <w:rsid w:val="003F412D"/>
    <w:rsid w:val="003F7494"/>
    <w:rsid w:val="0040437D"/>
    <w:rsid w:val="00412A2B"/>
    <w:rsid w:val="0043071B"/>
    <w:rsid w:val="0044633E"/>
    <w:rsid w:val="00460754"/>
    <w:rsid w:val="0048244E"/>
    <w:rsid w:val="00483818"/>
    <w:rsid w:val="0048410C"/>
    <w:rsid w:val="00492DD7"/>
    <w:rsid w:val="004E2031"/>
    <w:rsid w:val="004F0EC2"/>
    <w:rsid w:val="004F7249"/>
    <w:rsid w:val="004F7E7B"/>
    <w:rsid w:val="005227D3"/>
    <w:rsid w:val="00531984"/>
    <w:rsid w:val="00532142"/>
    <w:rsid w:val="00537CFD"/>
    <w:rsid w:val="005C610F"/>
    <w:rsid w:val="006071F3"/>
    <w:rsid w:val="006153DC"/>
    <w:rsid w:val="0064014E"/>
    <w:rsid w:val="006451F4"/>
    <w:rsid w:val="0064672E"/>
    <w:rsid w:val="00655946"/>
    <w:rsid w:val="00656247"/>
    <w:rsid w:val="00665F82"/>
    <w:rsid w:val="0069295C"/>
    <w:rsid w:val="00697C74"/>
    <w:rsid w:val="006B11C9"/>
    <w:rsid w:val="006B2305"/>
    <w:rsid w:val="006B4259"/>
    <w:rsid w:val="006D0E2A"/>
    <w:rsid w:val="006D65F0"/>
    <w:rsid w:val="00732728"/>
    <w:rsid w:val="00740200"/>
    <w:rsid w:val="00750721"/>
    <w:rsid w:val="00750A89"/>
    <w:rsid w:val="00761333"/>
    <w:rsid w:val="00773705"/>
    <w:rsid w:val="007A290F"/>
    <w:rsid w:val="007A3333"/>
    <w:rsid w:val="007D31F7"/>
    <w:rsid w:val="007F5C7C"/>
    <w:rsid w:val="008102F0"/>
    <w:rsid w:val="00837F70"/>
    <w:rsid w:val="00855D2F"/>
    <w:rsid w:val="00867743"/>
    <w:rsid w:val="00876B08"/>
    <w:rsid w:val="00880DAE"/>
    <w:rsid w:val="008836B0"/>
    <w:rsid w:val="00887733"/>
    <w:rsid w:val="008A4EE1"/>
    <w:rsid w:val="008B1A4A"/>
    <w:rsid w:val="008D38BB"/>
    <w:rsid w:val="0094088D"/>
    <w:rsid w:val="009447A9"/>
    <w:rsid w:val="00971391"/>
    <w:rsid w:val="0097334A"/>
    <w:rsid w:val="009751AA"/>
    <w:rsid w:val="00993D7C"/>
    <w:rsid w:val="00996769"/>
    <w:rsid w:val="009E06CA"/>
    <w:rsid w:val="009F3AC3"/>
    <w:rsid w:val="00A25DB2"/>
    <w:rsid w:val="00A363F2"/>
    <w:rsid w:val="00A36837"/>
    <w:rsid w:val="00A36AB3"/>
    <w:rsid w:val="00A40956"/>
    <w:rsid w:val="00A810E3"/>
    <w:rsid w:val="00AE6349"/>
    <w:rsid w:val="00B62E90"/>
    <w:rsid w:val="00B72411"/>
    <w:rsid w:val="00B83801"/>
    <w:rsid w:val="00B83C9C"/>
    <w:rsid w:val="00B87365"/>
    <w:rsid w:val="00BB1C35"/>
    <w:rsid w:val="00BC5053"/>
    <w:rsid w:val="00BC78D4"/>
    <w:rsid w:val="00BD051F"/>
    <w:rsid w:val="00BE6DAF"/>
    <w:rsid w:val="00BE6EF3"/>
    <w:rsid w:val="00C0599A"/>
    <w:rsid w:val="00C43D67"/>
    <w:rsid w:val="00C50256"/>
    <w:rsid w:val="00C63A2B"/>
    <w:rsid w:val="00C926A4"/>
    <w:rsid w:val="00CC204C"/>
    <w:rsid w:val="00CC2C3C"/>
    <w:rsid w:val="00CD5CA1"/>
    <w:rsid w:val="00CD7445"/>
    <w:rsid w:val="00CE6157"/>
    <w:rsid w:val="00CF0514"/>
    <w:rsid w:val="00CF50E3"/>
    <w:rsid w:val="00CF6429"/>
    <w:rsid w:val="00D01562"/>
    <w:rsid w:val="00D1103C"/>
    <w:rsid w:val="00D45224"/>
    <w:rsid w:val="00D46DD6"/>
    <w:rsid w:val="00D50988"/>
    <w:rsid w:val="00D5366B"/>
    <w:rsid w:val="00D611BE"/>
    <w:rsid w:val="00D631CC"/>
    <w:rsid w:val="00D70AAD"/>
    <w:rsid w:val="00DB4446"/>
    <w:rsid w:val="00DE50E7"/>
    <w:rsid w:val="00DE64C1"/>
    <w:rsid w:val="00DF6A84"/>
    <w:rsid w:val="00E22AC9"/>
    <w:rsid w:val="00E40DBE"/>
    <w:rsid w:val="00E43060"/>
    <w:rsid w:val="00E47F6A"/>
    <w:rsid w:val="00E50626"/>
    <w:rsid w:val="00E57353"/>
    <w:rsid w:val="00E57C4A"/>
    <w:rsid w:val="00E63F7F"/>
    <w:rsid w:val="00E65819"/>
    <w:rsid w:val="00E67091"/>
    <w:rsid w:val="00E807DF"/>
    <w:rsid w:val="00E946EB"/>
    <w:rsid w:val="00E97A6E"/>
    <w:rsid w:val="00EA2565"/>
    <w:rsid w:val="00EC3534"/>
    <w:rsid w:val="00ED013E"/>
    <w:rsid w:val="00ED0E8F"/>
    <w:rsid w:val="00ED6749"/>
    <w:rsid w:val="00F00262"/>
    <w:rsid w:val="00F009FD"/>
    <w:rsid w:val="00F018A6"/>
    <w:rsid w:val="00F154DD"/>
    <w:rsid w:val="00F223C9"/>
    <w:rsid w:val="00F36420"/>
    <w:rsid w:val="00F45D71"/>
    <w:rsid w:val="00F572F4"/>
    <w:rsid w:val="00F62BB9"/>
    <w:rsid w:val="00F71E79"/>
    <w:rsid w:val="00FB1705"/>
    <w:rsid w:val="00FB4A47"/>
    <w:rsid w:val="00FB7E41"/>
    <w:rsid w:val="00FC380A"/>
    <w:rsid w:val="00FE4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80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Body Text 2" w:uiPriority="0"/>
    <w:lsdException w:name="Body Text 3" w:uiPriority="0"/>
    <w:lsdException w:name="FollowedHyperlink" w:uiPriority="0"/>
    <w:lsdException w:name="Strong" w:semiHidden="0" w:unhideWhenUsed="0" w:qFormat="1"/>
    <w:lsdException w:name="Emphasis" w:semiHidden="0" w:unhideWhenUsed="0" w:qFormat="1"/>
    <w:lsdException w:name="Plain Text" w:qFormat="1"/>
    <w:lsdException w:name="Normal (Web)" w:qFormat="1"/>
    <w:lsdException w:name="HTML Preformatted"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4014E"/>
    <w:pPr>
      <w:widowControl w:val="0"/>
      <w:jc w:val="both"/>
    </w:pPr>
    <w:rPr>
      <w:rFonts w:ascii="Times New Roman" w:eastAsia="仿宋_GB2312" w:hAnsi="Times New Roman" w:cs="Times New Roman"/>
      <w:sz w:val="32"/>
      <w:szCs w:val="32"/>
    </w:rPr>
  </w:style>
  <w:style w:type="paragraph" w:styleId="1">
    <w:name w:val="heading 1"/>
    <w:basedOn w:val="a0"/>
    <w:next w:val="2"/>
    <w:link w:val="1Char"/>
    <w:uiPriority w:val="99"/>
    <w:qFormat/>
    <w:rsid w:val="002165DF"/>
    <w:pPr>
      <w:spacing w:line="560" w:lineRule="exact"/>
      <w:ind w:leftChars="100" w:left="0"/>
      <w:jc w:val="left"/>
      <w:outlineLvl w:val="0"/>
    </w:pPr>
    <w:rPr>
      <w:rFonts w:eastAsia="仿宋"/>
      <w:b/>
      <w:sz w:val="36"/>
      <w:szCs w:val="33"/>
    </w:rPr>
  </w:style>
  <w:style w:type="paragraph" w:styleId="2">
    <w:name w:val="heading 2"/>
    <w:basedOn w:val="a"/>
    <w:next w:val="a"/>
    <w:link w:val="2Char"/>
    <w:uiPriority w:val="99"/>
    <w:unhideWhenUsed/>
    <w:qFormat/>
    <w:rsid w:val="002165DF"/>
    <w:pPr>
      <w:keepNext/>
      <w:keepLines/>
      <w:spacing w:before="260" w:after="260" w:line="416" w:lineRule="auto"/>
      <w:outlineLvl w:val="1"/>
    </w:pPr>
    <w:rPr>
      <w:rFonts w:asciiTheme="majorHAnsi" w:eastAsiaTheme="majorEastAsia" w:hAnsiTheme="majorHAnsi" w:cstheme="majorBidi"/>
      <w:b/>
      <w:bCs/>
    </w:rPr>
  </w:style>
  <w:style w:type="paragraph" w:styleId="3">
    <w:name w:val="heading 3"/>
    <w:basedOn w:val="a"/>
    <w:next w:val="a"/>
    <w:link w:val="3Char"/>
    <w:uiPriority w:val="99"/>
    <w:qFormat/>
    <w:rsid w:val="00A40956"/>
    <w:pPr>
      <w:keepNext/>
      <w:keepLines/>
      <w:spacing w:before="260" w:after="260" w:line="416" w:lineRule="auto"/>
      <w:outlineLvl w:val="2"/>
    </w:pPr>
    <w:rPr>
      <w:rFonts w:eastAsia="方正仿宋简体"/>
      <w:b/>
      <w:bCs/>
    </w:rPr>
  </w:style>
  <w:style w:type="paragraph" w:styleId="4">
    <w:name w:val="heading 4"/>
    <w:basedOn w:val="a"/>
    <w:next w:val="a"/>
    <w:link w:val="4Char"/>
    <w:uiPriority w:val="99"/>
    <w:qFormat/>
    <w:rsid w:val="00A40956"/>
    <w:pPr>
      <w:keepNext/>
      <w:keepLines/>
      <w:spacing w:before="280" w:after="290" w:line="376" w:lineRule="auto"/>
      <w:outlineLvl w:val="3"/>
    </w:pPr>
    <w:rPr>
      <w:rFonts w:ascii="Cambria" w:eastAsia="宋体" w:hAnsi="Cambria"/>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1F5E9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1F5E93"/>
    <w:rPr>
      <w:sz w:val="18"/>
      <w:szCs w:val="18"/>
    </w:rPr>
  </w:style>
  <w:style w:type="paragraph" w:styleId="a5">
    <w:name w:val="footer"/>
    <w:basedOn w:val="a"/>
    <w:link w:val="Char0"/>
    <w:uiPriority w:val="99"/>
    <w:unhideWhenUsed/>
    <w:rsid w:val="001F5E93"/>
    <w:pPr>
      <w:tabs>
        <w:tab w:val="center" w:pos="4153"/>
        <w:tab w:val="right" w:pos="8306"/>
      </w:tabs>
      <w:snapToGrid w:val="0"/>
      <w:jc w:val="left"/>
    </w:pPr>
    <w:rPr>
      <w:sz w:val="18"/>
      <w:szCs w:val="18"/>
    </w:rPr>
  </w:style>
  <w:style w:type="character" w:customStyle="1" w:styleId="Char0">
    <w:name w:val="页脚 Char"/>
    <w:basedOn w:val="a1"/>
    <w:link w:val="a5"/>
    <w:uiPriority w:val="99"/>
    <w:rsid w:val="001F5E93"/>
    <w:rPr>
      <w:sz w:val="18"/>
      <w:szCs w:val="18"/>
    </w:rPr>
  </w:style>
  <w:style w:type="character" w:styleId="a6">
    <w:name w:val="page number"/>
    <w:basedOn w:val="a1"/>
    <w:uiPriority w:val="99"/>
    <w:rsid w:val="001F5E93"/>
  </w:style>
  <w:style w:type="paragraph" w:styleId="a7">
    <w:name w:val="Normal (Web)"/>
    <w:uiPriority w:val="99"/>
    <w:qFormat/>
    <w:rsid w:val="001F5E93"/>
    <w:pPr>
      <w:widowControl w:val="0"/>
      <w:spacing w:before="100" w:beforeAutospacing="1" w:after="100" w:afterAutospacing="1"/>
    </w:pPr>
    <w:rPr>
      <w:rFonts w:ascii="宋体" w:eastAsia="宋体" w:hAnsi="Times New Roman" w:cs="Times New Roman"/>
      <w:sz w:val="24"/>
      <w:szCs w:val="20"/>
    </w:rPr>
  </w:style>
  <w:style w:type="character" w:customStyle="1" w:styleId="1Char">
    <w:name w:val="标题 1 Char"/>
    <w:basedOn w:val="a1"/>
    <w:link w:val="1"/>
    <w:uiPriority w:val="99"/>
    <w:rsid w:val="002165DF"/>
    <w:rPr>
      <w:rFonts w:ascii="宋体" w:eastAsia="仿宋" w:hAnsi="宋体" w:cs="Times New Roman"/>
      <w:b/>
      <w:sz w:val="36"/>
      <w:szCs w:val="33"/>
    </w:rPr>
  </w:style>
  <w:style w:type="paragraph" w:styleId="a0">
    <w:name w:val="Body Text"/>
    <w:basedOn w:val="a"/>
    <w:link w:val="Char1"/>
    <w:uiPriority w:val="99"/>
    <w:qFormat/>
    <w:rsid w:val="002165DF"/>
    <w:pPr>
      <w:ind w:left="120"/>
    </w:pPr>
    <w:rPr>
      <w:rFonts w:ascii="宋体" w:eastAsia="宋体" w:hAnsi="宋体"/>
      <w:sz w:val="31"/>
      <w:szCs w:val="31"/>
    </w:rPr>
  </w:style>
  <w:style w:type="character" w:customStyle="1" w:styleId="Char1">
    <w:name w:val="正文文本 Char"/>
    <w:basedOn w:val="a1"/>
    <w:link w:val="a0"/>
    <w:uiPriority w:val="99"/>
    <w:rsid w:val="002165DF"/>
    <w:rPr>
      <w:rFonts w:ascii="宋体" w:eastAsia="宋体" w:hAnsi="宋体" w:cs="Times New Roman"/>
      <w:sz w:val="31"/>
      <w:szCs w:val="31"/>
    </w:rPr>
  </w:style>
  <w:style w:type="character" w:customStyle="1" w:styleId="2Char">
    <w:name w:val="标题 2 Char"/>
    <w:basedOn w:val="a1"/>
    <w:link w:val="2"/>
    <w:uiPriority w:val="99"/>
    <w:rsid w:val="002165DF"/>
    <w:rPr>
      <w:rFonts w:asciiTheme="majorHAnsi" w:eastAsiaTheme="majorEastAsia" w:hAnsiTheme="majorHAnsi" w:cstheme="majorBidi"/>
      <w:b/>
      <w:bCs/>
      <w:sz w:val="32"/>
      <w:szCs w:val="32"/>
    </w:rPr>
  </w:style>
  <w:style w:type="paragraph" w:styleId="a8">
    <w:name w:val="Date"/>
    <w:basedOn w:val="a"/>
    <w:next w:val="a"/>
    <w:link w:val="Char2"/>
    <w:uiPriority w:val="99"/>
    <w:rsid w:val="004E2031"/>
    <w:pPr>
      <w:ind w:leftChars="2500" w:left="100"/>
    </w:pPr>
    <w:rPr>
      <w:rFonts w:eastAsia="宋体"/>
      <w:sz w:val="21"/>
      <w:szCs w:val="24"/>
    </w:rPr>
  </w:style>
  <w:style w:type="character" w:customStyle="1" w:styleId="Char2">
    <w:name w:val="日期 Char"/>
    <w:basedOn w:val="a1"/>
    <w:link w:val="a8"/>
    <w:uiPriority w:val="99"/>
    <w:rsid w:val="004E2031"/>
    <w:rPr>
      <w:rFonts w:ascii="Times New Roman" w:eastAsia="宋体" w:hAnsi="Times New Roman" w:cs="Times New Roman"/>
      <w:szCs w:val="24"/>
    </w:rPr>
  </w:style>
  <w:style w:type="paragraph" w:styleId="a9">
    <w:name w:val="annotation text"/>
    <w:basedOn w:val="a"/>
    <w:link w:val="Char3"/>
    <w:uiPriority w:val="99"/>
    <w:rsid w:val="004E2031"/>
    <w:pPr>
      <w:jc w:val="left"/>
    </w:pPr>
    <w:rPr>
      <w:rFonts w:eastAsia="宋体"/>
      <w:sz w:val="21"/>
      <w:szCs w:val="24"/>
    </w:rPr>
  </w:style>
  <w:style w:type="character" w:customStyle="1" w:styleId="Char3">
    <w:name w:val="批注文字 Char"/>
    <w:basedOn w:val="a1"/>
    <w:link w:val="a9"/>
    <w:uiPriority w:val="99"/>
    <w:rsid w:val="004E2031"/>
    <w:rPr>
      <w:rFonts w:ascii="Times New Roman" w:eastAsia="宋体" w:hAnsi="Times New Roman" w:cs="Times New Roman"/>
      <w:szCs w:val="24"/>
    </w:rPr>
  </w:style>
  <w:style w:type="paragraph" w:styleId="aa">
    <w:name w:val="Balloon Text"/>
    <w:basedOn w:val="a"/>
    <w:link w:val="Char4"/>
    <w:uiPriority w:val="99"/>
    <w:rsid w:val="004E2031"/>
    <w:rPr>
      <w:rFonts w:eastAsia="宋体"/>
      <w:sz w:val="18"/>
      <w:szCs w:val="18"/>
    </w:rPr>
  </w:style>
  <w:style w:type="character" w:customStyle="1" w:styleId="Char4">
    <w:name w:val="批注框文本 Char"/>
    <w:basedOn w:val="a1"/>
    <w:link w:val="aa"/>
    <w:uiPriority w:val="99"/>
    <w:rsid w:val="004E2031"/>
    <w:rPr>
      <w:rFonts w:ascii="Times New Roman" w:eastAsia="宋体" w:hAnsi="Times New Roman" w:cs="Times New Roman"/>
      <w:sz w:val="18"/>
      <w:szCs w:val="18"/>
    </w:rPr>
  </w:style>
  <w:style w:type="paragraph" w:styleId="ab">
    <w:name w:val="Normal Indent"/>
    <w:basedOn w:val="a"/>
    <w:qFormat/>
    <w:rsid w:val="003F7494"/>
    <w:pPr>
      <w:ind w:firstLineChars="200" w:firstLine="420"/>
    </w:pPr>
    <w:rPr>
      <w:rFonts w:asciiTheme="minorHAnsi" w:eastAsiaTheme="minorEastAsia" w:hAnsiTheme="minorHAnsi" w:cstheme="minorBidi"/>
      <w:sz w:val="21"/>
      <w:szCs w:val="22"/>
    </w:rPr>
  </w:style>
  <w:style w:type="paragraph" w:customStyle="1" w:styleId="ac">
    <w:name w:val="表格格式小五"/>
    <w:basedOn w:val="a"/>
    <w:rsid w:val="002D3903"/>
    <w:rPr>
      <w:rFonts w:eastAsia="宋体"/>
      <w:sz w:val="18"/>
      <w:szCs w:val="18"/>
    </w:rPr>
  </w:style>
  <w:style w:type="paragraph" w:customStyle="1" w:styleId="p0">
    <w:name w:val="p0"/>
    <w:basedOn w:val="a"/>
    <w:uiPriority w:val="99"/>
    <w:rsid w:val="00E40DBE"/>
    <w:pPr>
      <w:widowControl/>
    </w:pPr>
    <w:rPr>
      <w:rFonts w:eastAsia="宋体"/>
      <w:kern w:val="0"/>
    </w:rPr>
  </w:style>
  <w:style w:type="character" w:customStyle="1" w:styleId="6">
    <w:name w:val="正文文本 (6)_"/>
    <w:basedOn w:val="a1"/>
    <w:link w:val="60"/>
    <w:rsid w:val="00855D2F"/>
    <w:rPr>
      <w:rFonts w:ascii="黑体" w:eastAsia="黑体" w:hAnsi="黑体" w:cs="黑体"/>
      <w:sz w:val="39"/>
      <w:szCs w:val="39"/>
      <w:shd w:val="clear" w:color="auto" w:fill="FFFFFF"/>
    </w:rPr>
  </w:style>
  <w:style w:type="character" w:customStyle="1" w:styleId="40">
    <w:name w:val="正文文本 (4)_"/>
    <w:basedOn w:val="a1"/>
    <w:link w:val="41"/>
    <w:rsid w:val="00855D2F"/>
    <w:rPr>
      <w:rFonts w:ascii="黑体" w:eastAsia="黑体" w:hAnsi="黑体" w:cs="黑体"/>
      <w:sz w:val="18"/>
      <w:szCs w:val="18"/>
      <w:shd w:val="clear" w:color="auto" w:fill="FFFFFF"/>
    </w:rPr>
  </w:style>
  <w:style w:type="character" w:customStyle="1" w:styleId="5">
    <w:name w:val="正文文本 (5)_"/>
    <w:basedOn w:val="a1"/>
    <w:link w:val="50"/>
    <w:rsid w:val="00855D2F"/>
    <w:rPr>
      <w:rFonts w:ascii="MS Gothic" w:eastAsia="MS Gothic" w:hAnsi="MS Gothic" w:cs="MS Gothic"/>
      <w:spacing w:val="-20"/>
      <w:sz w:val="16"/>
      <w:szCs w:val="16"/>
      <w:shd w:val="clear" w:color="auto" w:fill="FFFFFF"/>
    </w:rPr>
  </w:style>
  <w:style w:type="character" w:customStyle="1" w:styleId="51">
    <w:name w:val="正文文本 (5) + 黑体"/>
    <w:aliases w:val="9 pt,间距 0 pt"/>
    <w:basedOn w:val="5"/>
    <w:rsid w:val="00855D2F"/>
    <w:rPr>
      <w:rFonts w:ascii="黑体" w:eastAsia="黑体" w:hAnsi="黑体" w:cs="黑体"/>
      <w:spacing w:val="0"/>
      <w:sz w:val="18"/>
      <w:szCs w:val="18"/>
    </w:rPr>
  </w:style>
  <w:style w:type="character" w:customStyle="1" w:styleId="ad">
    <w:name w:val="正文文本_"/>
    <w:basedOn w:val="a1"/>
    <w:link w:val="10"/>
    <w:rsid w:val="00855D2F"/>
    <w:rPr>
      <w:rFonts w:ascii="黑体" w:eastAsia="黑体" w:hAnsi="黑体" w:cs="黑体"/>
      <w:sz w:val="18"/>
      <w:szCs w:val="18"/>
      <w:shd w:val="clear" w:color="auto" w:fill="FFFFFF"/>
    </w:rPr>
  </w:style>
  <w:style w:type="character" w:customStyle="1" w:styleId="MSGothic">
    <w:name w:val="正文文本 + MS Gothic"/>
    <w:aliases w:val="8 pt,间距 -1 pt"/>
    <w:basedOn w:val="ad"/>
    <w:rsid w:val="00855D2F"/>
    <w:rPr>
      <w:rFonts w:ascii="MS Gothic" w:eastAsia="MS Gothic" w:hAnsi="MS Gothic" w:cs="MS Gothic"/>
      <w:spacing w:val="-20"/>
      <w:sz w:val="16"/>
      <w:szCs w:val="16"/>
    </w:rPr>
  </w:style>
  <w:style w:type="paragraph" w:customStyle="1" w:styleId="60">
    <w:name w:val="正文文本 (6)"/>
    <w:basedOn w:val="a"/>
    <w:link w:val="6"/>
    <w:rsid w:val="00855D2F"/>
    <w:pPr>
      <w:widowControl/>
      <w:shd w:val="clear" w:color="auto" w:fill="FFFFFF"/>
      <w:spacing w:after="300" w:line="0" w:lineRule="atLeast"/>
      <w:jc w:val="left"/>
    </w:pPr>
    <w:rPr>
      <w:rFonts w:ascii="黑体" w:eastAsia="黑体" w:hAnsi="黑体" w:cs="黑体"/>
      <w:sz w:val="39"/>
      <w:szCs w:val="39"/>
    </w:rPr>
  </w:style>
  <w:style w:type="paragraph" w:customStyle="1" w:styleId="41">
    <w:name w:val="正文文本 (4)"/>
    <w:basedOn w:val="a"/>
    <w:link w:val="40"/>
    <w:rsid w:val="00855D2F"/>
    <w:pPr>
      <w:widowControl/>
      <w:shd w:val="clear" w:color="auto" w:fill="FFFFFF"/>
      <w:spacing w:line="0" w:lineRule="atLeast"/>
      <w:jc w:val="distribute"/>
    </w:pPr>
    <w:rPr>
      <w:rFonts w:ascii="黑体" w:eastAsia="黑体" w:hAnsi="黑体" w:cs="黑体"/>
      <w:sz w:val="18"/>
      <w:szCs w:val="18"/>
    </w:rPr>
  </w:style>
  <w:style w:type="paragraph" w:customStyle="1" w:styleId="50">
    <w:name w:val="正文文本 (5)"/>
    <w:basedOn w:val="a"/>
    <w:link w:val="5"/>
    <w:rsid w:val="00855D2F"/>
    <w:pPr>
      <w:widowControl/>
      <w:shd w:val="clear" w:color="auto" w:fill="FFFFFF"/>
      <w:spacing w:line="0" w:lineRule="atLeast"/>
      <w:jc w:val="left"/>
    </w:pPr>
    <w:rPr>
      <w:rFonts w:ascii="MS Gothic" w:eastAsia="MS Gothic" w:hAnsi="MS Gothic" w:cs="MS Gothic"/>
      <w:spacing w:val="-20"/>
      <w:sz w:val="16"/>
      <w:szCs w:val="16"/>
    </w:rPr>
  </w:style>
  <w:style w:type="paragraph" w:customStyle="1" w:styleId="10">
    <w:name w:val="正文文本1"/>
    <w:basedOn w:val="a"/>
    <w:link w:val="ad"/>
    <w:rsid w:val="00855D2F"/>
    <w:pPr>
      <w:widowControl/>
      <w:shd w:val="clear" w:color="auto" w:fill="FFFFFF"/>
      <w:spacing w:line="0" w:lineRule="atLeast"/>
      <w:jc w:val="distribute"/>
    </w:pPr>
    <w:rPr>
      <w:rFonts w:ascii="黑体" w:eastAsia="黑体" w:hAnsi="黑体" w:cs="黑体"/>
      <w:sz w:val="18"/>
      <w:szCs w:val="18"/>
    </w:rPr>
  </w:style>
  <w:style w:type="table" w:styleId="ae">
    <w:name w:val="Table Grid"/>
    <w:basedOn w:val="a2"/>
    <w:uiPriority w:val="59"/>
    <w:rsid w:val="00855D2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List Paragraph"/>
    <w:basedOn w:val="a"/>
    <w:uiPriority w:val="34"/>
    <w:qFormat/>
    <w:rsid w:val="00C0599A"/>
    <w:pPr>
      <w:ind w:firstLineChars="200" w:firstLine="420"/>
    </w:pPr>
    <w:rPr>
      <w:rFonts w:eastAsia="宋体"/>
      <w:sz w:val="21"/>
      <w:szCs w:val="24"/>
    </w:rPr>
  </w:style>
  <w:style w:type="character" w:customStyle="1" w:styleId="NormalCharacter">
    <w:name w:val="NormalCharacter"/>
    <w:semiHidden/>
    <w:rsid w:val="00C50256"/>
  </w:style>
  <w:style w:type="paragraph" w:styleId="af0">
    <w:name w:val="No Spacing"/>
    <w:uiPriority w:val="1"/>
    <w:qFormat/>
    <w:rsid w:val="00C50256"/>
    <w:pPr>
      <w:jc w:val="both"/>
    </w:pPr>
    <w:rPr>
      <w:rFonts w:ascii="Times New Roman" w:eastAsia="宋体" w:hAnsi="Times New Roman" w:cs="Times New Roman"/>
      <w:szCs w:val="24"/>
    </w:rPr>
  </w:style>
  <w:style w:type="paragraph" w:styleId="af1">
    <w:name w:val="Plain Text"/>
    <w:basedOn w:val="a"/>
    <w:link w:val="Char5"/>
    <w:uiPriority w:val="99"/>
    <w:qFormat/>
    <w:rsid w:val="00DE50E7"/>
    <w:rPr>
      <w:rFonts w:ascii="宋体" w:eastAsia="宋体" w:hAnsi="Courier New"/>
      <w:sz w:val="21"/>
      <w:szCs w:val="20"/>
    </w:rPr>
  </w:style>
  <w:style w:type="character" w:customStyle="1" w:styleId="Char5">
    <w:name w:val="纯文本 Char"/>
    <w:basedOn w:val="a1"/>
    <w:link w:val="af1"/>
    <w:uiPriority w:val="99"/>
    <w:qFormat/>
    <w:rsid w:val="00DE50E7"/>
    <w:rPr>
      <w:rFonts w:ascii="宋体" w:eastAsia="宋体" w:hAnsi="Courier New" w:cs="Times New Roman"/>
      <w:szCs w:val="20"/>
    </w:rPr>
  </w:style>
  <w:style w:type="character" w:customStyle="1" w:styleId="3Char">
    <w:name w:val="标题 3 Char"/>
    <w:basedOn w:val="a1"/>
    <w:link w:val="3"/>
    <w:uiPriority w:val="99"/>
    <w:rsid w:val="00A40956"/>
    <w:rPr>
      <w:rFonts w:ascii="Times New Roman" w:eastAsia="方正仿宋简体" w:hAnsi="Times New Roman" w:cs="Times New Roman"/>
      <w:b/>
      <w:bCs/>
      <w:sz w:val="32"/>
      <w:szCs w:val="32"/>
    </w:rPr>
  </w:style>
  <w:style w:type="character" w:customStyle="1" w:styleId="4Char">
    <w:name w:val="标题 4 Char"/>
    <w:basedOn w:val="a1"/>
    <w:link w:val="4"/>
    <w:uiPriority w:val="99"/>
    <w:rsid w:val="00A40956"/>
    <w:rPr>
      <w:rFonts w:ascii="Cambria" w:eastAsia="宋体" w:hAnsi="Cambria" w:cs="Times New Roman"/>
      <w:b/>
      <w:bCs/>
      <w:sz w:val="28"/>
      <w:szCs w:val="28"/>
    </w:rPr>
  </w:style>
  <w:style w:type="numbering" w:customStyle="1" w:styleId="11">
    <w:name w:val="无列表1"/>
    <w:next w:val="a3"/>
    <w:uiPriority w:val="99"/>
    <w:semiHidden/>
    <w:unhideWhenUsed/>
    <w:rsid w:val="00A40956"/>
  </w:style>
  <w:style w:type="character" w:customStyle="1" w:styleId="Char10">
    <w:name w:val="批注主题 Char1"/>
    <w:rsid w:val="00A40956"/>
    <w:rPr>
      <w:rFonts w:ascii="仿宋_GB2312" w:eastAsia="仿宋_GB2312" w:hAnsi="宋体" w:cs="仿宋_GB2312"/>
      <w:b/>
      <w:bCs/>
      <w:kern w:val="2"/>
      <w:sz w:val="32"/>
      <w:szCs w:val="32"/>
    </w:rPr>
  </w:style>
  <w:style w:type="character" w:customStyle="1" w:styleId="SalutationChar">
    <w:name w:val="Salutation Char"/>
    <w:uiPriority w:val="99"/>
    <w:locked/>
    <w:rsid w:val="00A40956"/>
    <w:rPr>
      <w:rFonts w:ascii="仿宋_GB2312" w:eastAsia="仿宋_GB2312" w:hAnsi="Calibri" w:cs="仿宋_GB2312"/>
      <w:kern w:val="2"/>
      <w:sz w:val="32"/>
      <w:szCs w:val="32"/>
      <w:lang w:val="en-US" w:eastAsia="zh-CN"/>
    </w:rPr>
  </w:style>
  <w:style w:type="character" w:customStyle="1" w:styleId="Char11">
    <w:name w:val="正文文本 Char1"/>
    <w:rsid w:val="00A40956"/>
    <w:rPr>
      <w:rFonts w:eastAsia="方正仿宋简体"/>
      <w:kern w:val="2"/>
      <w:sz w:val="32"/>
    </w:rPr>
  </w:style>
  <w:style w:type="character" w:customStyle="1" w:styleId="Char6">
    <w:name w:val="结束语 Char"/>
    <w:link w:val="af2"/>
    <w:uiPriority w:val="99"/>
    <w:rsid w:val="00A40956"/>
    <w:rPr>
      <w:rFonts w:ascii="仿宋_GB2312" w:eastAsia="仿宋_GB2312" w:hAnsi="Calibri" w:cs="仿宋_GB2312"/>
      <w:sz w:val="32"/>
      <w:szCs w:val="32"/>
    </w:rPr>
  </w:style>
  <w:style w:type="character" w:customStyle="1" w:styleId="HTMLChar">
    <w:name w:val="HTML 预设格式 Char"/>
    <w:link w:val="HTML"/>
    <w:rsid w:val="00A40956"/>
    <w:rPr>
      <w:rFonts w:ascii="宋体" w:hAnsi="宋体" w:cs="宋体"/>
      <w:sz w:val="24"/>
      <w:szCs w:val="24"/>
    </w:rPr>
  </w:style>
  <w:style w:type="character" w:customStyle="1" w:styleId="Char7">
    <w:name w:val="正文文本缩进 Char"/>
    <w:link w:val="af3"/>
    <w:uiPriority w:val="99"/>
    <w:rsid w:val="00A40956"/>
    <w:rPr>
      <w:rFonts w:ascii="方正仿宋简体" w:eastAsia="方正仿宋简体"/>
      <w:spacing w:val="30"/>
      <w:w w:val="80"/>
      <w:sz w:val="32"/>
    </w:rPr>
  </w:style>
  <w:style w:type="character" w:customStyle="1" w:styleId="style11">
    <w:name w:val="style11"/>
    <w:uiPriority w:val="99"/>
    <w:rsid w:val="00A40956"/>
    <w:rPr>
      <w:sz w:val="28"/>
      <w:szCs w:val="28"/>
    </w:rPr>
  </w:style>
  <w:style w:type="character" w:customStyle="1" w:styleId="3Char1">
    <w:name w:val="正文文本 3 Char1"/>
    <w:rsid w:val="00A40956"/>
    <w:rPr>
      <w:rFonts w:eastAsia="方正仿宋简体"/>
      <w:kern w:val="2"/>
      <w:sz w:val="16"/>
      <w:szCs w:val="16"/>
    </w:rPr>
  </w:style>
  <w:style w:type="character" w:customStyle="1" w:styleId="Char12">
    <w:name w:val="日期 Char1"/>
    <w:rsid w:val="00A40956"/>
    <w:rPr>
      <w:rFonts w:eastAsia="方正仿宋简体"/>
      <w:kern w:val="2"/>
      <w:sz w:val="32"/>
    </w:rPr>
  </w:style>
  <w:style w:type="character" w:customStyle="1" w:styleId="ClosingChar">
    <w:name w:val="Closing Char"/>
    <w:uiPriority w:val="99"/>
    <w:locked/>
    <w:rsid w:val="00A40956"/>
    <w:rPr>
      <w:rFonts w:ascii="仿宋_GB2312" w:eastAsia="仿宋_GB2312" w:hAnsi="Calibri" w:cs="仿宋_GB2312"/>
      <w:kern w:val="2"/>
      <w:sz w:val="32"/>
      <w:szCs w:val="32"/>
      <w:lang w:val="en-US" w:eastAsia="zh-CN"/>
    </w:rPr>
  </w:style>
  <w:style w:type="character" w:customStyle="1" w:styleId="apple-style-span">
    <w:name w:val="apple-style-span"/>
    <w:uiPriority w:val="99"/>
    <w:rsid w:val="00A40956"/>
  </w:style>
  <w:style w:type="character" w:styleId="af4">
    <w:name w:val="FollowedHyperlink"/>
    <w:rsid w:val="00A40956"/>
    <w:rPr>
      <w:color w:val="800080"/>
      <w:u w:val="single"/>
    </w:rPr>
  </w:style>
  <w:style w:type="character" w:customStyle="1" w:styleId="Char8">
    <w:name w:val="称呼 Char"/>
    <w:link w:val="af5"/>
    <w:uiPriority w:val="99"/>
    <w:rsid w:val="00A40956"/>
    <w:rPr>
      <w:rFonts w:ascii="仿宋_GB2312" w:eastAsia="仿宋_GB2312" w:hAnsi="Calibri" w:cs="仿宋_GB2312"/>
      <w:sz w:val="32"/>
      <w:szCs w:val="32"/>
    </w:rPr>
  </w:style>
  <w:style w:type="character" w:styleId="af6">
    <w:name w:val="Hyperlink"/>
    <w:uiPriority w:val="99"/>
    <w:rsid w:val="00A40956"/>
    <w:rPr>
      <w:color w:val="0000FF"/>
      <w:u w:val="single"/>
    </w:rPr>
  </w:style>
  <w:style w:type="character" w:customStyle="1" w:styleId="2Char1">
    <w:name w:val="正文文本 2 Char1"/>
    <w:rsid w:val="00A40956"/>
    <w:rPr>
      <w:rFonts w:eastAsia="方正仿宋简体"/>
      <w:kern w:val="2"/>
      <w:sz w:val="32"/>
    </w:rPr>
  </w:style>
  <w:style w:type="character" w:customStyle="1" w:styleId="xinzi31">
    <w:name w:val="xinzi31"/>
    <w:rsid w:val="00A40956"/>
    <w:rPr>
      <w:color w:val="0091B2"/>
    </w:rPr>
  </w:style>
  <w:style w:type="character" w:styleId="af7">
    <w:name w:val="Emphasis"/>
    <w:uiPriority w:val="99"/>
    <w:qFormat/>
    <w:rsid w:val="00A40956"/>
    <w:rPr>
      <w:i/>
      <w:iCs/>
    </w:rPr>
  </w:style>
  <w:style w:type="character" w:styleId="af8">
    <w:name w:val="Strong"/>
    <w:uiPriority w:val="99"/>
    <w:qFormat/>
    <w:rsid w:val="00A40956"/>
    <w:rPr>
      <w:b/>
      <w:bCs/>
    </w:rPr>
  </w:style>
  <w:style w:type="character" w:customStyle="1" w:styleId="hei141">
    <w:name w:val="hei141"/>
    <w:uiPriority w:val="99"/>
    <w:rsid w:val="00A40956"/>
    <w:rPr>
      <w:rFonts w:ascii="宋体" w:eastAsia="宋体" w:hAnsi="宋体" w:cs="宋体"/>
      <w:color w:val="000000"/>
      <w:sz w:val="14"/>
      <w:szCs w:val="14"/>
      <w:u w:val="none"/>
    </w:rPr>
  </w:style>
  <w:style w:type="character" w:customStyle="1" w:styleId="Char9">
    <w:name w:val="批注主题 Char"/>
    <w:link w:val="af9"/>
    <w:uiPriority w:val="99"/>
    <w:rsid w:val="00A40956"/>
    <w:rPr>
      <w:rFonts w:ascii="仿宋_GB2312" w:eastAsia="仿宋_GB2312" w:hAnsi="宋体" w:cs="仿宋_GB2312"/>
      <w:b/>
      <w:bCs/>
      <w:sz w:val="32"/>
      <w:szCs w:val="32"/>
    </w:rPr>
  </w:style>
  <w:style w:type="character" w:customStyle="1" w:styleId="3Char0">
    <w:name w:val="正文文本 3 Char"/>
    <w:link w:val="30"/>
    <w:rsid w:val="00A40956"/>
    <w:rPr>
      <w:rFonts w:eastAsia="仿宋_GB2312"/>
      <w:sz w:val="18"/>
      <w:szCs w:val="24"/>
    </w:rPr>
  </w:style>
  <w:style w:type="character" w:customStyle="1" w:styleId="3Char2">
    <w:name w:val="正文文本缩进 3 Char"/>
    <w:link w:val="31"/>
    <w:uiPriority w:val="99"/>
    <w:rsid w:val="00A40956"/>
    <w:rPr>
      <w:sz w:val="16"/>
      <w:szCs w:val="16"/>
    </w:rPr>
  </w:style>
  <w:style w:type="character" w:customStyle="1" w:styleId="Char13">
    <w:name w:val="批注框文本 Char1"/>
    <w:rsid w:val="00A40956"/>
    <w:rPr>
      <w:rFonts w:eastAsia="方正仿宋简体"/>
      <w:kern w:val="2"/>
      <w:sz w:val="18"/>
      <w:szCs w:val="18"/>
    </w:rPr>
  </w:style>
  <w:style w:type="character" w:customStyle="1" w:styleId="2Char0">
    <w:name w:val="正文文本缩进 2 Char"/>
    <w:link w:val="20"/>
    <w:uiPriority w:val="99"/>
    <w:rsid w:val="00A40956"/>
    <w:rPr>
      <w:rFonts w:eastAsia="方正仿宋简体"/>
      <w:sz w:val="32"/>
    </w:rPr>
  </w:style>
  <w:style w:type="character" w:customStyle="1" w:styleId="apple-converted-space">
    <w:name w:val="apple-converted-space"/>
    <w:uiPriority w:val="99"/>
    <w:rsid w:val="00A40956"/>
  </w:style>
  <w:style w:type="character" w:customStyle="1" w:styleId="3Char10">
    <w:name w:val="正文文本缩进 3 Char1"/>
    <w:rsid w:val="00A40956"/>
    <w:rPr>
      <w:rFonts w:eastAsia="方正仿宋简体"/>
      <w:kern w:val="2"/>
      <w:sz w:val="16"/>
      <w:szCs w:val="16"/>
    </w:rPr>
  </w:style>
  <w:style w:type="character" w:customStyle="1" w:styleId="FooterChar1">
    <w:name w:val="Footer Char1"/>
    <w:uiPriority w:val="99"/>
    <w:locked/>
    <w:rsid w:val="00A40956"/>
    <w:rPr>
      <w:rFonts w:ascii="仿宋_GB2312" w:eastAsia="仿宋_GB2312" w:hAnsi="宋体" w:cs="仿宋_GB2312"/>
      <w:kern w:val="2"/>
      <w:sz w:val="18"/>
      <w:szCs w:val="18"/>
      <w:lang w:val="en-US" w:eastAsia="zh-CN"/>
    </w:rPr>
  </w:style>
  <w:style w:type="character" w:customStyle="1" w:styleId="HTMLChar1">
    <w:name w:val="HTML 预设格式 Char1"/>
    <w:rsid w:val="00A40956"/>
    <w:rPr>
      <w:rFonts w:ascii="Courier New" w:eastAsia="方正仿宋简体" w:hAnsi="Courier New" w:cs="Courier New"/>
      <w:kern w:val="2"/>
    </w:rPr>
  </w:style>
  <w:style w:type="character" w:customStyle="1" w:styleId="2Char2">
    <w:name w:val="正文文本 2 Char"/>
    <w:link w:val="21"/>
    <w:rsid w:val="00A40956"/>
    <w:rPr>
      <w:rFonts w:eastAsia="仿宋_GB2312"/>
      <w:sz w:val="24"/>
      <w:szCs w:val="24"/>
    </w:rPr>
  </w:style>
  <w:style w:type="character" w:customStyle="1" w:styleId="size184">
    <w:name w:val="size184"/>
    <w:uiPriority w:val="99"/>
    <w:rsid w:val="00A40956"/>
    <w:rPr>
      <w:b/>
      <w:bCs/>
      <w:color w:val="auto"/>
      <w:sz w:val="22"/>
      <w:szCs w:val="22"/>
    </w:rPr>
  </w:style>
  <w:style w:type="paragraph" w:customStyle="1" w:styleId="reader-word-layerreader-word-s2-0">
    <w:name w:val="reader-word-layer reader-word-s2-0"/>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p16">
    <w:name w:val="p16"/>
    <w:basedOn w:val="a"/>
    <w:uiPriority w:val="99"/>
    <w:rsid w:val="00A40956"/>
    <w:pPr>
      <w:widowControl/>
    </w:pPr>
    <w:rPr>
      <w:rFonts w:eastAsia="宋体"/>
      <w:kern w:val="0"/>
      <w:sz w:val="21"/>
      <w:szCs w:val="21"/>
    </w:rPr>
  </w:style>
  <w:style w:type="paragraph" w:customStyle="1" w:styleId="Char20">
    <w:name w:val="Char2"/>
    <w:basedOn w:val="a"/>
    <w:uiPriority w:val="99"/>
    <w:rsid w:val="00A40956"/>
    <w:pPr>
      <w:widowControl/>
      <w:spacing w:after="160" w:line="240" w:lineRule="exact"/>
      <w:jc w:val="left"/>
    </w:pPr>
    <w:rPr>
      <w:rFonts w:eastAsia="宋体"/>
      <w:sz w:val="21"/>
      <w:szCs w:val="21"/>
    </w:rPr>
  </w:style>
  <w:style w:type="paragraph" w:customStyle="1" w:styleId="reader-word-layerreader-word-s2-3">
    <w:name w:val="reader-word-layer reader-word-s2-3"/>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
    <w:name w:val="Char1 Char Char Char Char Char Char"/>
    <w:basedOn w:val="a"/>
    <w:rsid w:val="00A40956"/>
    <w:rPr>
      <w:rFonts w:ascii="Tahoma" w:eastAsia="宋体" w:hAnsi="Tahoma"/>
      <w:sz w:val="24"/>
      <w:szCs w:val="20"/>
    </w:rPr>
  </w:style>
  <w:style w:type="paragraph" w:styleId="af2">
    <w:name w:val="Closing"/>
    <w:basedOn w:val="a"/>
    <w:link w:val="Char6"/>
    <w:uiPriority w:val="99"/>
    <w:rsid w:val="00A40956"/>
    <w:pPr>
      <w:ind w:leftChars="2100" w:left="100"/>
    </w:pPr>
    <w:rPr>
      <w:rFonts w:ascii="仿宋_GB2312" w:hAnsi="Calibri" w:cs="仿宋_GB2312"/>
    </w:rPr>
  </w:style>
  <w:style w:type="character" w:customStyle="1" w:styleId="Char14">
    <w:name w:val="结束语 Char1"/>
    <w:basedOn w:val="a1"/>
    <w:link w:val="af2"/>
    <w:uiPriority w:val="99"/>
    <w:semiHidden/>
    <w:rsid w:val="00A40956"/>
    <w:rPr>
      <w:rFonts w:ascii="Times New Roman" w:eastAsia="仿宋_GB2312" w:hAnsi="Times New Roman" w:cs="Times New Roman"/>
      <w:sz w:val="32"/>
      <w:szCs w:val="32"/>
    </w:rPr>
  </w:style>
  <w:style w:type="paragraph" w:styleId="30">
    <w:name w:val="Body Text 3"/>
    <w:basedOn w:val="a"/>
    <w:link w:val="3Char0"/>
    <w:rsid w:val="00A40956"/>
    <w:pPr>
      <w:spacing w:line="240" w:lineRule="exact"/>
    </w:pPr>
    <w:rPr>
      <w:rFonts w:asciiTheme="minorHAnsi" w:hAnsiTheme="minorHAnsi" w:cstheme="minorBidi"/>
      <w:sz w:val="18"/>
      <w:szCs w:val="24"/>
    </w:rPr>
  </w:style>
  <w:style w:type="character" w:customStyle="1" w:styleId="3Char20">
    <w:name w:val="正文文本 3 Char2"/>
    <w:basedOn w:val="a1"/>
    <w:link w:val="30"/>
    <w:uiPriority w:val="99"/>
    <w:semiHidden/>
    <w:rsid w:val="00A40956"/>
    <w:rPr>
      <w:rFonts w:ascii="Times New Roman" w:eastAsia="仿宋_GB2312" w:hAnsi="Times New Roman" w:cs="Times New Roman"/>
      <w:sz w:val="16"/>
      <w:szCs w:val="16"/>
    </w:rPr>
  </w:style>
  <w:style w:type="paragraph" w:customStyle="1" w:styleId="12">
    <w:name w:val="列出段落1"/>
    <w:basedOn w:val="a"/>
    <w:uiPriority w:val="99"/>
    <w:rsid w:val="00A40956"/>
    <w:pPr>
      <w:ind w:firstLineChars="200" w:firstLine="420"/>
    </w:pPr>
    <w:rPr>
      <w:rFonts w:ascii="Calibri" w:eastAsia="宋体" w:hAnsi="Calibri" w:cs="Calibri"/>
      <w:sz w:val="21"/>
      <w:szCs w:val="21"/>
    </w:rPr>
  </w:style>
  <w:style w:type="paragraph" w:customStyle="1" w:styleId="13">
    <w:name w:val="样式1"/>
    <w:basedOn w:val="a"/>
    <w:uiPriority w:val="99"/>
    <w:rsid w:val="00A40956"/>
    <w:rPr>
      <w:rFonts w:ascii="仿宋_GB2312"/>
      <w:sz w:val="28"/>
      <w:szCs w:val="24"/>
    </w:rPr>
  </w:style>
  <w:style w:type="paragraph" w:styleId="af3">
    <w:name w:val="Body Text Indent"/>
    <w:basedOn w:val="a"/>
    <w:link w:val="Char7"/>
    <w:uiPriority w:val="99"/>
    <w:rsid w:val="00A40956"/>
    <w:pPr>
      <w:ind w:firstLineChars="200" w:firstLine="624"/>
    </w:pPr>
    <w:rPr>
      <w:rFonts w:ascii="方正仿宋简体" w:eastAsia="方正仿宋简体" w:hAnsiTheme="minorHAnsi" w:cstheme="minorBidi"/>
      <w:spacing w:val="30"/>
      <w:w w:val="80"/>
      <w:szCs w:val="22"/>
    </w:rPr>
  </w:style>
  <w:style w:type="character" w:customStyle="1" w:styleId="Char15">
    <w:name w:val="正文文本缩进 Char1"/>
    <w:basedOn w:val="a1"/>
    <w:link w:val="af3"/>
    <w:uiPriority w:val="99"/>
    <w:semiHidden/>
    <w:rsid w:val="00A40956"/>
    <w:rPr>
      <w:rFonts w:ascii="Times New Roman" w:eastAsia="仿宋_GB2312" w:hAnsi="Times New Roman" w:cs="Times New Roman"/>
      <w:sz w:val="32"/>
      <w:szCs w:val="32"/>
    </w:rPr>
  </w:style>
  <w:style w:type="paragraph" w:styleId="20">
    <w:name w:val="Body Text Indent 2"/>
    <w:basedOn w:val="a"/>
    <w:link w:val="2Char0"/>
    <w:uiPriority w:val="99"/>
    <w:rsid w:val="00A40956"/>
    <w:pPr>
      <w:ind w:firstLineChars="200" w:firstLine="632"/>
    </w:pPr>
    <w:rPr>
      <w:rFonts w:asciiTheme="minorHAnsi" w:eastAsia="方正仿宋简体" w:hAnsiTheme="minorHAnsi" w:cstheme="minorBidi"/>
      <w:szCs w:val="22"/>
    </w:rPr>
  </w:style>
  <w:style w:type="character" w:customStyle="1" w:styleId="2Char10">
    <w:name w:val="正文文本缩进 2 Char1"/>
    <w:basedOn w:val="a1"/>
    <w:link w:val="20"/>
    <w:uiPriority w:val="99"/>
    <w:semiHidden/>
    <w:rsid w:val="00A40956"/>
    <w:rPr>
      <w:rFonts w:ascii="Times New Roman" w:eastAsia="仿宋_GB2312" w:hAnsi="Times New Roman" w:cs="Times New Roman"/>
      <w:sz w:val="32"/>
      <w:szCs w:val="32"/>
    </w:rPr>
  </w:style>
  <w:style w:type="paragraph" w:customStyle="1" w:styleId="ParaCharCharCharCharCharCharChar">
    <w:name w:val="默认段落字体 Para Char Char Char Char Char Char Char"/>
    <w:basedOn w:val="a"/>
    <w:rsid w:val="00A40956"/>
    <w:rPr>
      <w:rFonts w:ascii="Tahoma" w:eastAsia="宋体" w:hAnsi="Tahoma"/>
      <w:sz w:val="24"/>
      <w:szCs w:val="20"/>
    </w:rPr>
  </w:style>
  <w:style w:type="paragraph" w:customStyle="1" w:styleId="CharCharCharCharCharCharCharCharCharChar">
    <w:name w:val="Char Char Char Char Char Char Char Char Char Char"/>
    <w:basedOn w:val="a"/>
    <w:uiPriority w:val="99"/>
    <w:rsid w:val="00A40956"/>
    <w:rPr>
      <w:rFonts w:ascii="仿宋_GB2312" w:hAnsi="宋体" w:cs="仿宋_GB2312"/>
    </w:rPr>
  </w:style>
  <w:style w:type="paragraph" w:customStyle="1" w:styleId="Style0">
    <w:name w:val="_Style 0"/>
    <w:uiPriority w:val="99"/>
    <w:rsid w:val="00A40956"/>
    <w:pPr>
      <w:widowControl w:val="0"/>
      <w:jc w:val="both"/>
    </w:pPr>
    <w:rPr>
      <w:rFonts w:ascii="Times New Roman" w:eastAsia="宋体" w:hAnsi="Times New Roman" w:cs="Times New Roman"/>
      <w:sz w:val="24"/>
      <w:szCs w:val="24"/>
    </w:rPr>
  </w:style>
  <w:style w:type="paragraph" w:customStyle="1" w:styleId="CharCharCharChar">
    <w:name w:val="Char Char Char Char"/>
    <w:basedOn w:val="a"/>
    <w:uiPriority w:val="99"/>
    <w:rsid w:val="00A40956"/>
    <w:pPr>
      <w:widowControl/>
      <w:spacing w:after="160" w:line="240" w:lineRule="exact"/>
      <w:jc w:val="left"/>
    </w:pPr>
    <w:rPr>
      <w:rFonts w:eastAsia="方正仿宋简体"/>
      <w:szCs w:val="20"/>
    </w:rPr>
  </w:style>
  <w:style w:type="paragraph" w:customStyle="1" w:styleId="p15">
    <w:name w:val="p15"/>
    <w:basedOn w:val="a"/>
    <w:uiPriority w:val="99"/>
    <w:rsid w:val="00A40956"/>
    <w:pPr>
      <w:widowControl/>
      <w:spacing w:line="560" w:lineRule="atLeast"/>
      <w:ind w:firstLine="420"/>
    </w:pPr>
    <w:rPr>
      <w:rFonts w:ascii="Calibri" w:eastAsia="宋体" w:hAnsi="Calibri" w:cs="Calibri"/>
      <w:kern w:val="0"/>
      <w:sz w:val="21"/>
      <w:szCs w:val="21"/>
    </w:rPr>
  </w:style>
  <w:style w:type="paragraph" w:styleId="af5">
    <w:name w:val="Salutation"/>
    <w:basedOn w:val="a"/>
    <w:next w:val="a"/>
    <w:link w:val="Char8"/>
    <w:uiPriority w:val="99"/>
    <w:rsid w:val="00A40956"/>
    <w:rPr>
      <w:rFonts w:ascii="仿宋_GB2312" w:hAnsi="Calibri" w:cs="仿宋_GB2312"/>
    </w:rPr>
  </w:style>
  <w:style w:type="character" w:customStyle="1" w:styleId="Char16">
    <w:name w:val="称呼 Char1"/>
    <w:basedOn w:val="a1"/>
    <w:link w:val="af5"/>
    <w:uiPriority w:val="99"/>
    <w:semiHidden/>
    <w:rsid w:val="00A40956"/>
    <w:rPr>
      <w:rFonts w:ascii="Times New Roman" w:eastAsia="仿宋_GB2312" w:hAnsi="Times New Roman" w:cs="Times New Roman"/>
      <w:sz w:val="32"/>
      <w:szCs w:val="32"/>
    </w:rPr>
  </w:style>
  <w:style w:type="paragraph" w:customStyle="1" w:styleId="CharCharCharChar1">
    <w:name w:val="Char Char Char Char1"/>
    <w:basedOn w:val="a"/>
    <w:uiPriority w:val="99"/>
    <w:rsid w:val="00A40956"/>
    <w:rPr>
      <w:rFonts w:ascii="仿宋_GB2312" w:cs="仿宋_GB2312"/>
      <w:b/>
      <w:bCs/>
    </w:rPr>
  </w:style>
  <w:style w:type="paragraph" w:customStyle="1" w:styleId="CharCharCharCharCharCharChar">
    <w:name w:val="Char Char Char Char Char Char Char"/>
    <w:basedOn w:val="a"/>
    <w:uiPriority w:val="99"/>
    <w:rsid w:val="00A40956"/>
    <w:rPr>
      <w:rFonts w:eastAsia="宋体"/>
      <w:sz w:val="21"/>
      <w:szCs w:val="21"/>
    </w:rPr>
  </w:style>
  <w:style w:type="paragraph" w:customStyle="1" w:styleId="Afa">
    <w:name w:val="正文 A"/>
    <w:uiPriority w:val="99"/>
    <w:rsid w:val="00A40956"/>
    <w:pPr>
      <w:widowControl w:val="0"/>
      <w:pBdr>
        <w:top w:val="single" w:sz="50" w:space="31" w:color="auto"/>
        <w:left w:val="single" w:sz="50" w:space="31" w:color="auto"/>
        <w:bottom w:val="single" w:sz="50" w:space="31" w:color="auto"/>
        <w:right w:val="single" w:sz="50" w:space="31" w:color="auto"/>
        <w:between w:val="single" w:sz="50" w:space="31" w:color="auto"/>
      </w:pBdr>
      <w:jc w:val="both"/>
    </w:pPr>
    <w:rPr>
      <w:rFonts w:ascii="Times New Roman" w:eastAsia="Times New Roman" w:hAnsi="Arial Unicode MS" w:cs="Times New Roman"/>
      <w:color w:val="000000"/>
      <w:szCs w:val="21"/>
      <w:u w:color="000000"/>
      <w:bdr w:val="single" w:sz="50" w:space="0" w:color="auto"/>
    </w:rPr>
  </w:style>
  <w:style w:type="paragraph" w:customStyle="1" w:styleId="22">
    <w:name w:val="标题2"/>
    <w:basedOn w:val="a"/>
    <w:next w:val="a"/>
    <w:uiPriority w:val="99"/>
    <w:rsid w:val="00A40956"/>
    <w:pPr>
      <w:jc w:val="center"/>
    </w:pPr>
    <w:rPr>
      <w:rFonts w:ascii="Calibri" w:eastAsia="方正楷体_GBK" w:hAnsi="Calibri" w:cs="Calibri"/>
      <w:sz w:val="21"/>
      <w:szCs w:val="21"/>
    </w:rPr>
  </w:style>
  <w:style w:type="paragraph" w:styleId="21">
    <w:name w:val="Body Text 2"/>
    <w:basedOn w:val="a"/>
    <w:link w:val="2Char2"/>
    <w:rsid w:val="00A40956"/>
    <w:pPr>
      <w:jc w:val="center"/>
    </w:pPr>
    <w:rPr>
      <w:rFonts w:asciiTheme="minorHAnsi" w:hAnsiTheme="minorHAnsi" w:cstheme="minorBidi"/>
      <w:sz w:val="24"/>
      <w:szCs w:val="24"/>
    </w:rPr>
  </w:style>
  <w:style w:type="character" w:customStyle="1" w:styleId="2Char20">
    <w:name w:val="正文文本 2 Char2"/>
    <w:basedOn w:val="a1"/>
    <w:link w:val="21"/>
    <w:uiPriority w:val="99"/>
    <w:semiHidden/>
    <w:rsid w:val="00A40956"/>
    <w:rPr>
      <w:rFonts w:ascii="Times New Roman" w:eastAsia="仿宋_GB2312" w:hAnsi="Times New Roman" w:cs="Times New Roman"/>
      <w:sz w:val="32"/>
      <w:szCs w:val="32"/>
    </w:rPr>
  </w:style>
  <w:style w:type="paragraph" w:customStyle="1" w:styleId="Chara">
    <w:name w:val="Char"/>
    <w:basedOn w:val="a"/>
    <w:uiPriority w:val="99"/>
    <w:rsid w:val="00A40956"/>
    <w:rPr>
      <w:rFonts w:eastAsia="宋体"/>
      <w:sz w:val="21"/>
      <w:szCs w:val="24"/>
    </w:rPr>
  </w:style>
  <w:style w:type="paragraph" w:styleId="HTML">
    <w:name w:val="HTML Preformatted"/>
    <w:basedOn w:val="a"/>
    <w:link w:val="HTMLChar"/>
    <w:rsid w:val="00A4095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Theme="minorEastAsia" w:hAnsi="宋体" w:cs="宋体"/>
      <w:sz w:val="24"/>
      <w:szCs w:val="24"/>
    </w:rPr>
  </w:style>
  <w:style w:type="character" w:customStyle="1" w:styleId="HTMLChar2">
    <w:name w:val="HTML 预设格式 Char2"/>
    <w:basedOn w:val="a1"/>
    <w:link w:val="HTML"/>
    <w:uiPriority w:val="99"/>
    <w:semiHidden/>
    <w:rsid w:val="00A40956"/>
    <w:rPr>
      <w:rFonts w:ascii="Courier New" w:eastAsia="仿宋_GB2312" w:hAnsi="Courier New" w:cs="Courier New"/>
      <w:sz w:val="20"/>
      <w:szCs w:val="20"/>
    </w:rPr>
  </w:style>
  <w:style w:type="paragraph" w:customStyle="1" w:styleId="14">
    <w:name w:val="标题1"/>
    <w:basedOn w:val="a"/>
    <w:next w:val="a"/>
    <w:uiPriority w:val="99"/>
    <w:rsid w:val="00A40956"/>
    <w:pPr>
      <w:tabs>
        <w:tab w:val="left" w:pos="9193"/>
        <w:tab w:val="left" w:pos="9827"/>
      </w:tabs>
      <w:spacing w:line="700" w:lineRule="atLeast"/>
      <w:jc w:val="center"/>
    </w:pPr>
    <w:rPr>
      <w:rFonts w:ascii="Calibri" w:eastAsia="方正小标宋_GBK" w:hAnsi="Calibri" w:cs="Calibri"/>
      <w:sz w:val="44"/>
      <w:szCs w:val="44"/>
    </w:rPr>
  </w:style>
  <w:style w:type="paragraph" w:styleId="af9">
    <w:name w:val="annotation subject"/>
    <w:basedOn w:val="a9"/>
    <w:next w:val="a9"/>
    <w:link w:val="Char9"/>
    <w:uiPriority w:val="99"/>
    <w:rsid w:val="00A40956"/>
    <w:rPr>
      <w:rFonts w:ascii="仿宋_GB2312" w:eastAsia="仿宋_GB2312" w:hAnsi="宋体" w:cs="仿宋_GB2312"/>
      <w:b/>
      <w:bCs/>
      <w:sz w:val="32"/>
      <w:szCs w:val="32"/>
    </w:rPr>
  </w:style>
  <w:style w:type="character" w:customStyle="1" w:styleId="Char21">
    <w:name w:val="批注主题 Char2"/>
    <w:basedOn w:val="Char3"/>
    <w:link w:val="af9"/>
    <w:uiPriority w:val="99"/>
    <w:semiHidden/>
    <w:rsid w:val="00A40956"/>
    <w:rPr>
      <w:rFonts w:eastAsia="仿宋_GB2312"/>
      <w:b/>
      <w:bCs/>
      <w:sz w:val="32"/>
      <w:szCs w:val="32"/>
    </w:rPr>
  </w:style>
  <w:style w:type="paragraph" w:customStyle="1" w:styleId="CharCharCharCharCharCharCharCharCharChar1">
    <w:name w:val="Char Char Char Char Char Char Char Char Char Char1"/>
    <w:basedOn w:val="a"/>
    <w:uiPriority w:val="99"/>
    <w:rsid w:val="00A40956"/>
    <w:rPr>
      <w:rFonts w:eastAsia="宋体"/>
      <w:sz w:val="21"/>
      <w:szCs w:val="21"/>
    </w:rPr>
  </w:style>
  <w:style w:type="paragraph" w:customStyle="1" w:styleId="reader-word-layerreader-word-s2-4">
    <w:name w:val="reader-word-layer reader-word-s2-4"/>
    <w:basedOn w:val="a"/>
    <w:rsid w:val="00A40956"/>
    <w:pPr>
      <w:widowControl/>
      <w:spacing w:before="100" w:beforeAutospacing="1" w:after="100" w:afterAutospacing="1"/>
      <w:jc w:val="left"/>
    </w:pPr>
    <w:rPr>
      <w:rFonts w:ascii="宋体" w:eastAsia="宋体" w:hAnsi="宋体" w:cs="宋体"/>
      <w:kern w:val="0"/>
      <w:sz w:val="24"/>
      <w:szCs w:val="24"/>
    </w:rPr>
  </w:style>
  <w:style w:type="paragraph" w:customStyle="1" w:styleId="NewNew">
    <w:name w:val="正文 New New"/>
    <w:next w:val="31"/>
    <w:uiPriority w:val="99"/>
    <w:rsid w:val="00A40956"/>
    <w:pPr>
      <w:widowControl w:val="0"/>
      <w:jc w:val="both"/>
    </w:pPr>
    <w:rPr>
      <w:rFonts w:ascii="Times New Roman" w:eastAsia="宋体" w:hAnsi="Times New Roman" w:cs="Times New Roman"/>
      <w:szCs w:val="21"/>
    </w:rPr>
  </w:style>
  <w:style w:type="paragraph" w:customStyle="1" w:styleId="Char17">
    <w:name w:val="Char1"/>
    <w:basedOn w:val="a"/>
    <w:uiPriority w:val="99"/>
    <w:rsid w:val="00A40956"/>
    <w:pPr>
      <w:spacing w:line="240" w:lineRule="exact"/>
    </w:pPr>
    <w:rPr>
      <w:rFonts w:ascii="仿宋_GB2312" w:hAnsi="宋体" w:cs="仿宋_GB2312"/>
      <w:sz w:val="21"/>
      <w:szCs w:val="21"/>
    </w:rPr>
  </w:style>
  <w:style w:type="paragraph" w:customStyle="1" w:styleId="32">
    <w:name w:val="标题3"/>
    <w:basedOn w:val="a"/>
    <w:next w:val="a"/>
    <w:uiPriority w:val="99"/>
    <w:rsid w:val="00A40956"/>
    <w:rPr>
      <w:rFonts w:ascii="Calibri" w:eastAsia="方正黑体_GBK" w:hAnsi="Calibri" w:cs="Calibri"/>
      <w:sz w:val="21"/>
      <w:szCs w:val="21"/>
    </w:rPr>
  </w:style>
  <w:style w:type="paragraph" w:customStyle="1" w:styleId="CharChar2">
    <w:name w:val="Char Char2"/>
    <w:basedOn w:val="a"/>
    <w:uiPriority w:val="99"/>
    <w:rsid w:val="00A40956"/>
    <w:rPr>
      <w:rFonts w:eastAsia="宋体"/>
      <w:sz w:val="21"/>
      <w:szCs w:val="21"/>
    </w:rPr>
  </w:style>
  <w:style w:type="paragraph" w:styleId="31">
    <w:name w:val="Body Text Indent 3"/>
    <w:basedOn w:val="a"/>
    <w:link w:val="3Char2"/>
    <w:uiPriority w:val="99"/>
    <w:rsid w:val="00A40956"/>
    <w:pPr>
      <w:spacing w:after="120"/>
      <w:ind w:leftChars="200" w:left="420"/>
    </w:pPr>
    <w:rPr>
      <w:rFonts w:asciiTheme="minorHAnsi" w:eastAsiaTheme="minorEastAsia" w:hAnsiTheme="minorHAnsi" w:cstheme="minorBidi"/>
      <w:sz w:val="16"/>
      <w:szCs w:val="16"/>
    </w:rPr>
  </w:style>
  <w:style w:type="character" w:customStyle="1" w:styleId="3Char21">
    <w:name w:val="正文文本缩进 3 Char2"/>
    <w:basedOn w:val="a1"/>
    <w:link w:val="31"/>
    <w:uiPriority w:val="99"/>
    <w:semiHidden/>
    <w:rsid w:val="00A40956"/>
    <w:rPr>
      <w:rFonts w:ascii="Times New Roman" w:eastAsia="仿宋_GB2312" w:hAnsi="Times New Roman" w:cs="Times New Roman"/>
      <w:sz w:val="16"/>
      <w:szCs w:val="16"/>
    </w:rPr>
  </w:style>
  <w:style w:type="paragraph" w:customStyle="1" w:styleId="Style1">
    <w:name w:val="_Style 1"/>
    <w:uiPriority w:val="99"/>
    <w:rsid w:val="00A40956"/>
    <w:pPr>
      <w:widowControl w:val="0"/>
      <w:jc w:val="both"/>
    </w:pPr>
    <w:rPr>
      <w:rFonts w:ascii="Times New Roman" w:eastAsia="宋体" w:hAnsi="Times New Roman" w:cs="Times New Roman"/>
      <w:sz w:val="24"/>
      <w:szCs w:val="24"/>
    </w:rPr>
  </w:style>
  <w:style w:type="paragraph" w:customStyle="1" w:styleId="Style2">
    <w:name w:val="_Style 2"/>
    <w:uiPriority w:val="99"/>
    <w:rsid w:val="00A40956"/>
    <w:pPr>
      <w:widowControl w:val="0"/>
      <w:jc w:val="both"/>
    </w:pPr>
    <w:rPr>
      <w:rFonts w:ascii="Times New Roman" w:eastAsia="宋体" w:hAnsi="Times New Roman" w:cs="Times New Roman"/>
      <w:sz w:val="24"/>
      <w:szCs w:val="24"/>
    </w:rPr>
  </w:style>
  <w:style w:type="paragraph" w:customStyle="1" w:styleId="Char1CharCharChar">
    <w:name w:val="Char1 Char Char Char"/>
    <w:basedOn w:val="a"/>
    <w:uiPriority w:val="99"/>
    <w:rsid w:val="00A40956"/>
    <w:pPr>
      <w:spacing w:line="240" w:lineRule="exact"/>
    </w:pPr>
    <w:rPr>
      <w:rFonts w:eastAsia="宋体"/>
      <w:sz w:val="21"/>
      <w:szCs w:val="21"/>
    </w:rPr>
  </w:style>
  <w:style w:type="paragraph" w:customStyle="1" w:styleId="CharCharChar">
    <w:name w:val="Char Char Char"/>
    <w:basedOn w:val="a"/>
    <w:rsid w:val="00A40956"/>
    <w:pPr>
      <w:widowControl/>
      <w:spacing w:after="160" w:line="240" w:lineRule="exact"/>
      <w:jc w:val="left"/>
    </w:pPr>
    <w:rPr>
      <w:rFonts w:ascii="Verdana" w:hAnsi="Verdana"/>
      <w:kern w:val="0"/>
      <w:sz w:val="24"/>
      <w:szCs w:val="20"/>
      <w:lang w:eastAsia="en-US"/>
    </w:rPr>
  </w:style>
  <w:style w:type="paragraph" w:customStyle="1" w:styleId="15">
    <w:name w:val="无间隔1"/>
    <w:uiPriority w:val="99"/>
    <w:rsid w:val="00A40956"/>
    <w:pPr>
      <w:widowControl w:val="0"/>
      <w:jc w:val="both"/>
    </w:pPr>
    <w:rPr>
      <w:rFonts w:ascii="Times New Roman" w:eastAsia="宋体" w:hAnsi="Times New Roman" w:cs="Times New Roman"/>
      <w:sz w:val="24"/>
      <w:szCs w:val="24"/>
    </w:rPr>
  </w:style>
  <w:style w:type="table" w:customStyle="1" w:styleId="16">
    <w:name w:val="网格型1"/>
    <w:basedOn w:val="a2"/>
    <w:next w:val="ae"/>
    <w:rsid w:val="00A40956"/>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3">
    <w:name w:val="网格型2"/>
    <w:basedOn w:val="a2"/>
    <w:next w:val="ae"/>
    <w:qFormat/>
    <w:rsid w:val="00CC2C3C"/>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4.wmf"/><Relationship Id="rId18" Type="http://schemas.openxmlformats.org/officeDocument/2006/relationships/oleObject" Target="embeddings/oleObject6.bin"/><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wmf"/><Relationship Id="rId12" Type="http://schemas.openxmlformats.org/officeDocument/2006/relationships/oleObject" Target="embeddings/oleObject3.bin"/><Relationship Id="rId17" Type="http://schemas.openxmlformats.org/officeDocument/2006/relationships/image" Target="media/image6.wmf"/><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wmf"/><Relationship Id="rId5" Type="http://schemas.openxmlformats.org/officeDocument/2006/relationships/footnotes" Target="footnotes.xml"/><Relationship Id="rId15" Type="http://schemas.openxmlformats.org/officeDocument/2006/relationships/image" Target="media/image5.wmf"/><Relationship Id="rId23" Type="http://schemas.openxmlformats.org/officeDocument/2006/relationships/theme" Target="theme/theme1.xml"/><Relationship Id="rId10" Type="http://schemas.openxmlformats.org/officeDocument/2006/relationships/oleObject" Target="embeddings/oleObject2.bin"/><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oleObject" Target="embeddings/oleObject4.bin"/><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215</Words>
  <Characters>1229</Characters>
  <Application>Microsoft Office Word</Application>
  <DocSecurity>0</DocSecurity>
  <Lines>10</Lines>
  <Paragraphs>2</Paragraphs>
  <ScaleCrop>false</ScaleCrop>
  <Company>微软中国</Company>
  <LinksUpToDate>false</LinksUpToDate>
  <CharactersWithSpaces>1442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64</cp:revision>
  <dcterms:created xsi:type="dcterms:W3CDTF">2018-12-24T07:20:00Z</dcterms:created>
  <dcterms:modified xsi:type="dcterms:W3CDTF">2020-10-16T07:29:00Z</dcterms:modified>
</cp:coreProperties>
</file>