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00" w:rsidRPr="00B52B00" w:rsidRDefault="00B52B00" w:rsidP="00B52B00">
      <w:pPr>
        <w:widowControl/>
        <w:rPr>
          <w:rFonts w:eastAsia="黑体"/>
          <w:kern w:val="0"/>
        </w:rPr>
      </w:pPr>
      <w:r w:rsidRPr="00B52B00">
        <w:rPr>
          <w:rFonts w:eastAsia="黑体"/>
          <w:kern w:val="0"/>
        </w:rPr>
        <w:t>附件</w:t>
      </w:r>
      <w:r w:rsidRPr="00B52B00">
        <w:rPr>
          <w:rFonts w:eastAsia="黑体"/>
          <w:kern w:val="0"/>
        </w:rPr>
        <w:t>1</w:t>
      </w:r>
    </w:p>
    <w:p w:rsidR="00B52B00" w:rsidRPr="00B52B00" w:rsidRDefault="00B52B00" w:rsidP="00B52B00">
      <w:pPr>
        <w:widowControl/>
        <w:jc w:val="center"/>
        <w:rPr>
          <w:rFonts w:eastAsia="宋体"/>
          <w:sz w:val="21"/>
          <w:szCs w:val="22"/>
        </w:rPr>
      </w:pPr>
      <w:r w:rsidRPr="00B52B00">
        <w:rPr>
          <w:rFonts w:eastAsia="方正小标宋简体"/>
          <w:kern w:val="0"/>
          <w:sz w:val="36"/>
          <w:szCs w:val="36"/>
        </w:rPr>
        <w:t>西安市临潼区承接西安市下放管理层级的行政事权目录</w:t>
      </w:r>
    </w:p>
    <w:p w:rsidR="00B52B00" w:rsidRPr="00B52B00" w:rsidRDefault="00B52B00" w:rsidP="00B52B00">
      <w:pPr>
        <w:widowControl/>
        <w:jc w:val="center"/>
        <w:rPr>
          <w:rFonts w:eastAsia="宋体"/>
          <w:sz w:val="21"/>
          <w:szCs w:val="22"/>
        </w:rPr>
      </w:pPr>
      <w:r w:rsidRPr="00B52B00">
        <w:rPr>
          <w:rFonts w:eastAsia="楷体_GB2312"/>
          <w:kern w:val="0"/>
          <w:sz w:val="31"/>
          <w:szCs w:val="31"/>
        </w:rPr>
        <w:t>（共计</w:t>
      </w:r>
      <w:r w:rsidRPr="00B52B00">
        <w:rPr>
          <w:rFonts w:eastAsia="楷体_GB2312"/>
          <w:kern w:val="0"/>
          <w:sz w:val="31"/>
          <w:szCs w:val="31"/>
        </w:rPr>
        <w:t>7</w:t>
      </w:r>
      <w:r w:rsidRPr="00B52B00">
        <w:rPr>
          <w:rFonts w:eastAsia="楷体_GB2312"/>
          <w:kern w:val="0"/>
          <w:sz w:val="31"/>
          <w:szCs w:val="31"/>
        </w:rPr>
        <w:t>项）</w:t>
      </w:r>
    </w:p>
    <w:tbl>
      <w:tblPr>
        <w:tblW w:w="918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tblPr>
      <w:tblGrid>
        <w:gridCol w:w="479"/>
        <w:gridCol w:w="1025"/>
        <w:gridCol w:w="900"/>
        <w:gridCol w:w="1354"/>
        <w:gridCol w:w="3131"/>
        <w:gridCol w:w="1479"/>
        <w:gridCol w:w="816"/>
      </w:tblGrid>
      <w:tr w:rsidR="00B52B00" w:rsidRPr="00B52B00" w:rsidTr="00B46B77">
        <w:trPr>
          <w:cantSplit/>
          <w:trHeight w:val="500"/>
          <w:tblHeader/>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kern w:val="0"/>
                <w:sz w:val="20"/>
                <w:szCs w:val="20"/>
              </w:rPr>
              <w:t>序号</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kern w:val="0"/>
                <w:sz w:val="20"/>
                <w:szCs w:val="20"/>
              </w:rPr>
              <w:t>事项名称</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kern w:val="0"/>
                <w:sz w:val="20"/>
                <w:szCs w:val="20"/>
              </w:rPr>
              <w:t>事项类型</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kern w:val="0"/>
                <w:sz w:val="20"/>
                <w:szCs w:val="20"/>
              </w:rPr>
              <w:t>原审批部门</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kern w:val="0"/>
                <w:sz w:val="20"/>
                <w:szCs w:val="20"/>
              </w:rPr>
              <w:t>设定依据</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kern w:val="0"/>
                <w:sz w:val="20"/>
                <w:szCs w:val="20"/>
              </w:rPr>
              <w:t>下放后审批部门</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黑体"/>
                <w:sz w:val="20"/>
                <w:szCs w:val="20"/>
              </w:rPr>
            </w:pPr>
            <w:r w:rsidRPr="00B52B00">
              <w:rPr>
                <w:rFonts w:eastAsia="黑体"/>
                <w:sz w:val="20"/>
                <w:szCs w:val="20"/>
              </w:rPr>
              <w:t>备注</w:t>
            </w:r>
          </w:p>
        </w:tc>
      </w:tr>
      <w:tr w:rsidR="00B52B00" w:rsidRPr="00B52B00" w:rsidTr="00B46B77">
        <w:trPr>
          <w:cantSplit/>
          <w:trHeight w:val="6633"/>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sz w:val="20"/>
                <w:szCs w:val="20"/>
              </w:rPr>
            </w:pPr>
            <w:r w:rsidRPr="00B52B00">
              <w:rPr>
                <w:rFonts w:ascii="宋体" w:eastAsia="宋体" w:hAnsi="宋体"/>
                <w:kern w:val="0"/>
                <w:sz w:val="20"/>
                <w:szCs w:val="20"/>
              </w:rPr>
              <w:t>1</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sz w:val="20"/>
                <w:szCs w:val="20"/>
              </w:rPr>
            </w:pPr>
            <w:r w:rsidRPr="00B52B00">
              <w:rPr>
                <w:rFonts w:ascii="宋体" w:eastAsia="宋体" w:hAnsi="宋体"/>
                <w:kern w:val="0"/>
                <w:sz w:val="20"/>
                <w:szCs w:val="20"/>
              </w:rPr>
              <w:t>特种设备使用登记</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sz w:val="20"/>
                <w:szCs w:val="20"/>
              </w:rPr>
            </w:pPr>
            <w:r w:rsidRPr="00B52B00">
              <w:rPr>
                <w:rFonts w:ascii="宋体" w:eastAsia="宋体" w:hAnsi="宋体"/>
                <w:kern w:val="0"/>
                <w:sz w:val="20"/>
                <w:szCs w:val="20"/>
              </w:rPr>
              <w:t>行政许可</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1.《中华人民共和国特种设备安全法》第三十三条：特种设备使用单位应当在特种设备投入使用前或者投入使用后30日内，向负责特种设备安全监督管理的部门办理使用登记，取得使用登记证书。</w:t>
            </w:r>
          </w:p>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2.《特种设备安全监察条例》第二十五条：特种设备在投入使用前或者投入使用后30日内，特种设备使用单位应当向直辖市或者设区的市的特种设备安全监督管理部门登记。</w:t>
            </w:r>
          </w:p>
          <w:p w:rsidR="00B52B00" w:rsidRPr="00B52B00" w:rsidRDefault="00B52B00" w:rsidP="00B52B00">
            <w:pPr>
              <w:widowControl/>
              <w:spacing w:line="240" w:lineRule="exact"/>
              <w:jc w:val="left"/>
              <w:textAlignment w:val="center"/>
              <w:rPr>
                <w:rFonts w:ascii="宋体" w:eastAsia="宋体" w:hAnsi="宋体"/>
                <w:sz w:val="20"/>
                <w:szCs w:val="20"/>
              </w:rPr>
            </w:pPr>
            <w:r w:rsidRPr="00B52B00">
              <w:rPr>
                <w:rFonts w:ascii="宋体" w:eastAsia="宋体" w:hAnsi="宋体"/>
                <w:kern w:val="0"/>
                <w:sz w:val="20"/>
                <w:szCs w:val="20"/>
              </w:rPr>
              <w:t>3.《西安市特种设备安全条例》第二十条：特种设备使用单位应当在特种设备投入使用前或者投入使用后30日内，办理使用登记。特种设备使用登记由市特种设备安全监督管理部门或者其委托的特种设备所在地区县、开发区特种设备安全监督管理部门办理。流动作业起重机械的使用登记由市特种设备安全监督管理部门或者其委托的特种设备产权单位所在地区县、开发区特种设备安全监督管理部门办理。</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委托至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区行政审批局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sz w:val="20"/>
                <w:szCs w:val="20"/>
              </w:rPr>
            </w:pPr>
          </w:p>
        </w:tc>
      </w:tr>
      <w:tr w:rsidR="00B52B00" w:rsidRPr="00B52B00" w:rsidTr="00B46B77">
        <w:trPr>
          <w:cantSplit/>
          <w:trHeight w:val="2107"/>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2</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三类医疗器械经营许可</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行政许可</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《医疗器械监督管理条例》第三十一条：从事第三类医疗器械经营的，经营企业应当向所在地设区的市级人民政府食品药品监督管理部门申请经营许可并提交其符合本条例第二十九条规定条件的证明资料。</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委托至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区行政审批局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kern w:val="0"/>
                <w:sz w:val="20"/>
                <w:szCs w:val="20"/>
              </w:rPr>
            </w:pPr>
          </w:p>
        </w:tc>
      </w:tr>
      <w:tr w:rsidR="00B52B00" w:rsidRPr="00B52B00" w:rsidTr="00B46B77">
        <w:trPr>
          <w:cantSplit/>
          <w:trHeight w:val="1953"/>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hint="eastAsia"/>
                <w:kern w:val="0"/>
                <w:sz w:val="20"/>
                <w:szCs w:val="20"/>
              </w:rPr>
              <w:lastRenderedPageBreak/>
              <w:t>3</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第二类医疗器械经营备案</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其他类</w:t>
            </w:r>
          </w:p>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行政权力</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《医疗器械监督管理条例》第三十条：从事第二类医疗器械经营的，由经营企业向所在地设区的市级人民政府食品药品监督管理部门备案并提交其符合本条例第二十九条规定条件的证明资料。</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委托至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区行政审批局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kern w:val="0"/>
                <w:sz w:val="20"/>
                <w:szCs w:val="20"/>
              </w:rPr>
            </w:pPr>
          </w:p>
        </w:tc>
      </w:tr>
      <w:tr w:rsidR="00B52B00" w:rsidRPr="00B52B00" w:rsidTr="00B46B77">
        <w:trPr>
          <w:cantSplit/>
          <w:trHeight w:val="3701"/>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hint="eastAsia"/>
                <w:kern w:val="0"/>
                <w:sz w:val="20"/>
                <w:szCs w:val="20"/>
              </w:rPr>
              <w:t>4</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食品（含保健品）经营许可</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行</w:t>
            </w:r>
            <w:r w:rsidRPr="00B52B00">
              <w:rPr>
                <w:rFonts w:ascii="宋体" w:eastAsia="宋体" w:hAnsi="宋体"/>
                <w:bCs/>
                <w:kern w:val="0"/>
                <w:sz w:val="20"/>
                <w:szCs w:val="20"/>
              </w:rPr>
              <w:t>政许</w:t>
            </w:r>
            <w:r w:rsidRPr="00B52B00">
              <w:rPr>
                <w:rFonts w:ascii="宋体" w:eastAsia="宋体" w:hAnsi="宋体"/>
                <w:kern w:val="0"/>
                <w:sz w:val="20"/>
                <w:szCs w:val="20"/>
              </w:rPr>
              <w:t>可</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中华人民共和国食品安全法》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下放至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区行政审批局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kern w:val="0"/>
                <w:sz w:val="20"/>
                <w:szCs w:val="20"/>
              </w:rPr>
            </w:pPr>
          </w:p>
        </w:tc>
      </w:tr>
      <w:tr w:rsidR="00B52B00" w:rsidRPr="00B52B00" w:rsidTr="00B46B77">
        <w:trPr>
          <w:cantSplit/>
          <w:trHeight w:val="2662"/>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hint="eastAsia"/>
                <w:kern w:val="0"/>
                <w:sz w:val="20"/>
                <w:szCs w:val="20"/>
              </w:rPr>
              <w:t>5</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药品零售企业许可</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行政许可</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中华人民共和国药品管理法》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下放至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区行政审批局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kern w:val="0"/>
                <w:sz w:val="20"/>
                <w:szCs w:val="20"/>
              </w:rPr>
            </w:pPr>
          </w:p>
        </w:tc>
      </w:tr>
      <w:tr w:rsidR="00B52B00" w:rsidRPr="00B52B00" w:rsidTr="00B46B77">
        <w:trPr>
          <w:cantSplit/>
          <w:trHeight w:val="4360"/>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hint="eastAsia"/>
                <w:kern w:val="0"/>
                <w:sz w:val="20"/>
                <w:szCs w:val="20"/>
              </w:rPr>
              <w:t>6</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计量标准器具核准</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行政许可</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《中华人民共和国计量法》第六条：县级以上地方人民政府计量行政部门根据本地区的需要，建立社会公用计量标准器具，经上级人民政府计量行政部门主持考核合格后使用。</w:t>
            </w:r>
          </w:p>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第七条：国务院有关主管部门和省、自治区、直辖市人民政府有关主管部门，根据本部门的特殊需要，可以建立本部门使用的计量标准器具，其各项最高计量标准器具经同级人民政府计量行政部门主持考核合格后使用。</w:t>
            </w:r>
          </w:p>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第八条：企业、事业单位根据需要，可以建立本单位使用的计量标准器具，其各项最高计量标准器具经有关人民政府计量行政部门主持考核合格后使用。</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下放至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区市场监管局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kern w:val="0"/>
                <w:sz w:val="20"/>
                <w:szCs w:val="20"/>
              </w:rPr>
            </w:pPr>
          </w:p>
        </w:tc>
      </w:tr>
      <w:tr w:rsidR="00B52B00" w:rsidRPr="00B52B00" w:rsidTr="00B46B77">
        <w:trPr>
          <w:cantSplit/>
          <w:trHeight w:val="1827"/>
          <w:jc w:val="center"/>
        </w:trPr>
        <w:tc>
          <w:tcPr>
            <w:tcW w:w="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hint="eastAsia"/>
                <w:kern w:val="0"/>
                <w:sz w:val="20"/>
                <w:szCs w:val="20"/>
              </w:rPr>
              <w:lastRenderedPageBreak/>
              <w:t>7</w:t>
            </w:r>
          </w:p>
        </w:tc>
        <w:tc>
          <w:tcPr>
            <w:tcW w:w="1025"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广告</w:t>
            </w:r>
          </w:p>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发布登记</w:t>
            </w:r>
          </w:p>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（除部分省市主流重点媒体）</w:t>
            </w:r>
          </w:p>
        </w:tc>
        <w:tc>
          <w:tcPr>
            <w:tcW w:w="900"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行政许可</w:t>
            </w:r>
          </w:p>
        </w:tc>
        <w:tc>
          <w:tcPr>
            <w:tcW w:w="1354"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ascii="宋体" w:eastAsia="宋体" w:hAnsi="宋体"/>
                <w:kern w:val="0"/>
                <w:sz w:val="20"/>
                <w:szCs w:val="20"/>
              </w:rPr>
            </w:pPr>
            <w:r w:rsidRPr="00B52B00">
              <w:rPr>
                <w:rFonts w:ascii="宋体" w:eastAsia="宋体" w:hAnsi="宋体"/>
                <w:kern w:val="0"/>
                <w:sz w:val="20"/>
                <w:szCs w:val="20"/>
              </w:rPr>
              <w:t>市市场监管局</w:t>
            </w:r>
          </w:p>
        </w:tc>
        <w:tc>
          <w:tcPr>
            <w:tcW w:w="3131"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left"/>
              <w:textAlignment w:val="center"/>
              <w:rPr>
                <w:rFonts w:ascii="宋体" w:eastAsia="宋体" w:hAnsi="宋体"/>
                <w:kern w:val="0"/>
                <w:sz w:val="20"/>
                <w:szCs w:val="20"/>
              </w:rPr>
            </w:pPr>
            <w:r w:rsidRPr="00B52B00">
              <w:rPr>
                <w:rFonts w:ascii="宋体" w:eastAsia="宋体" w:hAnsi="宋体"/>
                <w:kern w:val="0"/>
                <w:sz w:val="20"/>
                <w:szCs w:val="20"/>
              </w:rPr>
              <w:t>《广告发布登记管理规定》第二条：广播电台、电视台、报刊出版单位（以下统称广告发布单位）从事广告发布业务的，应当向所在地县级以上地方工商行政管理部门申请办理广告发布登记。</w:t>
            </w:r>
          </w:p>
        </w:tc>
        <w:tc>
          <w:tcPr>
            <w:tcW w:w="1479"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atLeast"/>
              <w:jc w:val="center"/>
              <w:rPr>
                <w:rFonts w:ascii="宋体" w:eastAsia="宋体" w:hAnsi="宋体"/>
                <w:color w:val="333333"/>
                <w:kern w:val="0"/>
                <w:sz w:val="20"/>
                <w:szCs w:val="20"/>
              </w:rPr>
            </w:pPr>
            <w:r w:rsidRPr="00B52B00">
              <w:rPr>
                <w:rFonts w:ascii="宋体" w:eastAsia="宋体" w:hAnsi="宋体"/>
                <w:color w:val="333333"/>
                <w:kern w:val="0"/>
                <w:sz w:val="20"/>
                <w:szCs w:val="20"/>
              </w:rPr>
              <w:t>下放至</w:t>
            </w:r>
          </w:p>
          <w:p w:rsidR="00B52B00" w:rsidRPr="00B52B00" w:rsidRDefault="00B52B00" w:rsidP="00B52B00">
            <w:pPr>
              <w:widowControl/>
              <w:spacing w:line="240" w:lineRule="atLeast"/>
              <w:jc w:val="center"/>
              <w:rPr>
                <w:rFonts w:ascii="宋体" w:eastAsia="宋体" w:hAnsi="宋体"/>
                <w:color w:val="000000"/>
                <w:kern w:val="0"/>
                <w:sz w:val="22"/>
                <w:szCs w:val="22"/>
              </w:rPr>
            </w:pPr>
            <w:r w:rsidRPr="00B52B00">
              <w:rPr>
                <w:rFonts w:ascii="宋体" w:eastAsia="宋体" w:hAnsi="宋体"/>
                <w:color w:val="333333"/>
                <w:kern w:val="0"/>
                <w:sz w:val="20"/>
                <w:szCs w:val="20"/>
              </w:rPr>
              <w:t>区行政审批局</w:t>
            </w:r>
          </w:p>
        </w:tc>
        <w:tc>
          <w:tcPr>
            <w:tcW w:w="816" w:type="dxa"/>
            <w:tcBorders>
              <w:tl2br w:val="nil"/>
              <w:tr2bl w:val="nil"/>
            </w:tcBorders>
            <w:shd w:val="clear" w:color="auto" w:fill="auto"/>
            <w:tcMar>
              <w:top w:w="15" w:type="dxa"/>
              <w:left w:w="15" w:type="dxa"/>
              <w:right w:w="15" w:type="dxa"/>
            </w:tcMar>
            <w:vAlign w:val="center"/>
          </w:tcPr>
          <w:p w:rsidR="00B52B00" w:rsidRPr="00B52B00" w:rsidRDefault="00B52B00" w:rsidP="00B52B00">
            <w:pPr>
              <w:widowControl/>
              <w:spacing w:line="240" w:lineRule="exact"/>
              <w:jc w:val="center"/>
              <w:textAlignment w:val="center"/>
              <w:rPr>
                <w:rFonts w:eastAsia="仿宋"/>
                <w:kern w:val="0"/>
                <w:sz w:val="20"/>
                <w:szCs w:val="20"/>
              </w:rPr>
            </w:pPr>
          </w:p>
        </w:tc>
      </w:tr>
    </w:tbl>
    <w:p w:rsidR="00116E4E" w:rsidRPr="00B52B00" w:rsidRDefault="00116E4E" w:rsidP="00B52B00">
      <w:pPr>
        <w:rPr>
          <w:szCs w:val="24"/>
        </w:rPr>
      </w:pPr>
    </w:p>
    <w:sectPr w:rsidR="00116E4E" w:rsidRPr="00B52B00" w:rsidSect="003A582D">
      <w:footerReference w:type="even" r:id="rId7"/>
      <w:footerReference w:type="default" r:id="rId8"/>
      <w:footerReference w:type="first" r:id="rId9"/>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2BE" w:rsidRDefault="00EE22BE" w:rsidP="001F5E93">
      <w:r>
        <w:separator/>
      </w:r>
    </w:p>
  </w:endnote>
  <w:endnote w:type="continuationSeparator" w:id="1">
    <w:p w:rsidR="00EE22BE" w:rsidRDefault="00EE22BE" w:rsidP="001F5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楷体_GBK">
    <w:altName w:val="Arial Unicode MS"/>
    <w:charset w:val="86"/>
    <w:family w:val="script"/>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方正黑体_GBK">
    <w:altName w:val="Arial Unicode MS"/>
    <w:charset w:val="86"/>
    <w:family w:val="script"/>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4E" w:rsidRPr="003876A0" w:rsidRDefault="0064014E">
    <w:pPr>
      <w:pStyle w:val="a5"/>
      <w:ind w:firstLineChars="100" w:firstLine="280"/>
      <w:rPr>
        <w:rFonts w:ascii="宋体" w:eastAsia="宋体" w:hAnsi="宋体"/>
      </w:rPr>
    </w:pPr>
    <w:r w:rsidRPr="003876A0">
      <w:rPr>
        <w:rFonts w:ascii="宋体" w:eastAsia="宋体" w:hAnsi="宋体" w:hint="eastAsia"/>
        <w:sz w:val="28"/>
      </w:rPr>
      <w:t xml:space="preserve">— </w:t>
    </w:r>
    <w:r w:rsidR="0008297F" w:rsidRPr="003876A0">
      <w:rPr>
        <w:rFonts w:ascii="宋体" w:eastAsia="宋体" w:hAnsi="宋体" w:hint="eastAsia"/>
        <w:sz w:val="28"/>
      </w:rPr>
      <w:fldChar w:fldCharType="begin"/>
    </w:r>
    <w:r w:rsidRPr="003876A0">
      <w:rPr>
        <w:rFonts w:ascii="宋体" w:eastAsia="宋体" w:hAnsi="宋体" w:hint="eastAsia"/>
        <w:sz w:val="28"/>
      </w:rPr>
      <w:instrText xml:space="preserve"> PAGE \* Arabic </w:instrText>
    </w:r>
    <w:r w:rsidR="0008297F" w:rsidRPr="003876A0">
      <w:rPr>
        <w:rFonts w:ascii="宋体" w:eastAsia="宋体" w:hAnsi="宋体" w:hint="eastAsia"/>
        <w:sz w:val="28"/>
      </w:rPr>
      <w:fldChar w:fldCharType="separate"/>
    </w:r>
    <w:r>
      <w:rPr>
        <w:rFonts w:ascii="宋体" w:eastAsia="宋体" w:hAnsi="宋体"/>
        <w:noProof/>
        <w:sz w:val="28"/>
      </w:rPr>
      <w:t>16</w:t>
    </w:r>
    <w:r w:rsidR="0008297F" w:rsidRPr="003876A0">
      <w:rPr>
        <w:rFonts w:ascii="宋体" w:eastAsia="宋体" w:hAnsi="宋体" w:hint="eastAsia"/>
        <w:sz w:val="28"/>
      </w:rPr>
      <w:fldChar w:fldCharType="end"/>
    </w:r>
    <w:r w:rsidRPr="003876A0">
      <w:rPr>
        <w:rFonts w:ascii="宋体" w:eastAsia="宋体" w:hAnsi="宋体" w:hint="eastAsia"/>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4E" w:rsidRDefault="0064014E" w:rsidP="009E401A">
    <w:pPr>
      <w:pStyle w:val="a5"/>
      <w:ind w:right="140"/>
      <w:jc w:val="right"/>
    </w:pPr>
    <w:r>
      <w:rPr>
        <w:rFonts w:ascii="宋体" w:hint="eastAsia"/>
        <w:sz w:val="28"/>
      </w:rPr>
      <w:t>—</w:t>
    </w:r>
    <w:r>
      <w:rPr>
        <w:rFonts w:ascii="宋体" w:hint="eastAsia"/>
        <w:sz w:val="28"/>
      </w:rPr>
      <w:t xml:space="preserve"> </w:t>
    </w:r>
    <w:r w:rsidR="0008297F">
      <w:rPr>
        <w:rFonts w:ascii="宋体" w:hint="eastAsia"/>
        <w:sz w:val="28"/>
      </w:rPr>
      <w:fldChar w:fldCharType="begin"/>
    </w:r>
    <w:r>
      <w:rPr>
        <w:rFonts w:ascii="宋体" w:hint="eastAsia"/>
        <w:sz w:val="28"/>
      </w:rPr>
      <w:instrText xml:space="preserve"> PAGE \* Arabic </w:instrText>
    </w:r>
    <w:r w:rsidR="0008297F">
      <w:rPr>
        <w:rFonts w:ascii="宋体" w:hint="eastAsia"/>
        <w:sz w:val="28"/>
      </w:rPr>
      <w:fldChar w:fldCharType="separate"/>
    </w:r>
    <w:r w:rsidR="00B52B00">
      <w:rPr>
        <w:rFonts w:ascii="宋体"/>
        <w:noProof/>
        <w:sz w:val="28"/>
      </w:rPr>
      <w:t>3</w:t>
    </w:r>
    <w:r w:rsidR="0008297F">
      <w:rPr>
        <w:rFonts w:ascii="宋体" w:hint="eastAsia"/>
        <w:sz w:val="28"/>
      </w:rPr>
      <w:fldChar w:fldCharType="end"/>
    </w:r>
    <w:r>
      <w:rPr>
        <w:rFonts w:ascii="宋体" w:hint="eastAsia"/>
        <w:sz w:val="28"/>
      </w:rPr>
      <w:t xml:space="preserve"> </w:t>
    </w:r>
    <w:r>
      <w:rPr>
        <w:rFonts w:ascii="宋体"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4E" w:rsidRDefault="0064014E" w:rsidP="003876A0">
    <w:pPr>
      <w:pStyle w:val="a5"/>
      <w:wordWrap w:val="0"/>
      <w:ind w:right="140"/>
      <w:jc w:val="right"/>
    </w:pPr>
    <w:r>
      <w:rPr>
        <w:rFonts w:ascii="宋体" w:hint="eastAsia"/>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2BE" w:rsidRDefault="00EE22BE" w:rsidP="001F5E93">
      <w:r>
        <w:separator/>
      </w:r>
    </w:p>
  </w:footnote>
  <w:footnote w:type="continuationSeparator" w:id="1">
    <w:p w:rsidR="00EE22BE" w:rsidRDefault="00EE22BE" w:rsidP="001F5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B4711"/>
    <w:multiLevelType w:val="singleLevel"/>
    <w:tmpl w:val="90DB4711"/>
    <w:lvl w:ilvl="0">
      <w:start w:val="1"/>
      <w:numFmt w:val="decimal"/>
      <w:suff w:val="nothing"/>
      <w:lvlText w:val="%1．"/>
      <w:lvlJc w:val="left"/>
    </w:lvl>
  </w:abstractNum>
  <w:abstractNum w:abstractNumId="1">
    <w:nsid w:val="DA9CDA39"/>
    <w:multiLevelType w:val="singleLevel"/>
    <w:tmpl w:val="DA9CDA39"/>
    <w:lvl w:ilvl="0">
      <w:start w:val="1"/>
      <w:numFmt w:val="decimal"/>
      <w:suff w:val="nothing"/>
      <w:lvlText w:val="%1．"/>
      <w:lvlJc w:val="left"/>
    </w:lvl>
  </w:abstractNum>
  <w:abstractNum w:abstractNumId="2">
    <w:nsid w:val="E1A6BE02"/>
    <w:multiLevelType w:val="singleLevel"/>
    <w:tmpl w:val="E1A6BE02"/>
    <w:lvl w:ilvl="0">
      <w:start w:val="1"/>
      <w:numFmt w:val="decimal"/>
      <w:lvlText w:val="%1."/>
      <w:lvlJc w:val="left"/>
      <w:pPr>
        <w:tabs>
          <w:tab w:val="left" w:pos="312"/>
        </w:tabs>
      </w:pPr>
    </w:lvl>
  </w:abstractNum>
  <w:abstractNum w:abstractNumId="3">
    <w:nsid w:val="E8DFA627"/>
    <w:multiLevelType w:val="singleLevel"/>
    <w:tmpl w:val="E8DFA627"/>
    <w:lvl w:ilvl="0">
      <w:start w:val="1"/>
      <w:numFmt w:val="decimal"/>
      <w:suff w:val="nothing"/>
      <w:lvlText w:val="%1．"/>
      <w:lvlJc w:val="left"/>
    </w:lvl>
  </w:abstractNum>
  <w:abstractNum w:abstractNumId="4">
    <w:nsid w:val="02205611"/>
    <w:multiLevelType w:val="singleLevel"/>
    <w:tmpl w:val="02205611"/>
    <w:lvl w:ilvl="0">
      <w:start w:val="1"/>
      <w:numFmt w:val="decimal"/>
      <w:lvlText w:val="%1."/>
      <w:lvlJc w:val="left"/>
      <w:pPr>
        <w:tabs>
          <w:tab w:val="left" w:pos="312"/>
        </w:tabs>
      </w:pPr>
    </w:lvl>
  </w:abstractNum>
  <w:abstractNum w:abstractNumId="5">
    <w:nsid w:val="040E2EAD"/>
    <w:multiLevelType w:val="hybridMultilevel"/>
    <w:tmpl w:val="DC462C66"/>
    <w:lvl w:ilvl="0" w:tplc="44420D7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056D7273"/>
    <w:multiLevelType w:val="singleLevel"/>
    <w:tmpl w:val="056D7273"/>
    <w:lvl w:ilvl="0">
      <w:start w:val="1"/>
      <w:numFmt w:val="decimal"/>
      <w:suff w:val="nothing"/>
      <w:lvlText w:val="%1．"/>
      <w:lvlJc w:val="left"/>
    </w:lvl>
  </w:abstractNum>
  <w:abstractNum w:abstractNumId="7">
    <w:nsid w:val="22DCB23B"/>
    <w:multiLevelType w:val="singleLevel"/>
    <w:tmpl w:val="22DCB23B"/>
    <w:lvl w:ilvl="0">
      <w:start w:val="1"/>
      <w:numFmt w:val="decimal"/>
      <w:suff w:val="nothing"/>
      <w:lvlText w:val="%1．"/>
      <w:lvlJc w:val="left"/>
    </w:lvl>
  </w:abstractNum>
  <w:abstractNum w:abstractNumId="8">
    <w:nsid w:val="32147612"/>
    <w:multiLevelType w:val="multilevel"/>
    <w:tmpl w:val="32147612"/>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3A69B42F"/>
    <w:multiLevelType w:val="singleLevel"/>
    <w:tmpl w:val="3A69B42F"/>
    <w:lvl w:ilvl="0">
      <w:start w:val="1"/>
      <w:numFmt w:val="decimal"/>
      <w:lvlText w:val="%1."/>
      <w:lvlJc w:val="left"/>
      <w:pPr>
        <w:ind w:left="425" w:hanging="425"/>
      </w:pPr>
      <w:rPr>
        <w:rFonts w:cs="Times New Roman" w:hint="default"/>
      </w:rPr>
    </w:lvl>
  </w:abstractNum>
  <w:abstractNum w:abstractNumId="10">
    <w:nsid w:val="3CD6AC3D"/>
    <w:multiLevelType w:val="singleLevel"/>
    <w:tmpl w:val="3CD6AC3D"/>
    <w:lvl w:ilvl="0">
      <w:start w:val="1"/>
      <w:numFmt w:val="decimal"/>
      <w:suff w:val="nothing"/>
      <w:lvlText w:val="%1．"/>
      <w:lvlJc w:val="left"/>
    </w:lvl>
  </w:abstractNum>
  <w:num w:numId="1">
    <w:abstractNumId w:val="5"/>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6"/>
  </w:num>
  <w:num w:numId="8">
    <w:abstractNumId w:val="10"/>
  </w:num>
  <w:num w:numId="9">
    <w:abstractNumId w:val="3"/>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44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5E93"/>
    <w:rsid w:val="00011E82"/>
    <w:rsid w:val="00026F47"/>
    <w:rsid w:val="00027F5D"/>
    <w:rsid w:val="000409C6"/>
    <w:rsid w:val="00046813"/>
    <w:rsid w:val="00056821"/>
    <w:rsid w:val="00061FAB"/>
    <w:rsid w:val="0006282F"/>
    <w:rsid w:val="00067280"/>
    <w:rsid w:val="0008297F"/>
    <w:rsid w:val="00090551"/>
    <w:rsid w:val="000A514E"/>
    <w:rsid w:val="000B123E"/>
    <w:rsid w:val="000C764A"/>
    <w:rsid w:val="000F2852"/>
    <w:rsid w:val="000F748A"/>
    <w:rsid w:val="00116E4E"/>
    <w:rsid w:val="00143DC7"/>
    <w:rsid w:val="00193E32"/>
    <w:rsid w:val="001A610D"/>
    <w:rsid w:val="001A71D0"/>
    <w:rsid w:val="001C149A"/>
    <w:rsid w:val="001C7BC7"/>
    <w:rsid w:val="001F2809"/>
    <w:rsid w:val="001F3227"/>
    <w:rsid w:val="001F5E93"/>
    <w:rsid w:val="00212FB6"/>
    <w:rsid w:val="002165DF"/>
    <w:rsid w:val="00232218"/>
    <w:rsid w:val="002557D7"/>
    <w:rsid w:val="00272687"/>
    <w:rsid w:val="00297C35"/>
    <w:rsid w:val="002C465E"/>
    <w:rsid w:val="002D3903"/>
    <w:rsid w:val="002D6DA1"/>
    <w:rsid w:val="002E0C56"/>
    <w:rsid w:val="002E6BA8"/>
    <w:rsid w:val="0030321C"/>
    <w:rsid w:val="00310C9D"/>
    <w:rsid w:val="00322137"/>
    <w:rsid w:val="00343672"/>
    <w:rsid w:val="00345C32"/>
    <w:rsid w:val="0037723E"/>
    <w:rsid w:val="003851EA"/>
    <w:rsid w:val="003A582D"/>
    <w:rsid w:val="003B036A"/>
    <w:rsid w:val="003D0C1D"/>
    <w:rsid w:val="003D2D53"/>
    <w:rsid w:val="003D3E5C"/>
    <w:rsid w:val="003F412D"/>
    <w:rsid w:val="003F7494"/>
    <w:rsid w:val="0040437D"/>
    <w:rsid w:val="00412A2B"/>
    <w:rsid w:val="0043071B"/>
    <w:rsid w:val="0044633E"/>
    <w:rsid w:val="00460754"/>
    <w:rsid w:val="0048244E"/>
    <w:rsid w:val="00483818"/>
    <w:rsid w:val="0048410C"/>
    <w:rsid w:val="00492DD7"/>
    <w:rsid w:val="004A43C1"/>
    <w:rsid w:val="004E2031"/>
    <w:rsid w:val="004F0EC2"/>
    <w:rsid w:val="004F7249"/>
    <w:rsid w:val="004F7E7B"/>
    <w:rsid w:val="005227D3"/>
    <w:rsid w:val="00531984"/>
    <w:rsid w:val="00532142"/>
    <w:rsid w:val="00537CFD"/>
    <w:rsid w:val="005C610F"/>
    <w:rsid w:val="006071F3"/>
    <w:rsid w:val="006153DC"/>
    <w:rsid w:val="0064014E"/>
    <w:rsid w:val="006451F4"/>
    <w:rsid w:val="0064672E"/>
    <w:rsid w:val="00651D56"/>
    <w:rsid w:val="00655946"/>
    <w:rsid w:val="00656247"/>
    <w:rsid w:val="00665F82"/>
    <w:rsid w:val="0069295C"/>
    <w:rsid w:val="00697C74"/>
    <w:rsid w:val="006B11C9"/>
    <w:rsid w:val="006B2305"/>
    <w:rsid w:val="006B4259"/>
    <w:rsid w:val="006D0E2A"/>
    <w:rsid w:val="006D65F0"/>
    <w:rsid w:val="00732728"/>
    <w:rsid w:val="00740200"/>
    <w:rsid w:val="00750721"/>
    <w:rsid w:val="00750A89"/>
    <w:rsid w:val="00761333"/>
    <w:rsid w:val="00773705"/>
    <w:rsid w:val="0079355B"/>
    <w:rsid w:val="007A147E"/>
    <w:rsid w:val="007A290F"/>
    <w:rsid w:val="007A3333"/>
    <w:rsid w:val="007B63E9"/>
    <w:rsid w:val="007D31F7"/>
    <w:rsid w:val="007F5C7C"/>
    <w:rsid w:val="008102F0"/>
    <w:rsid w:val="00837F70"/>
    <w:rsid w:val="008505F4"/>
    <w:rsid w:val="00855D2F"/>
    <w:rsid w:val="00867743"/>
    <w:rsid w:val="00876B08"/>
    <w:rsid w:val="00880DAE"/>
    <w:rsid w:val="008836B0"/>
    <w:rsid w:val="00887733"/>
    <w:rsid w:val="008A4EE1"/>
    <w:rsid w:val="008B1A4A"/>
    <w:rsid w:val="008D38BB"/>
    <w:rsid w:val="0094088D"/>
    <w:rsid w:val="009447A9"/>
    <w:rsid w:val="00971391"/>
    <w:rsid w:val="0097334A"/>
    <w:rsid w:val="009751AA"/>
    <w:rsid w:val="00993D7C"/>
    <w:rsid w:val="00996769"/>
    <w:rsid w:val="009E06CA"/>
    <w:rsid w:val="009F3AC3"/>
    <w:rsid w:val="00A25DB2"/>
    <w:rsid w:val="00A363F2"/>
    <w:rsid w:val="00A36837"/>
    <w:rsid w:val="00A36AB3"/>
    <w:rsid w:val="00A40956"/>
    <w:rsid w:val="00A810E3"/>
    <w:rsid w:val="00AB166B"/>
    <w:rsid w:val="00AE315B"/>
    <w:rsid w:val="00AE6349"/>
    <w:rsid w:val="00B52B00"/>
    <w:rsid w:val="00B62E90"/>
    <w:rsid w:val="00B72411"/>
    <w:rsid w:val="00B81BF4"/>
    <w:rsid w:val="00B83801"/>
    <w:rsid w:val="00B83C9C"/>
    <w:rsid w:val="00B87365"/>
    <w:rsid w:val="00BB1C35"/>
    <w:rsid w:val="00BC5053"/>
    <w:rsid w:val="00BC78D4"/>
    <w:rsid w:val="00BD051F"/>
    <w:rsid w:val="00BE6DAF"/>
    <w:rsid w:val="00BE6EF3"/>
    <w:rsid w:val="00C0599A"/>
    <w:rsid w:val="00C2746D"/>
    <w:rsid w:val="00C43D67"/>
    <w:rsid w:val="00C50256"/>
    <w:rsid w:val="00C63A2B"/>
    <w:rsid w:val="00C926A4"/>
    <w:rsid w:val="00CC204C"/>
    <w:rsid w:val="00CC2C3C"/>
    <w:rsid w:val="00CD5CA1"/>
    <w:rsid w:val="00CD7445"/>
    <w:rsid w:val="00CE6157"/>
    <w:rsid w:val="00CF0514"/>
    <w:rsid w:val="00CF50E3"/>
    <w:rsid w:val="00CF6429"/>
    <w:rsid w:val="00D01562"/>
    <w:rsid w:val="00D1103C"/>
    <w:rsid w:val="00D45224"/>
    <w:rsid w:val="00D46DD6"/>
    <w:rsid w:val="00D50988"/>
    <w:rsid w:val="00D5366B"/>
    <w:rsid w:val="00D611BE"/>
    <w:rsid w:val="00D631CC"/>
    <w:rsid w:val="00D70AAD"/>
    <w:rsid w:val="00D71414"/>
    <w:rsid w:val="00D936B2"/>
    <w:rsid w:val="00DB4446"/>
    <w:rsid w:val="00DB6EAD"/>
    <w:rsid w:val="00DE50E7"/>
    <w:rsid w:val="00DE64C1"/>
    <w:rsid w:val="00DF6A84"/>
    <w:rsid w:val="00E22AC9"/>
    <w:rsid w:val="00E40DBE"/>
    <w:rsid w:val="00E43060"/>
    <w:rsid w:val="00E47F6A"/>
    <w:rsid w:val="00E50626"/>
    <w:rsid w:val="00E57353"/>
    <w:rsid w:val="00E57C4A"/>
    <w:rsid w:val="00E626EA"/>
    <w:rsid w:val="00E63F7F"/>
    <w:rsid w:val="00E65819"/>
    <w:rsid w:val="00E67091"/>
    <w:rsid w:val="00E807DF"/>
    <w:rsid w:val="00E946EB"/>
    <w:rsid w:val="00E97A6E"/>
    <w:rsid w:val="00EA2565"/>
    <w:rsid w:val="00EC3534"/>
    <w:rsid w:val="00ED013E"/>
    <w:rsid w:val="00ED0E8F"/>
    <w:rsid w:val="00ED6749"/>
    <w:rsid w:val="00ED7DFB"/>
    <w:rsid w:val="00EE22BE"/>
    <w:rsid w:val="00F00262"/>
    <w:rsid w:val="00F009FD"/>
    <w:rsid w:val="00F018A6"/>
    <w:rsid w:val="00F154DD"/>
    <w:rsid w:val="00F223C9"/>
    <w:rsid w:val="00F36420"/>
    <w:rsid w:val="00F45D71"/>
    <w:rsid w:val="00F466F5"/>
    <w:rsid w:val="00F572F4"/>
    <w:rsid w:val="00F62BB9"/>
    <w:rsid w:val="00F71E79"/>
    <w:rsid w:val="00FB1705"/>
    <w:rsid w:val="00FB4A47"/>
    <w:rsid w:val="00FB7E41"/>
    <w:rsid w:val="00FC380A"/>
    <w:rsid w:val="00FE4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nhideWhenUsed="0" w:qFormat="1"/>
    <w:lsdException w:name="Plain Text" w:uiPriority="0" w:qFormat="1"/>
    <w:lsdException w:name="Normal (Web)" w:uiPriority="0" w:qFormat="1"/>
    <w:lsdException w:name="HTML Preformatted"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4E"/>
    <w:pPr>
      <w:widowControl w:val="0"/>
      <w:jc w:val="both"/>
    </w:pPr>
    <w:rPr>
      <w:rFonts w:ascii="Times New Roman" w:eastAsia="仿宋_GB2312" w:hAnsi="Times New Roman" w:cs="Times New Roman"/>
      <w:sz w:val="32"/>
      <w:szCs w:val="32"/>
    </w:rPr>
  </w:style>
  <w:style w:type="paragraph" w:styleId="1">
    <w:name w:val="heading 1"/>
    <w:basedOn w:val="a0"/>
    <w:next w:val="2"/>
    <w:link w:val="1Char"/>
    <w:qFormat/>
    <w:rsid w:val="002165DF"/>
    <w:pPr>
      <w:spacing w:line="560" w:lineRule="exact"/>
      <w:ind w:leftChars="100" w:left="0"/>
      <w:jc w:val="left"/>
      <w:outlineLvl w:val="0"/>
    </w:pPr>
    <w:rPr>
      <w:rFonts w:eastAsia="仿宋"/>
      <w:b/>
      <w:sz w:val="36"/>
      <w:szCs w:val="33"/>
    </w:rPr>
  </w:style>
  <w:style w:type="paragraph" w:styleId="2">
    <w:name w:val="heading 2"/>
    <w:basedOn w:val="a"/>
    <w:next w:val="a"/>
    <w:link w:val="2Char"/>
    <w:uiPriority w:val="99"/>
    <w:unhideWhenUsed/>
    <w:qFormat/>
    <w:rsid w:val="002165DF"/>
    <w:pPr>
      <w:keepNext/>
      <w:keepLines/>
      <w:spacing w:before="260" w:after="260" w:line="416" w:lineRule="auto"/>
      <w:outlineLvl w:val="1"/>
    </w:pPr>
    <w:rPr>
      <w:rFonts w:asciiTheme="majorHAnsi" w:eastAsiaTheme="majorEastAsia" w:hAnsiTheme="majorHAnsi" w:cstheme="majorBidi"/>
      <w:b/>
      <w:bCs/>
    </w:rPr>
  </w:style>
  <w:style w:type="paragraph" w:styleId="3">
    <w:name w:val="heading 3"/>
    <w:basedOn w:val="a"/>
    <w:next w:val="a"/>
    <w:link w:val="3Char"/>
    <w:uiPriority w:val="99"/>
    <w:qFormat/>
    <w:rsid w:val="00A40956"/>
    <w:pPr>
      <w:keepNext/>
      <w:keepLines/>
      <w:spacing w:before="260" w:after="260" w:line="416" w:lineRule="auto"/>
      <w:outlineLvl w:val="2"/>
    </w:pPr>
    <w:rPr>
      <w:rFonts w:eastAsia="方正仿宋简体"/>
      <w:b/>
      <w:bCs/>
    </w:rPr>
  </w:style>
  <w:style w:type="paragraph" w:styleId="4">
    <w:name w:val="heading 4"/>
    <w:basedOn w:val="a"/>
    <w:next w:val="a"/>
    <w:link w:val="4Char"/>
    <w:uiPriority w:val="99"/>
    <w:qFormat/>
    <w:rsid w:val="00A40956"/>
    <w:pPr>
      <w:keepNext/>
      <w:keepLines/>
      <w:spacing w:before="280" w:after="290" w:line="376" w:lineRule="auto"/>
      <w:outlineLvl w:val="3"/>
    </w:pPr>
    <w:rPr>
      <w:rFonts w:ascii="Cambria" w:eastAsia="宋体"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1F5E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F5E93"/>
    <w:rPr>
      <w:sz w:val="18"/>
      <w:szCs w:val="18"/>
    </w:rPr>
  </w:style>
  <w:style w:type="paragraph" w:styleId="a5">
    <w:name w:val="footer"/>
    <w:basedOn w:val="a"/>
    <w:link w:val="Char0"/>
    <w:uiPriority w:val="99"/>
    <w:unhideWhenUsed/>
    <w:qFormat/>
    <w:rsid w:val="001F5E93"/>
    <w:pPr>
      <w:tabs>
        <w:tab w:val="center" w:pos="4153"/>
        <w:tab w:val="right" w:pos="8306"/>
      </w:tabs>
      <w:snapToGrid w:val="0"/>
      <w:jc w:val="left"/>
    </w:pPr>
    <w:rPr>
      <w:sz w:val="18"/>
      <w:szCs w:val="18"/>
    </w:rPr>
  </w:style>
  <w:style w:type="character" w:customStyle="1" w:styleId="Char0">
    <w:name w:val="页脚 Char"/>
    <w:basedOn w:val="a1"/>
    <w:link w:val="a5"/>
    <w:uiPriority w:val="99"/>
    <w:rsid w:val="001F5E93"/>
    <w:rPr>
      <w:sz w:val="18"/>
      <w:szCs w:val="18"/>
    </w:rPr>
  </w:style>
  <w:style w:type="character" w:styleId="a6">
    <w:name w:val="page number"/>
    <w:basedOn w:val="a1"/>
    <w:qFormat/>
    <w:rsid w:val="001F5E93"/>
  </w:style>
  <w:style w:type="paragraph" w:styleId="a7">
    <w:name w:val="Normal (Web)"/>
    <w:qFormat/>
    <w:rsid w:val="001F5E93"/>
    <w:pPr>
      <w:widowControl w:val="0"/>
      <w:spacing w:before="100" w:beforeAutospacing="1" w:after="100" w:afterAutospacing="1"/>
    </w:pPr>
    <w:rPr>
      <w:rFonts w:ascii="宋体" w:eastAsia="宋体" w:hAnsi="Times New Roman" w:cs="Times New Roman"/>
      <w:sz w:val="24"/>
      <w:szCs w:val="20"/>
    </w:rPr>
  </w:style>
  <w:style w:type="character" w:customStyle="1" w:styleId="1Char">
    <w:name w:val="标题 1 Char"/>
    <w:basedOn w:val="a1"/>
    <w:link w:val="1"/>
    <w:uiPriority w:val="99"/>
    <w:rsid w:val="002165DF"/>
    <w:rPr>
      <w:rFonts w:ascii="宋体" w:eastAsia="仿宋" w:hAnsi="宋体" w:cs="Times New Roman"/>
      <w:b/>
      <w:sz w:val="36"/>
      <w:szCs w:val="33"/>
    </w:rPr>
  </w:style>
  <w:style w:type="paragraph" w:styleId="a0">
    <w:name w:val="Body Text"/>
    <w:basedOn w:val="a"/>
    <w:link w:val="Char1"/>
    <w:uiPriority w:val="99"/>
    <w:qFormat/>
    <w:rsid w:val="002165DF"/>
    <w:pPr>
      <w:ind w:left="120"/>
    </w:pPr>
    <w:rPr>
      <w:rFonts w:ascii="宋体" w:eastAsia="宋体" w:hAnsi="宋体"/>
      <w:sz w:val="31"/>
      <w:szCs w:val="31"/>
    </w:rPr>
  </w:style>
  <w:style w:type="character" w:customStyle="1" w:styleId="Char1">
    <w:name w:val="正文文本 Char"/>
    <w:basedOn w:val="a1"/>
    <w:link w:val="a0"/>
    <w:uiPriority w:val="99"/>
    <w:rsid w:val="002165DF"/>
    <w:rPr>
      <w:rFonts w:ascii="宋体" w:eastAsia="宋体" w:hAnsi="宋体" w:cs="Times New Roman"/>
      <w:sz w:val="31"/>
      <w:szCs w:val="31"/>
    </w:rPr>
  </w:style>
  <w:style w:type="character" w:customStyle="1" w:styleId="2Char">
    <w:name w:val="标题 2 Char"/>
    <w:basedOn w:val="a1"/>
    <w:link w:val="2"/>
    <w:uiPriority w:val="99"/>
    <w:rsid w:val="002165DF"/>
    <w:rPr>
      <w:rFonts w:asciiTheme="majorHAnsi" w:eastAsiaTheme="majorEastAsia" w:hAnsiTheme="majorHAnsi" w:cstheme="majorBidi"/>
      <w:b/>
      <w:bCs/>
      <w:sz w:val="32"/>
      <w:szCs w:val="32"/>
    </w:rPr>
  </w:style>
  <w:style w:type="paragraph" w:styleId="a8">
    <w:name w:val="Date"/>
    <w:basedOn w:val="a"/>
    <w:next w:val="a"/>
    <w:link w:val="Char2"/>
    <w:uiPriority w:val="99"/>
    <w:rsid w:val="004E2031"/>
    <w:pPr>
      <w:ind w:leftChars="2500" w:left="100"/>
    </w:pPr>
    <w:rPr>
      <w:rFonts w:eastAsia="宋体"/>
      <w:sz w:val="21"/>
      <w:szCs w:val="24"/>
    </w:rPr>
  </w:style>
  <w:style w:type="character" w:customStyle="1" w:styleId="Char2">
    <w:name w:val="日期 Char"/>
    <w:basedOn w:val="a1"/>
    <w:link w:val="a8"/>
    <w:uiPriority w:val="99"/>
    <w:rsid w:val="004E2031"/>
    <w:rPr>
      <w:rFonts w:ascii="Times New Roman" w:eastAsia="宋体" w:hAnsi="Times New Roman" w:cs="Times New Roman"/>
      <w:szCs w:val="24"/>
    </w:rPr>
  </w:style>
  <w:style w:type="paragraph" w:styleId="a9">
    <w:name w:val="annotation text"/>
    <w:basedOn w:val="a"/>
    <w:link w:val="Char3"/>
    <w:uiPriority w:val="99"/>
    <w:rsid w:val="004E2031"/>
    <w:pPr>
      <w:jc w:val="left"/>
    </w:pPr>
    <w:rPr>
      <w:rFonts w:eastAsia="宋体"/>
      <w:sz w:val="21"/>
      <w:szCs w:val="24"/>
    </w:rPr>
  </w:style>
  <w:style w:type="character" w:customStyle="1" w:styleId="Char3">
    <w:name w:val="批注文字 Char"/>
    <w:basedOn w:val="a1"/>
    <w:link w:val="a9"/>
    <w:uiPriority w:val="99"/>
    <w:rsid w:val="004E2031"/>
    <w:rPr>
      <w:rFonts w:ascii="Times New Roman" w:eastAsia="宋体" w:hAnsi="Times New Roman" w:cs="Times New Roman"/>
      <w:szCs w:val="24"/>
    </w:rPr>
  </w:style>
  <w:style w:type="paragraph" w:styleId="aa">
    <w:name w:val="Balloon Text"/>
    <w:basedOn w:val="a"/>
    <w:link w:val="Char4"/>
    <w:rsid w:val="004E2031"/>
    <w:rPr>
      <w:rFonts w:eastAsia="宋体"/>
      <w:sz w:val="18"/>
      <w:szCs w:val="18"/>
    </w:rPr>
  </w:style>
  <w:style w:type="character" w:customStyle="1" w:styleId="Char4">
    <w:name w:val="批注框文本 Char"/>
    <w:basedOn w:val="a1"/>
    <w:link w:val="aa"/>
    <w:rsid w:val="004E2031"/>
    <w:rPr>
      <w:rFonts w:ascii="Times New Roman" w:eastAsia="宋体" w:hAnsi="Times New Roman" w:cs="Times New Roman"/>
      <w:sz w:val="18"/>
      <w:szCs w:val="18"/>
    </w:rPr>
  </w:style>
  <w:style w:type="paragraph" w:styleId="ab">
    <w:name w:val="Normal Indent"/>
    <w:basedOn w:val="a"/>
    <w:qFormat/>
    <w:rsid w:val="003F7494"/>
    <w:pPr>
      <w:ind w:firstLineChars="200" w:firstLine="420"/>
    </w:pPr>
    <w:rPr>
      <w:rFonts w:asciiTheme="minorHAnsi" w:eastAsiaTheme="minorEastAsia" w:hAnsiTheme="minorHAnsi" w:cstheme="minorBidi"/>
      <w:sz w:val="21"/>
      <w:szCs w:val="22"/>
    </w:rPr>
  </w:style>
  <w:style w:type="paragraph" w:customStyle="1" w:styleId="ac">
    <w:name w:val="表格格式小五"/>
    <w:basedOn w:val="a"/>
    <w:rsid w:val="002D3903"/>
    <w:rPr>
      <w:rFonts w:eastAsia="宋体"/>
      <w:sz w:val="18"/>
      <w:szCs w:val="18"/>
    </w:rPr>
  </w:style>
  <w:style w:type="paragraph" w:customStyle="1" w:styleId="p0">
    <w:name w:val="p0"/>
    <w:basedOn w:val="a"/>
    <w:uiPriority w:val="99"/>
    <w:rsid w:val="00E40DBE"/>
    <w:pPr>
      <w:widowControl/>
    </w:pPr>
    <w:rPr>
      <w:rFonts w:eastAsia="宋体"/>
      <w:kern w:val="0"/>
    </w:rPr>
  </w:style>
  <w:style w:type="character" w:customStyle="1" w:styleId="6">
    <w:name w:val="正文文本 (6)_"/>
    <w:basedOn w:val="a1"/>
    <w:link w:val="60"/>
    <w:rsid w:val="00855D2F"/>
    <w:rPr>
      <w:rFonts w:ascii="黑体" w:eastAsia="黑体" w:hAnsi="黑体" w:cs="黑体"/>
      <w:sz w:val="39"/>
      <w:szCs w:val="39"/>
      <w:shd w:val="clear" w:color="auto" w:fill="FFFFFF"/>
    </w:rPr>
  </w:style>
  <w:style w:type="character" w:customStyle="1" w:styleId="40">
    <w:name w:val="正文文本 (4)_"/>
    <w:basedOn w:val="a1"/>
    <w:link w:val="41"/>
    <w:rsid w:val="00855D2F"/>
    <w:rPr>
      <w:rFonts w:ascii="黑体" w:eastAsia="黑体" w:hAnsi="黑体" w:cs="黑体"/>
      <w:sz w:val="18"/>
      <w:szCs w:val="18"/>
      <w:shd w:val="clear" w:color="auto" w:fill="FFFFFF"/>
    </w:rPr>
  </w:style>
  <w:style w:type="character" w:customStyle="1" w:styleId="5">
    <w:name w:val="正文文本 (5)_"/>
    <w:basedOn w:val="a1"/>
    <w:link w:val="50"/>
    <w:rsid w:val="00855D2F"/>
    <w:rPr>
      <w:rFonts w:ascii="MS Gothic" w:eastAsia="MS Gothic" w:hAnsi="MS Gothic" w:cs="MS Gothic"/>
      <w:spacing w:val="-20"/>
      <w:sz w:val="16"/>
      <w:szCs w:val="16"/>
      <w:shd w:val="clear" w:color="auto" w:fill="FFFFFF"/>
    </w:rPr>
  </w:style>
  <w:style w:type="character" w:customStyle="1" w:styleId="51">
    <w:name w:val="正文文本 (5) + 黑体"/>
    <w:aliases w:val="9 pt,间距 0 pt"/>
    <w:basedOn w:val="5"/>
    <w:rsid w:val="00855D2F"/>
    <w:rPr>
      <w:rFonts w:ascii="黑体" w:eastAsia="黑体" w:hAnsi="黑体" w:cs="黑体"/>
      <w:spacing w:val="0"/>
      <w:sz w:val="18"/>
      <w:szCs w:val="18"/>
    </w:rPr>
  </w:style>
  <w:style w:type="character" w:customStyle="1" w:styleId="ad">
    <w:name w:val="正文文本_"/>
    <w:basedOn w:val="a1"/>
    <w:link w:val="10"/>
    <w:rsid w:val="00855D2F"/>
    <w:rPr>
      <w:rFonts w:ascii="黑体" w:eastAsia="黑体" w:hAnsi="黑体" w:cs="黑体"/>
      <w:sz w:val="18"/>
      <w:szCs w:val="18"/>
      <w:shd w:val="clear" w:color="auto" w:fill="FFFFFF"/>
    </w:rPr>
  </w:style>
  <w:style w:type="character" w:customStyle="1" w:styleId="MSGothic">
    <w:name w:val="正文文本 + MS Gothic"/>
    <w:aliases w:val="8 pt,间距 -1 pt"/>
    <w:basedOn w:val="ad"/>
    <w:rsid w:val="00855D2F"/>
    <w:rPr>
      <w:rFonts w:ascii="MS Gothic" w:eastAsia="MS Gothic" w:hAnsi="MS Gothic" w:cs="MS Gothic"/>
      <w:spacing w:val="-20"/>
      <w:sz w:val="16"/>
      <w:szCs w:val="16"/>
    </w:rPr>
  </w:style>
  <w:style w:type="paragraph" w:customStyle="1" w:styleId="60">
    <w:name w:val="正文文本 (6)"/>
    <w:basedOn w:val="a"/>
    <w:link w:val="6"/>
    <w:rsid w:val="00855D2F"/>
    <w:pPr>
      <w:widowControl/>
      <w:shd w:val="clear" w:color="auto" w:fill="FFFFFF"/>
      <w:spacing w:after="300" w:line="0" w:lineRule="atLeast"/>
      <w:jc w:val="left"/>
    </w:pPr>
    <w:rPr>
      <w:rFonts w:ascii="黑体" w:eastAsia="黑体" w:hAnsi="黑体" w:cs="黑体"/>
      <w:sz w:val="39"/>
      <w:szCs w:val="39"/>
    </w:rPr>
  </w:style>
  <w:style w:type="paragraph" w:customStyle="1" w:styleId="41">
    <w:name w:val="正文文本 (4)"/>
    <w:basedOn w:val="a"/>
    <w:link w:val="40"/>
    <w:rsid w:val="00855D2F"/>
    <w:pPr>
      <w:widowControl/>
      <w:shd w:val="clear" w:color="auto" w:fill="FFFFFF"/>
      <w:spacing w:line="0" w:lineRule="atLeast"/>
      <w:jc w:val="distribute"/>
    </w:pPr>
    <w:rPr>
      <w:rFonts w:ascii="黑体" w:eastAsia="黑体" w:hAnsi="黑体" w:cs="黑体"/>
      <w:sz w:val="18"/>
      <w:szCs w:val="18"/>
    </w:rPr>
  </w:style>
  <w:style w:type="paragraph" w:customStyle="1" w:styleId="50">
    <w:name w:val="正文文本 (5)"/>
    <w:basedOn w:val="a"/>
    <w:link w:val="5"/>
    <w:rsid w:val="00855D2F"/>
    <w:pPr>
      <w:widowControl/>
      <w:shd w:val="clear" w:color="auto" w:fill="FFFFFF"/>
      <w:spacing w:line="0" w:lineRule="atLeast"/>
      <w:jc w:val="left"/>
    </w:pPr>
    <w:rPr>
      <w:rFonts w:ascii="MS Gothic" w:eastAsia="MS Gothic" w:hAnsi="MS Gothic" w:cs="MS Gothic"/>
      <w:spacing w:val="-20"/>
      <w:sz w:val="16"/>
      <w:szCs w:val="16"/>
    </w:rPr>
  </w:style>
  <w:style w:type="paragraph" w:customStyle="1" w:styleId="10">
    <w:name w:val="正文文本1"/>
    <w:basedOn w:val="a"/>
    <w:link w:val="ad"/>
    <w:rsid w:val="00855D2F"/>
    <w:pPr>
      <w:widowControl/>
      <w:shd w:val="clear" w:color="auto" w:fill="FFFFFF"/>
      <w:spacing w:line="0" w:lineRule="atLeast"/>
      <w:jc w:val="distribute"/>
    </w:pPr>
    <w:rPr>
      <w:rFonts w:ascii="黑体" w:eastAsia="黑体" w:hAnsi="黑体" w:cs="黑体"/>
      <w:sz w:val="18"/>
      <w:szCs w:val="18"/>
    </w:rPr>
  </w:style>
  <w:style w:type="table" w:styleId="ae">
    <w:name w:val="Table Grid"/>
    <w:basedOn w:val="a2"/>
    <w:uiPriority w:val="59"/>
    <w:rsid w:val="00855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C0599A"/>
    <w:pPr>
      <w:ind w:firstLineChars="200" w:firstLine="420"/>
    </w:pPr>
    <w:rPr>
      <w:rFonts w:eastAsia="宋体"/>
      <w:sz w:val="21"/>
      <w:szCs w:val="24"/>
    </w:rPr>
  </w:style>
  <w:style w:type="character" w:customStyle="1" w:styleId="NormalCharacter">
    <w:name w:val="NormalCharacter"/>
    <w:semiHidden/>
    <w:rsid w:val="00C50256"/>
  </w:style>
  <w:style w:type="paragraph" w:styleId="af0">
    <w:name w:val="No Spacing"/>
    <w:uiPriority w:val="1"/>
    <w:qFormat/>
    <w:rsid w:val="00C50256"/>
    <w:pPr>
      <w:jc w:val="both"/>
    </w:pPr>
    <w:rPr>
      <w:rFonts w:ascii="Times New Roman" w:eastAsia="宋体" w:hAnsi="Times New Roman" w:cs="Times New Roman"/>
      <w:szCs w:val="24"/>
    </w:rPr>
  </w:style>
  <w:style w:type="paragraph" w:styleId="af1">
    <w:name w:val="Plain Text"/>
    <w:basedOn w:val="a"/>
    <w:link w:val="Char5"/>
    <w:qFormat/>
    <w:rsid w:val="00DE50E7"/>
    <w:rPr>
      <w:rFonts w:ascii="宋体" w:eastAsia="宋体" w:hAnsi="Courier New"/>
      <w:sz w:val="21"/>
      <w:szCs w:val="20"/>
    </w:rPr>
  </w:style>
  <w:style w:type="character" w:customStyle="1" w:styleId="Char5">
    <w:name w:val="纯文本 Char"/>
    <w:basedOn w:val="a1"/>
    <w:link w:val="af1"/>
    <w:qFormat/>
    <w:rsid w:val="00DE50E7"/>
    <w:rPr>
      <w:rFonts w:ascii="宋体" w:eastAsia="宋体" w:hAnsi="Courier New" w:cs="Times New Roman"/>
      <w:szCs w:val="20"/>
    </w:rPr>
  </w:style>
  <w:style w:type="character" w:customStyle="1" w:styleId="3Char">
    <w:name w:val="标题 3 Char"/>
    <w:basedOn w:val="a1"/>
    <w:link w:val="3"/>
    <w:uiPriority w:val="99"/>
    <w:rsid w:val="00A40956"/>
    <w:rPr>
      <w:rFonts w:ascii="Times New Roman" w:eastAsia="方正仿宋简体" w:hAnsi="Times New Roman" w:cs="Times New Roman"/>
      <w:b/>
      <w:bCs/>
      <w:sz w:val="32"/>
      <w:szCs w:val="32"/>
    </w:rPr>
  </w:style>
  <w:style w:type="character" w:customStyle="1" w:styleId="4Char">
    <w:name w:val="标题 4 Char"/>
    <w:basedOn w:val="a1"/>
    <w:link w:val="4"/>
    <w:uiPriority w:val="99"/>
    <w:rsid w:val="00A40956"/>
    <w:rPr>
      <w:rFonts w:ascii="Cambria" w:eastAsia="宋体" w:hAnsi="Cambria" w:cs="Times New Roman"/>
      <w:b/>
      <w:bCs/>
      <w:sz w:val="28"/>
      <w:szCs w:val="28"/>
    </w:rPr>
  </w:style>
  <w:style w:type="numbering" w:customStyle="1" w:styleId="11">
    <w:name w:val="无列表1"/>
    <w:next w:val="a3"/>
    <w:uiPriority w:val="99"/>
    <w:semiHidden/>
    <w:unhideWhenUsed/>
    <w:rsid w:val="00A40956"/>
  </w:style>
  <w:style w:type="character" w:customStyle="1" w:styleId="Char10">
    <w:name w:val="批注主题 Char1"/>
    <w:rsid w:val="00A40956"/>
    <w:rPr>
      <w:rFonts w:ascii="仿宋_GB2312" w:eastAsia="仿宋_GB2312" w:hAnsi="宋体" w:cs="仿宋_GB2312"/>
      <w:b/>
      <w:bCs/>
      <w:kern w:val="2"/>
      <w:sz w:val="32"/>
      <w:szCs w:val="32"/>
    </w:rPr>
  </w:style>
  <w:style w:type="character" w:customStyle="1" w:styleId="SalutationChar">
    <w:name w:val="Salutation Char"/>
    <w:uiPriority w:val="99"/>
    <w:locked/>
    <w:rsid w:val="00A40956"/>
    <w:rPr>
      <w:rFonts w:ascii="仿宋_GB2312" w:eastAsia="仿宋_GB2312" w:hAnsi="Calibri" w:cs="仿宋_GB2312"/>
      <w:kern w:val="2"/>
      <w:sz w:val="32"/>
      <w:szCs w:val="32"/>
      <w:lang w:val="en-US" w:eastAsia="zh-CN"/>
    </w:rPr>
  </w:style>
  <w:style w:type="character" w:customStyle="1" w:styleId="Char11">
    <w:name w:val="正文文本 Char1"/>
    <w:rsid w:val="00A40956"/>
    <w:rPr>
      <w:rFonts w:eastAsia="方正仿宋简体"/>
      <w:kern w:val="2"/>
      <w:sz w:val="32"/>
    </w:rPr>
  </w:style>
  <w:style w:type="character" w:customStyle="1" w:styleId="Char6">
    <w:name w:val="结束语 Char"/>
    <w:link w:val="af2"/>
    <w:uiPriority w:val="99"/>
    <w:rsid w:val="00A40956"/>
    <w:rPr>
      <w:rFonts w:ascii="仿宋_GB2312" w:eastAsia="仿宋_GB2312" w:hAnsi="Calibri" w:cs="仿宋_GB2312"/>
      <w:sz w:val="32"/>
      <w:szCs w:val="32"/>
    </w:rPr>
  </w:style>
  <w:style w:type="character" w:customStyle="1" w:styleId="HTMLChar">
    <w:name w:val="HTML 预设格式 Char"/>
    <w:link w:val="HTML"/>
    <w:rsid w:val="00A40956"/>
    <w:rPr>
      <w:rFonts w:ascii="宋体" w:hAnsi="宋体" w:cs="宋体"/>
      <w:sz w:val="24"/>
      <w:szCs w:val="24"/>
    </w:rPr>
  </w:style>
  <w:style w:type="character" w:customStyle="1" w:styleId="Char7">
    <w:name w:val="正文文本缩进 Char"/>
    <w:link w:val="af3"/>
    <w:uiPriority w:val="99"/>
    <w:rsid w:val="00A40956"/>
    <w:rPr>
      <w:rFonts w:ascii="方正仿宋简体" w:eastAsia="方正仿宋简体"/>
      <w:spacing w:val="30"/>
      <w:w w:val="80"/>
      <w:sz w:val="32"/>
    </w:rPr>
  </w:style>
  <w:style w:type="character" w:customStyle="1" w:styleId="style11">
    <w:name w:val="style11"/>
    <w:uiPriority w:val="99"/>
    <w:rsid w:val="00A40956"/>
    <w:rPr>
      <w:sz w:val="28"/>
      <w:szCs w:val="28"/>
    </w:rPr>
  </w:style>
  <w:style w:type="character" w:customStyle="1" w:styleId="3Char1">
    <w:name w:val="正文文本 3 Char1"/>
    <w:rsid w:val="00A40956"/>
    <w:rPr>
      <w:rFonts w:eastAsia="方正仿宋简体"/>
      <w:kern w:val="2"/>
      <w:sz w:val="16"/>
      <w:szCs w:val="16"/>
    </w:rPr>
  </w:style>
  <w:style w:type="character" w:customStyle="1" w:styleId="Char12">
    <w:name w:val="日期 Char1"/>
    <w:rsid w:val="00A40956"/>
    <w:rPr>
      <w:rFonts w:eastAsia="方正仿宋简体"/>
      <w:kern w:val="2"/>
      <w:sz w:val="32"/>
    </w:rPr>
  </w:style>
  <w:style w:type="character" w:customStyle="1" w:styleId="ClosingChar">
    <w:name w:val="Closing Char"/>
    <w:uiPriority w:val="99"/>
    <w:locked/>
    <w:rsid w:val="00A40956"/>
    <w:rPr>
      <w:rFonts w:ascii="仿宋_GB2312" w:eastAsia="仿宋_GB2312" w:hAnsi="Calibri" w:cs="仿宋_GB2312"/>
      <w:kern w:val="2"/>
      <w:sz w:val="32"/>
      <w:szCs w:val="32"/>
      <w:lang w:val="en-US" w:eastAsia="zh-CN"/>
    </w:rPr>
  </w:style>
  <w:style w:type="character" w:customStyle="1" w:styleId="apple-style-span">
    <w:name w:val="apple-style-span"/>
    <w:uiPriority w:val="99"/>
    <w:rsid w:val="00A40956"/>
  </w:style>
  <w:style w:type="character" w:styleId="af4">
    <w:name w:val="FollowedHyperlink"/>
    <w:rsid w:val="00A40956"/>
    <w:rPr>
      <w:color w:val="800080"/>
      <w:u w:val="single"/>
    </w:rPr>
  </w:style>
  <w:style w:type="character" w:customStyle="1" w:styleId="Char8">
    <w:name w:val="称呼 Char"/>
    <w:link w:val="af5"/>
    <w:uiPriority w:val="99"/>
    <w:rsid w:val="00A40956"/>
    <w:rPr>
      <w:rFonts w:ascii="仿宋_GB2312" w:eastAsia="仿宋_GB2312" w:hAnsi="Calibri" w:cs="仿宋_GB2312"/>
      <w:sz w:val="32"/>
      <w:szCs w:val="32"/>
    </w:rPr>
  </w:style>
  <w:style w:type="character" w:styleId="af6">
    <w:name w:val="Hyperlink"/>
    <w:uiPriority w:val="99"/>
    <w:rsid w:val="00A40956"/>
    <w:rPr>
      <w:color w:val="0000FF"/>
      <w:u w:val="single"/>
    </w:rPr>
  </w:style>
  <w:style w:type="character" w:customStyle="1" w:styleId="2Char1">
    <w:name w:val="正文文本 2 Char1"/>
    <w:rsid w:val="00A40956"/>
    <w:rPr>
      <w:rFonts w:eastAsia="方正仿宋简体"/>
      <w:kern w:val="2"/>
      <w:sz w:val="32"/>
    </w:rPr>
  </w:style>
  <w:style w:type="character" w:customStyle="1" w:styleId="xinzi31">
    <w:name w:val="xinzi31"/>
    <w:rsid w:val="00A40956"/>
    <w:rPr>
      <w:color w:val="0091B2"/>
    </w:rPr>
  </w:style>
  <w:style w:type="character" w:styleId="af7">
    <w:name w:val="Emphasis"/>
    <w:uiPriority w:val="99"/>
    <w:qFormat/>
    <w:rsid w:val="00A40956"/>
    <w:rPr>
      <w:i/>
      <w:iCs/>
    </w:rPr>
  </w:style>
  <w:style w:type="character" w:styleId="af8">
    <w:name w:val="Strong"/>
    <w:qFormat/>
    <w:rsid w:val="00A40956"/>
    <w:rPr>
      <w:b/>
      <w:bCs/>
    </w:rPr>
  </w:style>
  <w:style w:type="character" w:customStyle="1" w:styleId="hei141">
    <w:name w:val="hei141"/>
    <w:uiPriority w:val="99"/>
    <w:rsid w:val="00A40956"/>
    <w:rPr>
      <w:rFonts w:ascii="宋体" w:eastAsia="宋体" w:hAnsi="宋体" w:cs="宋体"/>
      <w:color w:val="000000"/>
      <w:sz w:val="14"/>
      <w:szCs w:val="14"/>
      <w:u w:val="none"/>
    </w:rPr>
  </w:style>
  <w:style w:type="character" w:customStyle="1" w:styleId="Char9">
    <w:name w:val="批注主题 Char"/>
    <w:link w:val="af9"/>
    <w:uiPriority w:val="99"/>
    <w:rsid w:val="00A40956"/>
    <w:rPr>
      <w:rFonts w:ascii="仿宋_GB2312" w:eastAsia="仿宋_GB2312" w:hAnsi="宋体" w:cs="仿宋_GB2312"/>
      <w:b/>
      <w:bCs/>
      <w:sz w:val="32"/>
      <w:szCs w:val="32"/>
    </w:rPr>
  </w:style>
  <w:style w:type="character" w:customStyle="1" w:styleId="3Char0">
    <w:name w:val="正文文本 3 Char"/>
    <w:link w:val="30"/>
    <w:rsid w:val="00A40956"/>
    <w:rPr>
      <w:rFonts w:eastAsia="仿宋_GB2312"/>
      <w:sz w:val="18"/>
      <w:szCs w:val="24"/>
    </w:rPr>
  </w:style>
  <w:style w:type="character" w:customStyle="1" w:styleId="3Char2">
    <w:name w:val="正文文本缩进 3 Char"/>
    <w:link w:val="31"/>
    <w:uiPriority w:val="99"/>
    <w:rsid w:val="00A40956"/>
    <w:rPr>
      <w:sz w:val="16"/>
      <w:szCs w:val="16"/>
    </w:rPr>
  </w:style>
  <w:style w:type="character" w:customStyle="1" w:styleId="Char13">
    <w:name w:val="批注框文本 Char1"/>
    <w:rsid w:val="00A40956"/>
    <w:rPr>
      <w:rFonts w:eastAsia="方正仿宋简体"/>
      <w:kern w:val="2"/>
      <w:sz w:val="18"/>
      <w:szCs w:val="18"/>
    </w:rPr>
  </w:style>
  <w:style w:type="character" w:customStyle="1" w:styleId="2Char0">
    <w:name w:val="正文文本缩进 2 Char"/>
    <w:link w:val="20"/>
    <w:uiPriority w:val="99"/>
    <w:rsid w:val="00A40956"/>
    <w:rPr>
      <w:rFonts w:eastAsia="方正仿宋简体"/>
      <w:sz w:val="32"/>
    </w:rPr>
  </w:style>
  <w:style w:type="character" w:customStyle="1" w:styleId="apple-converted-space">
    <w:name w:val="apple-converted-space"/>
    <w:uiPriority w:val="99"/>
    <w:rsid w:val="00A40956"/>
  </w:style>
  <w:style w:type="character" w:customStyle="1" w:styleId="3Char10">
    <w:name w:val="正文文本缩进 3 Char1"/>
    <w:rsid w:val="00A40956"/>
    <w:rPr>
      <w:rFonts w:eastAsia="方正仿宋简体"/>
      <w:kern w:val="2"/>
      <w:sz w:val="16"/>
      <w:szCs w:val="16"/>
    </w:rPr>
  </w:style>
  <w:style w:type="character" w:customStyle="1" w:styleId="FooterChar1">
    <w:name w:val="Footer Char1"/>
    <w:uiPriority w:val="99"/>
    <w:locked/>
    <w:rsid w:val="00A40956"/>
    <w:rPr>
      <w:rFonts w:ascii="仿宋_GB2312" w:eastAsia="仿宋_GB2312" w:hAnsi="宋体" w:cs="仿宋_GB2312"/>
      <w:kern w:val="2"/>
      <w:sz w:val="18"/>
      <w:szCs w:val="18"/>
      <w:lang w:val="en-US" w:eastAsia="zh-CN"/>
    </w:rPr>
  </w:style>
  <w:style w:type="character" w:customStyle="1" w:styleId="HTMLChar1">
    <w:name w:val="HTML 预设格式 Char1"/>
    <w:rsid w:val="00A40956"/>
    <w:rPr>
      <w:rFonts w:ascii="Courier New" w:eastAsia="方正仿宋简体" w:hAnsi="Courier New" w:cs="Courier New"/>
      <w:kern w:val="2"/>
    </w:rPr>
  </w:style>
  <w:style w:type="character" w:customStyle="1" w:styleId="2Char2">
    <w:name w:val="正文文本 2 Char"/>
    <w:link w:val="21"/>
    <w:rsid w:val="00A40956"/>
    <w:rPr>
      <w:rFonts w:eastAsia="仿宋_GB2312"/>
      <w:sz w:val="24"/>
      <w:szCs w:val="24"/>
    </w:rPr>
  </w:style>
  <w:style w:type="character" w:customStyle="1" w:styleId="size184">
    <w:name w:val="size184"/>
    <w:uiPriority w:val="99"/>
    <w:rsid w:val="00A40956"/>
    <w:rPr>
      <w:b/>
      <w:bCs/>
      <w:color w:val="auto"/>
      <w:sz w:val="22"/>
      <w:szCs w:val="22"/>
    </w:rPr>
  </w:style>
  <w:style w:type="paragraph" w:customStyle="1" w:styleId="reader-word-layerreader-word-s2-0">
    <w:name w:val="reader-word-layer reader-word-s2-0"/>
    <w:basedOn w:val="a"/>
    <w:rsid w:val="00A40956"/>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uiPriority w:val="99"/>
    <w:rsid w:val="00A40956"/>
    <w:pPr>
      <w:widowControl/>
    </w:pPr>
    <w:rPr>
      <w:rFonts w:eastAsia="宋体"/>
      <w:kern w:val="0"/>
      <w:sz w:val="21"/>
      <w:szCs w:val="21"/>
    </w:rPr>
  </w:style>
  <w:style w:type="paragraph" w:customStyle="1" w:styleId="Char20">
    <w:name w:val="Char2"/>
    <w:basedOn w:val="a"/>
    <w:uiPriority w:val="99"/>
    <w:rsid w:val="00A40956"/>
    <w:pPr>
      <w:widowControl/>
      <w:spacing w:after="160" w:line="240" w:lineRule="exact"/>
      <w:jc w:val="left"/>
    </w:pPr>
    <w:rPr>
      <w:rFonts w:eastAsia="宋体"/>
      <w:sz w:val="21"/>
      <w:szCs w:val="21"/>
    </w:rPr>
  </w:style>
  <w:style w:type="paragraph" w:customStyle="1" w:styleId="reader-word-layerreader-word-s2-3">
    <w:name w:val="reader-word-layer reader-word-s2-3"/>
    <w:basedOn w:val="a"/>
    <w:rsid w:val="00A40956"/>
    <w:pPr>
      <w:widowControl/>
      <w:spacing w:before="100" w:beforeAutospacing="1" w:after="100" w:afterAutospacing="1"/>
      <w:jc w:val="left"/>
    </w:pPr>
    <w:rPr>
      <w:rFonts w:ascii="宋体" w:eastAsia="宋体" w:hAnsi="宋体" w:cs="宋体"/>
      <w:kern w:val="0"/>
      <w:sz w:val="24"/>
      <w:szCs w:val="24"/>
    </w:rPr>
  </w:style>
  <w:style w:type="paragraph" w:customStyle="1" w:styleId="Char1CharCharCharCharCharChar">
    <w:name w:val="Char1 Char Char Char Char Char Char"/>
    <w:basedOn w:val="a"/>
    <w:rsid w:val="00A40956"/>
    <w:rPr>
      <w:rFonts w:ascii="Tahoma" w:eastAsia="宋体" w:hAnsi="Tahoma"/>
      <w:sz w:val="24"/>
      <w:szCs w:val="20"/>
    </w:rPr>
  </w:style>
  <w:style w:type="paragraph" w:styleId="af2">
    <w:name w:val="Closing"/>
    <w:basedOn w:val="a"/>
    <w:link w:val="Char6"/>
    <w:uiPriority w:val="99"/>
    <w:rsid w:val="00A40956"/>
    <w:pPr>
      <w:ind w:leftChars="2100" w:left="100"/>
    </w:pPr>
    <w:rPr>
      <w:rFonts w:ascii="仿宋_GB2312" w:hAnsi="Calibri" w:cs="仿宋_GB2312"/>
    </w:rPr>
  </w:style>
  <w:style w:type="character" w:customStyle="1" w:styleId="Char14">
    <w:name w:val="结束语 Char1"/>
    <w:basedOn w:val="a1"/>
    <w:link w:val="af2"/>
    <w:uiPriority w:val="99"/>
    <w:semiHidden/>
    <w:rsid w:val="00A40956"/>
    <w:rPr>
      <w:rFonts w:ascii="Times New Roman" w:eastAsia="仿宋_GB2312" w:hAnsi="Times New Roman" w:cs="Times New Roman"/>
      <w:sz w:val="32"/>
      <w:szCs w:val="32"/>
    </w:rPr>
  </w:style>
  <w:style w:type="paragraph" w:styleId="30">
    <w:name w:val="Body Text 3"/>
    <w:basedOn w:val="a"/>
    <w:link w:val="3Char0"/>
    <w:rsid w:val="00A40956"/>
    <w:pPr>
      <w:spacing w:line="240" w:lineRule="exact"/>
    </w:pPr>
    <w:rPr>
      <w:rFonts w:asciiTheme="minorHAnsi" w:hAnsiTheme="minorHAnsi" w:cstheme="minorBidi"/>
      <w:sz w:val="18"/>
      <w:szCs w:val="24"/>
    </w:rPr>
  </w:style>
  <w:style w:type="character" w:customStyle="1" w:styleId="3Char20">
    <w:name w:val="正文文本 3 Char2"/>
    <w:basedOn w:val="a1"/>
    <w:link w:val="30"/>
    <w:uiPriority w:val="99"/>
    <w:semiHidden/>
    <w:rsid w:val="00A40956"/>
    <w:rPr>
      <w:rFonts w:ascii="Times New Roman" w:eastAsia="仿宋_GB2312" w:hAnsi="Times New Roman" w:cs="Times New Roman"/>
      <w:sz w:val="16"/>
      <w:szCs w:val="16"/>
    </w:rPr>
  </w:style>
  <w:style w:type="paragraph" w:customStyle="1" w:styleId="12">
    <w:name w:val="列出段落1"/>
    <w:basedOn w:val="a"/>
    <w:uiPriority w:val="99"/>
    <w:rsid w:val="00A40956"/>
    <w:pPr>
      <w:ind w:firstLineChars="200" w:firstLine="420"/>
    </w:pPr>
    <w:rPr>
      <w:rFonts w:ascii="Calibri" w:eastAsia="宋体" w:hAnsi="Calibri" w:cs="Calibri"/>
      <w:sz w:val="21"/>
      <w:szCs w:val="21"/>
    </w:rPr>
  </w:style>
  <w:style w:type="paragraph" w:customStyle="1" w:styleId="13">
    <w:name w:val="样式1"/>
    <w:basedOn w:val="a"/>
    <w:uiPriority w:val="99"/>
    <w:rsid w:val="00A40956"/>
    <w:rPr>
      <w:rFonts w:ascii="仿宋_GB2312"/>
      <w:sz w:val="28"/>
      <w:szCs w:val="24"/>
    </w:rPr>
  </w:style>
  <w:style w:type="paragraph" w:styleId="af3">
    <w:name w:val="Body Text Indent"/>
    <w:basedOn w:val="a"/>
    <w:link w:val="Char7"/>
    <w:uiPriority w:val="99"/>
    <w:rsid w:val="00A40956"/>
    <w:pPr>
      <w:ind w:firstLineChars="200" w:firstLine="624"/>
    </w:pPr>
    <w:rPr>
      <w:rFonts w:ascii="方正仿宋简体" w:eastAsia="方正仿宋简体" w:hAnsiTheme="minorHAnsi" w:cstheme="minorBidi"/>
      <w:spacing w:val="30"/>
      <w:w w:val="80"/>
      <w:szCs w:val="22"/>
    </w:rPr>
  </w:style>
  <w:style w:type="character" w:customStyle="1" w:styleId="Char15">
    <w:name w:val="正文文本缩进 Char1"/>
    <w:basedOn w:val="a1"/>
    <w:link w:val="af3"/>
    <w:uiPriority w:val="99"/>
    <w:semiHidden/>
    <w:rsid w:val="00A40956"/>
    <w:rPr>
      <w:rFonts w:ascii="Times New Roman" w:eastAsia="仿宋_GB2312" w:hAnsi="Times New Roman" w:cs="Times New Roman"/>
      <w:sz w:val="32"/>
      <w:szCs w:val="32"/>
    </w:rPr>
  </w:style>
  <w:style w:type="paragraph" w:styleId="20">
    <w:name w:val="Body Text Indent 2"/>
    <w:basedOn w:val="a"/>
    <w:link w:val="2Char0"/>
    <w:uiPriority w:val="99"/>
    <w:rsid w:val="00A40956"/>
    <w:pPr>
      <w:ind w:firstLineChars="200" w:firstLine="632"/>
    </w:pPr>
    <w:rPr>
      <w:rFonts w:asciiTheme="minorHAnsi" w:eastAsia="方正仿宋简体" w:hAnsiTheme="minorHAnsi" w:cstheme="minorBidi"/>
      <w:szCs w:val="22"/>
    </w:rPr>
  </w:style>
  <w:style w:type="character" w:customStyle="1" w:styleId="2Char10">
    <w:name w:val="正文文本缩进 2 Char1"/>
    <w:basedOn w:val="a1"/>
    <w:link w:val="20"/>
    <w:uiPriority w:val="99"/>
    <w:semiHidden/>
    <w:rsid w:val="00A40956"/>
    <w:rPr>
      <w:rFonts w:ascii="Times New Roman" w:eastAsia="仿宋_GB2312" w:hAnsi="Times New Roman" w:cs="Times New Roman"/>
      <w:sz w:val="32"/>
      <w:szCs w:val="32"/>
    </w:rPr>
  </w:style>
  <w:style w:type="paragraph" w:customStyle="1" w:styleId="ParaCharCharCharCharCharCharChar">
    <w:name w:val="默认段落字体 Para Char Char Char Char Char Char Char"/>
    <w:basedOn w:val="a"/>
    <w:rsid w:val="00A40956"/>
    <w:rPr>
      <w:rFonts w:ascii="Tahoma" w:eastAsia="宋体" w:hAnsi="Tahoma"/>
      <w:sz w:val="24"/>
      <w:szCs w:val="20"/>
    </w:rPr>
  </w:style>
  <w:style w:type="paragraph" w:customStyle="1" w:styleId="CharCharCharCharCharCharCharCharCharChar">
    <w:name w:val="Char Char Char Char Char Char Char Char Char Char"/>
    <w:basedOn w:val="a"/>
    <w:uiPriority w:val="99"/>
    <w:rsid w:val="00A40956"/>
    <w:rPr>
      <w:rFonts w:ascii="仿宋_GB2312" w:hAnsi="宋体" w:cs="仿宋_GB2312"/>
    </w:rPr>
  </w:style>
  <w:style w:type="paragraph" w:customStyle="1" w:styleId="Style0">
    <w:name w:val="_Style 0"/>
    <w:uiPriority w:val="99"/>
    <w:rsid w:val="00A40956"/>
    <w:pPr>
      <w:widowControl w:val="0"/>
      <w:jc w:val="both"/>
    </w:pPr>
    <w:rPr>
      <w:rFonts w:ascii="Times New Roman" w:eastAsia="宋体" w:hAnsi="Times New Roman" w:cs="Times New Roman"/>
      <w:sz w:val="24"/>
      <w:szCs w:val="24"/>
    </w:rPr>
  </w:style>
  <w:style w:type="paragraph" w:customStyle="1" w:styleId="CharCharCharChar">
    <w:name w:val="Char Char Char Char"/>
    <w:basedOn w:val="a"/>
    <w:uiPriority w:val="99"/>
    <w:rsid w:val="00A40956"/>
    <w:pPr>
      <w:widowControl/>
      <w:spacing w:after="160" w:line="240" w:lineRule="exact"/>
      <w:jc w:val="left"/>
    </w:pPr>
    <w:rPr>
      <w:rFonts w:eastAsia="方正仿宋简体"/>
      <w:szCs w:val="20"/>
    </w:rPr>
  </w:style>
  <w:style w:type="paragraph" w:customStyle="1" w:styleId="p15">
    <w:name w:val="p15"/>
    <w:basedOn w:val="a"/>
    <w:uiPriority w:val="99"/>
    <w:rsid w:val="00A40956"/>
    <w:pPr>
      <w:widowControl/>
      <w:spacing w:line="560" w:lineRule="atLeast"/>
      <w:ind w:firstLine="420"/>
    </w:pPr>
    <w:rPr>
      <w:rFonts w:ascii="Calibri" w:eastAsia="宋体" w:hAnsi="Calibri" w:cs="Calibri"/>
      <w:kern w:val="0"/>
      <w:sz w:val="21"/>
      <w:szCs w:val="21"/>
    </w:rPr>
  </w:style>
  <w:style w:type="paragraph" w:styleId="af5">
    <w:name w:val="Salutation"/>
    <w:basedOn w:val="a"/>
    <w:next w:val="a"/>
    <w:link w:val="Char8"/>
    <w:uiPriority w:val="99"/>
    <w:rsid w:val="00A40956"/>
    <w:rPr>
      <w:rFonts w:ascii="仿宋_GB2312" w:hAnsi="Calibri" w:cs="仿宋_GB2312"/>
    </w:rPr>
  </w:style>
  <w:style w:type="character" w:customStyle="1" w:styleId="Char16">
    <w:name w:val="称呼 Char1"/>
    <w:basedOn w:val="a1"/>
    <w:link w:val="af5"/>
    <w:uiPriority w:val="99"/>
    <w:semiHidden/>
    <w:rsid w:val="00A40956"/>
    <w:rPr>
      <w:rFonts w:ascii="Times New Roman" w:eastAsia="仿宋_GB2312" w:hAnsi="Times New Roman" w:cs="Times New Roman"/>
      <w:sz w:val="32"/>
      <w:szCs w:val="32"/>
    </w:rPr>
  </w:style>
  <w:style w:type="paragraph" w:customStyle="1" w:styleId="CharCharCharChar1">
    <w:name w:val="Char Char Char Char1"/>
    <w:basedOn w:val="a"/>
    <w:uiPriority w:val="99"/>
    <w:rsid w:val="00A40956"/>
    <w:rPr>
      <w:rFonts w:ascii="仿宋_GB2312" w:cs="仿宋_GB2312"/>
      <w:b/>
      <w:bCs/>
    </w:rPr>
  </w:style>
  <w:style w:type="paragraph" w:customStyle="1" w:styleId="CharCharCharCharCharCharChar">
    <w:name w:val="Char Char Char Char Char Char Char"/>
    <w:basedOn w:val="a"/>
    <w:uiPriority w:val="99"/>
    <w:rsid w:val="00A40956"/>
    <w:rPr>
      <w:rFonts w:eastAsia="宋体"/>
      <w:sz w:val="21"/>
      <w:szCs w:val="21"/>
    </w:rPr>
  </w:style>
  <w:style w:type="paragraph" w:customStyle="1" w:styleId="Afa">
    <w:name w:val="正文 A"/>
    <w:uiPriority w:val="99"/>
    <w:rsid w:val="00A40956"/>
    <w:pPr>
      <w:widowControl w:val="0"/>
      <w:pBdr>
        <w:top w:val="single" w:sz="50" w:space="31" w:color="auto"/>
        <w:left w:val="single" w:sz="50" w:space="31" w:color="auto"/>
        <w:bottom w:val="single" w:sz="50" w:space="31" w:color="auto"/>
        <w:right w:val="single" w:sz="50" w:space="31" w:color="auto"/>
        <w:between w:val="single" w:sz="50" w:space="31" w:color="auto"/>
      </w:pBdr>
      <w:jc w:val="both"/>
    </w:pPr>
    <w:rPr>
      <w:rFonts w:ascii="Times New Roman" w:eastAsia="Times New Roman" w:hAnsi="Arial Unicode MS" w:cs="Times New Roman"/>
      <w:color w:val="000000"/>
      <w:szCs w:val="21"/>
      <w:u w:color="000000"/>
      <w:bdr w:val="single" w:sz="50" w:space="0" w:color="auto"/>
    </w:rPr>
  </w:style>
  <w:style w:type="paragraph" w:customStyle="1" w:styleId="22">
    <w:name w:val="标题2"/>
    <w:basedOn w:val="a"/>
    <w:next w:val="a"/>
    <w:uiPriority w:val="99"/>
    <w:rsid w:val="00A40956"/>
    <w:pPr>
      <w:jc w:val="center"/>
    </w:pPr>
    <w:rPr>
      <w:rFonts w:ascii="Calibri" w:eastAsia="方正楷体_GBK" w:hAnsi="Calibri" w:cs="Calibri"/>
      <w:sz w:val="21"/>
      <w:szCs w:val="21"/>
    </w:rPr>
  </w:style>
  <w:style w:type="paragraph" w:styleId="21">
    <w:name w:val="Body Text 2"/>
    <w:basedOn w:val="a"/>
    <w:link w:val="2Char2"/>
    <w:rsid w:val="00A40956"/>
    <w:pPr>
      <w:jc w:val="center"/>
    </w:pPr>
    <w:rPr>
      <w:rFonts w:asciiTheme="minorHAnsi" w:hAnsiTheme="minorHAnsi" w:cstheme="minorBidi"/>
      <w:sz w:val="24"/>
      <w:szCs w:val="24"/>
    </w:rPr>
  </w:style>
  <w:style w:type="character" w:customStyle="1" w:styleId="2Char20">
    <w:name w:val="正文文本 2 Char2"/>
    <w:basedOn w:val="a1"/>
    <w:link w:val="21"/>
    <w:uiPriority w:val="99"/>
    <w:semiHidden/>
    <w:rsid w:val="00A40956"/>
    <w:rPr>
      <w:rFonts w:ascii="Times New Roman" w:eastAsia="仿宋_GB2312" w:hAnsi="Times New Roman" w:cs="Times New Roman"/>
      <w:sz w:val="32"/>
      <w:szCs w:val="32"/>
    </w:rPr>
  </w:style>
  <w:style w:type="paragraph" w:customStyle="1" w:styleId="Chara">
    <w:name w:val="Char"/>
    <w:basedOn w:val="a"/>
    <w:uiPriority w:val="99"/>
    <w:rsid w:val="00A40956"/>
    <w:rPr>
      <w:rFonts w:eastAsia="宋体"/>
      <w:sz w:val="21"/>
      <w:szCs w:val="24"/>
    </w:rPr>
  </w:style>
  <w:style w:type="paragraph" w:styleId="HTML">
    <w:name w:val="HTML Preformatted"/>
    <w:basedOn w:val="a"/>
    <w:link w:val="HTMLChar"/>
    <w:rsid w:val="00A40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2">
    <w:name w:val="HTML 预设格式 Char2"/>
    <w:basedOn w:val="a1"/>
    <w:link w:val="HTML"/>
    <w:uiPriority w:val="99"/>
    <w:semiHidden/>
    <w:rsid w:val="00A40956"/>
    <w:rPr>
      <w:rFonts w:ascii="Courier New" w:eastAsia="仿宋_GB2312" w:hAnsi="Courier New" w:cs="Courier New"/>
      <w:sz w:val="20"/>
      <w:szCs w:val="20"/>
    </w:rPr>
  </w:style>
  <w:style w:type="paragraph" w:customStyle="1" w:styleId="14">
    <w:name w:val="标题1"/>
    <w:basedOn w:val="a"/>
    <w:next w:val="a"/>
    <w:uiPriority w:val="99"/>
    <w:rsid w:val="00A40956"/>
    <w:pPr>
      <w:tabs>
        <w:tab w:val="left" w:pos="9193"/>
        <w:tab w:val="left" w:pos="9827"/>
      </w:tabs>
      <w:spacing w:line="700" w:lineRule="atLeast"/>
      <w:jc w:val="center"/>
    </w:pPr>
    <w:rPr>
      <w:rFonts w:ascii="Calibri" w:eastAsia="方正小标宋_GBK" w:hAnsi="Calibri" w:cs="Calibri"/>
      <w:sz w:val="44"/>
      <w:szCs w:val="44"/>
    </w:rPr>
  </w:style>
  <w:style w:type="paragraph" w:styleId="af9">
    <w:name w:val="annotation subject"/>
    <w:basedOn w:val="a9"/>
    <w:next w:val="a9"/>
    <w:link w:val="Char9"/>
    <w:uiPriority w:val="99"/>
    <w:rsid w:val="00A40956"/>
    <w:rPr>
      <w:rFonts w:ascii="仿宋_GB2312" w:eastAsia="仿宋_GB2312" w:hAnsi="宋体" w:cs="仿宋_GB2312"/>
      <w:b/>
      <w:bCs/>
      <w:sz w:val="32"/>
      <w:szCs w:val="32"/>
    </w:rPr>
  </w:style>
  <w:style w:type="character" w:customStyle="1" w:styleId="Char21">
    <w:name w:val="批注主题 Char2"/>
    <w:basedOn w:val="Char3"/>
    <w:link w:val="af9"/>
    <w:uiPriority w:val="99"/>
    <w:semiHidden/>
    <w:rsid w:val="00A40956"/>
    <w:rPr>
      <w:rFonts w:eastAsia="仿宋_GB2312"/>
      <w:b/>
      <w:bCs/>
      <w:sz w:val="32"/>
      <w:szCs w:val="32"/>
    </w:rPr>
  </w:style>
  <w:style w:type="paragraph" w:customStyle="1" w:styleId="CharCharCharCharCharCharCharCharCharChar1">
    <w:name w:val="Char Char Char Char Char Char Char Char Char Char1"/>
    <w:basedOn w:val="a"/>
    <w:uiPriority w:val="99"/>
    <w:rsid w:val="00A40956"/>
    <w:rPr>
      <w:rFonts w:eastAsia="宋体"/>
      <w:sz w:val="21"/>
      <w:szCs w:val="21"/>
    </w:rPr>
  </w:style>
  <w:style w:type="paragraph" w:customStyle="1" w:styleId="reader-word-layerreader-word-s2-4">
    <w:name w:val="reader-word-layer reader-word-s2-4"/>
    <w:basedOn w:val="a"/>
    <w:rsid w:val="00A40956"/>
    <w:pPr>
      <w:widowControl/>
      <w:spacing w:before="100" w:beforeAutospacing="1" w:after="100" w:afterAutospacing="1"/>
      <w:jc w:val="left"/>
    </w:pPr>
    <w:rPr>
      <w:rFonts w:ascii="宋体" w:eastAsia="宋体" w:hAnsi="宋体" w:cs="宋体"/>
      <w:kern w:val="0"/>
      <w:sz w:val="24"/>
      <w:szCs w:val="24"/>
    </w:rPr>
  </w:style>
  <w:style w:type="paragraph" w:customStyle="1" w:styleId="NewNew">
    <w:name w:val="正文 New New"/>
    <w:next w:val="31"/>
    <w:uiPriority w:val="99"/>
    <w:rsid w:val="00A40956"/>
    <w:pPr>
      <w:widowControl w:val="0"/>
      <w:jc w:val="both"/>
    </w:pPr>
    <w:rPr>
      <w:rFonts w:ascii="Times New Roman" w:eastAsia="宋体" w:hAnsi="Times New Roman" w:cs="Times New Roman"/>
      <w:szCs w:val="21"/>
    </w:rPr>
  </w:style>
  <w:style w:type="paragraph" w:customStyle="1" w:styleId="Char17">
    <w:name w:val="Char1"/>
    <w:basedOn w:val="a"/>
    <w:uiPriority w:val="99"/>
    <w:rsid w:val="00A40956"/>
    <w:pPr>
      <w:spacing w:line="240" w:lineRule="exact"/>
    </w:pPr>
    <w:rPr>
      <w:rFonts w:ascii="仿宋_GB2312" w:hAnsi="宋体" w:cs="仿宋_GB2312"/>
      <w:sz w:val="21"/>
      <w:szCs w:val="21"/>
    </w:rPr>
  </w:style>
  <w:style w:type="paragraph" w:customStyle="1" w:styleId="32">
    <w:name w:val="标题3"/>
    <w:basedOn w:val="a"/>
    <w:next w:val="a"/>
    <w:uiPriority w:val="99"/>
    <w:rsid w:val="00A40956"/>
    <w:rPr>
      <w:rFonts w:ascii="Calibri" w:eastAsia="方正黑体_GBK" w:hAnsi="Calibri" w:cs="Calibri"/>
      <w:sz w:val="21"/>
      <w:szCs w:val="21"/>
    </w:rPr>
  </w:style>
  <w:style w:type="paragraph" w:customStyle="1" w:styleId="CharChar2">
    <w:name w:val="Char Char2"/>
    <w:basedOn w:val="a"/>
    <w:uiPriority w:val="99"/>
    <w:rsid w:val="00A40956"/>
    <w:rPr>
      <w:rFonts w:eastAsia="宋体"/>
      <w:sz w:val="21"/>
      <w:szCs w:val="21"/>
    </w:rPr>
  </w:style>
  <w:style w:type="paragraph" w:styleId="31">
    <w:name w:val="Body Text Indent 3"/>
    <w:basedOn w:val="a"/>
    <w:link w:val="3Char2"/>
    <w:uiPriority w:val="99"/>
    <w:rsid w:val="00A40956"/>
    <w:pPr>
      <w:spacing w:after="120"/>
      <w:ind w:leftChars="200" w:left="420"/>
    </w:pPr>
    <w:rPr>
      <w:rFonts w:asciiTheme="minorHAnsi" w:eastAsiaTheme="minorEastAsia" w:hAnsiTheme="minorHAnsi" w:cstheme="minorBidi"/>
      <w:sz w:val="16"/>
      <w:szCs w:val="16"/>
    </w:rPr>
  </w:style>
  <w:style w:type="character" w:customStyle="1" w:styleId="3Char21">
    <w:name w:val="正文文本缩进 3 Char2"/>
    <w:basedOn w:val="a1"/>
    <w:link w:val="31"/>
    <w:uiPriority w:val="99"/>
    <w:semiHidden/>
    <w:rsid w:val="00A40956"/>
    <w:rPr>
      <w:rFonts w:ascii="Times New Roman" w:eastAsia="仿宋_GB2312" w:hAnsi="Times New Roman" w:cs="Times New Roman"/>
      <w:sz w:val="16"/>
      <w:szCs w:val="16"/>
    </w:rPr>
  </w:style>
  <w:style w:type="paragraph" w:customStyle="1" w:styleId="Style1">
    <w:name w:val="_Style 1"/>
    <w:uiPriority w:val="99"/>
    <w:rsid w:val="00A40956"/>
    <w:pPr>
      <w:widowControl w:val="0"/>
      <w:jc w:val="both"/>
    </w:pPr>
    <w:rPr>
      <w:rFonts w:ascii="Times New Roman" w:eastAsia="宋体" w:hAnsi="Times New Roman" w:cs="Times New Roman"/>
      <w:sz w:val="24"/>
      <w:szCs w:val="24"/>
    </w:rPr>
  </w:style>
  <w:style w:type="paragraph" w:customStyle="1" w:styleId="Style2">
    <w:name w:val="_Style 2"/>
    <w:uiPriority w:val="99"/>
    <w:rsid w:val="00A40956"/>
    <w:pPr>
      <w:widowControl w:val="0"/>
      <w:jc w:val="both"/>
    </w:pPr>
    <w:rPr>
      <w:rFonts w:ascii="Times New Roman" w:eastAsia="宋体" w:hAnsi="Times New Roman" w:cs="Times New Roman"/>
      <w:sz w:val="24"/>
      <w:szCs w:val="24"/>
    </w:rPr>
  </w:style>
  <w:style w:type="paragraph" w:customStyle="1" w:styleId="Char1CharCharChar">
    <w:name w:val="Char1 Char Char Char"/>
    <w:basedOn w:val="a"/>
    <w:uiPriority w:val="99"/>
    <w:rsid w:val="00A40956"/>
    <w:pPr>
      <w:spacing w:line="240" w:lineRule="exact"/>
    </w:pPr>
    <w:rPr>
      <w:rFonts w:eastAsia="宋体"/>
      <w:sz w:val="21"/>
      <w:szCs w:val="21"/>
    </w:rPr>
  </w:style>
  <w:style w:type="paragraph" w:customStyle="1" w:styleId="CharCharChar">
    <w:name w:val="Char Char Char"/>
    <w:basedOn w:val="a"/>
    <w:rsid w:val="00A40956"/>
    <w:pPr>
      <w:widowControl/>
      <w:spacing w:after="160" w:line="240" w:lineRule="exact"/>
      <w:jc w:val="left"/>
    </w:pPr>
    <w:rPr>
      <w:rFonts w:ascii="Verdana" w:hAnsi="Verdana"/>
      <w:kern w:val="0"/>
      <w:sz w:val="24"/>
      <w:szCs w:val="20"/>
      <w:lang w:eastAsia="en-US"/>
    </w:rPr>
  </w:style>
  <w:style w:type="paragraph" w:customStyle="1" w:styleId="15">
    <w:name w:val="无间隔1"/>
    <w:uiPriority w:val="99"/>
    <w:rsid w:val="00A40956"/>
    <w:pPr>
      <w:widowControl w:val="0"/>
      <w:jc w:val="both"/>
    </w:pPr>
    <w:rPr>
      <w:rFonts w:ascii="Times New Roman" w:eastAsia="宋体" w:hAnsi="Times New Roman" w:cs="Times New Roman"/>
      <w:sz w:val="24"/>
      <w:szCs w:val="24"/>
    </w:rPr>
  </w:style>
  <w:style w:type="table" w:customStyle="1" w:styleId="16">
    <w:name w:val="网格型1"/>
    <w:basedOn w:val="a2"/>
    <w:next w:val="ae"/>
    <w:rsid w:val="00A4095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e"/>
    <w:qFormat/>
    <w:rsid w:val="00CC2C3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e"/>
    <w:uiPriority w:val="59"/>
    <w:rsid w:val="00DB6E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4">
    <w:name w:val="无列表2"/>
    <w:next w:val="a3"/>
    <w:uiPriority w:val="99"/>
    <w:semiHidden/>
    <w:unhideWhenUsed/>
    <w:rsid w:val="00AE315B"/>
  </w:style>
  <w:style w:type="table" w:customStyle="1" w:styleId="42">
    <w:name w:val="网格型4"/>
    <w:basedOn w:val="a2"/>
    <w:next w:val="ae"/>
    <w:qFormat/>
    <w:rsid w:val="00AE315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Variable"/>
    <w:basedOn w:val="a1"/>
    <w:rsid w:val="00AE315B"/>
    <w:rPr>
      <w:i/>
      <w:iCs/>
    </w:rPr>
  </w:style>
  <w:style w:type="paragraph" w:customStyle="1" w:styleId="HTML1">
    <w:name w:val="HTML 预设格式1"/>
    <w:basedOn w:val="a"/>
    <w:qFormat/>
    <w:rsid w:val="00AE31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231</Words>
  <Characters>1322</Characters>
  <Application>Microsoft Office Word</Application>
  <DocSecurity>0</DocSecurity>
  <Lines>11</Lines>
  <Paragraphs>3</Paragraphs>
  <ScaleCrop>false</ScaleCrop>
  <Company>微软中国</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72</cp:revision>
  <dcterms:created xsi:type="dcterms:W3CDTF">2018-12-24T07:20:00Z</dcterms:created>
  <dcterms:modified xsi:type="dcterms:W3CDTF">2021-03-11T09:10:00Z</dcterms:modified>
</cp:coreProperties>
</file>