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left="5261" w:right="640" w:hanging="5260" w:hangingChars="1644"/>
        <w:jc w:val="left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黑体" w:hAnsi="华文仿宋" w:eastAsia="黑体"/>
          <w:color w:val="000000"/>
          <w:kern w:val="0"/>
          <w:sz w:val="32"/>
          <w:szCs w:val="32"/>
        </w:rPr>
        <w:t>附件</w:t>
      </w:r>
      <w:r>
        <w:rPr>
          <w:rFonts w:hint="eastAsia" w:ascii="黑体" w:eastAsia="黑体"/>
          <w:color w:val="000000"/>
          <w:kern w:val="0"/>
          <w:sz w:val="32"/>
          <w:szCs w:val="32"/>
        </w:rPr>
        <w:t>1</w:t>
      </w:r>
    </w:p>
    <w:p>
      <w:pPr>
        <w:widowControl/>
        <w:spacing w:line="600" w:lineRule="exact"/>
        <w:jc w:val="center"/>
        <w:rPr>
          <w:rFonts w:hint="eastAsia" w:ascii="方正小标宋简体" w:hAnsi="黑体" w:eastAsia="方正小标宋简体"/>
          <w:color w:val="000000"/>
          <w:kern w:val="0"/>
          <w:sz w:val="32"/>
          <w:szCs w:val="32"/>
        </w:rPr>
      </w:pPr>
      <w:r>
        <w:rPr>
          <w:rFonts w:hint="eastAsia" w:ascii="方正小标宋简体" w:hAnsi="黑体" w:eastAsia="方正小标宋简体"/>
          <w:color w:val="000000"/>
          <w:kern w:val="0"/>
          <w:sz w:val="32"/>
          <w:szCs w:val="32"/>
        </w:rPr>
        <w:t>2021年10月份区政府政务信息报送情况统计表</w:t>
      </w:r>
    </w:p>
    <w:p>
      <w:pPr>
        <w:widowControl/>
        <w:spacing w:line="600" w:lineRule="exact"/>
        <w:jc w:val="center"/>
        <w:rPr>
          <w:rFonts w:hint="eastAsia" w:ascii="方正楷体简体" w:hAnsi="华文楷体" w:eastAsia="方正楷体简体" w:cs="Dotum"/>
          <w:color w:val="000000"/>
          <w:kern w:val="0"/>
          <w:sz w:val="32"/>
          <w:szCs w:val="32"/>
        </w:rPr>
      </w:pPr>
      <w:r>
        <w:rPr>
          <w:rFonts w:hint="eastAsia" w:ascii="方正楷体简体" w:hAnsi="华文楷体" w:eastAsia="方正楷体简体"/>
          <w:color w:val="000000"/>
          <w:kern w:val="0"/>
          <w:sz w:val="32"/>
          <w:szCs w:val="32"/>
        </w:rPr>
        <w:t>（一级报送单位</w:t>
      </w:r>
      <w:r>
        <w:rPr>
          <w:rFonts w:hint="eastAsia" w:ascii="方正楷体简体" w:hAnsi="华文楷体" w:eastAsia="方正楷体简体" w:cs="Dotum"/>
          <w:color w:val="000000"/>
          <w:kern w:val="0"/>
          <w:sz w:val="32"/>
          <w:szCs w:val="32"/>
        </w:rPr>
        <w:t>）</w:t>
      </w:r>
    </w:p>
    <w:tbl>
      <w:tblPr>
        <w:tblStyle w:val="7"/>
        <w:tblW w:w="9087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8"/>
        <w:gridCol w:w="2765"/>
        <w:gridCol w:w="1984"/>
        <w:gridCol w:w="1701"/>
        <w:gridCol w:w="15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排名</w:t>
            </w:r>
          </w:p>
        </w:tc>
        <w:tc>
          <w:tcPr>
            <w:tcW w:w="2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单  位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240" w:firstLineChars="100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信息采用数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市报信息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采用数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市场监管局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秦陵街办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油槐街办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4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新市街办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城管局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28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何寨街办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7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代王街办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8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教育局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17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9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北田街办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10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栎阳街办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11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生态环境分局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12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西泉街办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13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住建局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14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铁炉街办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15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发改委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16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斜口街办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17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人社局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18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马额街办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19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相桥街办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20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卫健局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21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度假区发展服务中心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22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任留街办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23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公安临潼分局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24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秦保局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25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徐杨街办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26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穆寨街办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27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农业农村局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28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小金街办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29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文化旅游局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排名</w:t>
            </w:r>
          </w:p>
        </w:tc>
        <w:tc>
          <w:tcPr>
            <w:tcW w:w="2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单  位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信息采用数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市报信息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采用数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30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零口街办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31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科工商务局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32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雨金街办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33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投资局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34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新区管委会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35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行政审批局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36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秦文化旅游区管委会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37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现代物流区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38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行者街办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39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交运局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40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渭北现代工业新城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41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仁宗街办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42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统计局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43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交口街办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44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资源规划分局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45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旅游商贸开发区管委会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46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骊山街办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47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新丰街办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-5</w:t>
            </w:r>
          </w:p>
        </w:tc>
      </w:tr>
    </w:tbl>
    <w:p>
      <w:pPr>
        <w:spacing w:line="600" w:lineRule="exact"/>
        <w:rPr>
          <w:rFonts w:hint="eastAsia" w:ascii="黑体" w:hAnsi="华文仿宋" w:eastAsia="黑体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hint="eastAsia" w:ascii="黑体" w:hAnsi="华文仿宋" w:eastAsia="黑体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hint="eastAsia" w:ascii="黑体" w:hAnsi="华文仿宋" w:eastAsia="黑体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hint="eastAsia" w:ascii="黑体" w:hAnsi="华文仿宋" w:eastAsia="黑体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hint="eastAsia" w:ascii="黑体" w:hAnsi="华文仿宋" w:eastAsia="黑体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hint="eastAsia" w:ascii="黑体" w:hAnsi="华文仿宋" w:eastAsia="黑体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hint="eastAsia" w:ascii="黑体" w:hAnsi="华文仿宋" w:eastAsia="黑体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hint="eastAsia" w:ascii="黑体" w:hAnsi="华文仿宋" w:eastAsia="黑体"/>
          <w:color w:val="000000"/>
          <w:kern w:val="0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37 -</w:t>
    </w:r>
    <w:r>
      <w:rPr>
        <w:rFonts w:ascii="宋体" w:hAnsi="宋体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5A2C4A"/>
    <w:rsid w:val="1F840D2B"/>
    <w:rsid w:val="2B5A31A1"/>
    <w:rsid w:val="2BB26458"/>
    <w:rsid w:val="408B56E8"/>
    <w:rsid w:val="4A996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200" w:firstLineChars="200"/>
    </w:pPr>
    <w:rPr>
      <w:rFonts w:ascii="Calibri" w:hAnsi="Calibri" w:eastAsia="宋体" w:cs="黑体"/>
    </w:rPr>
  </w:style>
  <w:style w:type="paragraph" w:styleId="4">
    <w:name w:val="Body Text"/>
    <w:basedOn w:val="1"/>
    <w:qFormat/>
    <w:uiPriority w:val="0"/>
    <w:rPr>
      <w:rFonts w:ascii="Calibri" w:hAnsi="Calibri" w:eastAsia="宋体" w:cs="Times New Roman"/>
      <w:sz w:val="32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6">
    <w:name w:val="table of figures"/>
    <w:basedOn w:val="1"/>
    <w:next w:val="1"/>
    <w:qFormat/>
    <w:uiPriority w:val="0"/>
    <w:pPr>
      <w:ind w:left="200" w:leftChars="200" w:hanging="200" w:hangingChars="200"/>
    </w:pPr>
    <w:rPr>
      <w:rFonts w:ascii="Calibri" w:hAnsi="Calibri" w:eastAsia="宋体" w:cs="Times New Roman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font0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11"/>
    <w:basedOn w:val="9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2">
    <w:name w:val="font2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31"/>
    <w:basedOn w:val="9"/>
    <w:qFormat/>
    <w:uiPriority w:val="0"/>
    <w:rPr>
      <w:rFonts w:ascii="Calibri" w:hAnsi="Calibri" w:cs="Calibri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2021-11-17T07:37:00Z</dcterms:created>
  <dc:creator>Administrator</dc:creator>
  <cp:lastModifiedBy>Administrator</cp:lastModifiedBy>
  <dcterms:modified xsi:type="dcterms:W3CDTF">2021-11-17T07:54:32Z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42FFB75E153247AD88FAD0219DD5C0FC</vt:lpwstr>
  </property>
</Properties>
</file>