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附件2：</w:t>
      </w:r>
    </w:p>
    <w:p>
      <w:pPr>
        <w:spacing w:line="400" w:lineRule="exact"/>
        <w:ind w:firstLine="640" w:firstLineChars="200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西安市临潼区2022年第二批实际种粮农民一次性补贴</w:t>
      </w:r>
    </w:p>
    <w:p>
      <w:pPr>
        <w:spacing w:line="400" w:lineRule="exact"/>
        <w:ind w:firstLine="640" w:firstLineChars="200"/>
        <w:jc w:val="center"/>
        <w:rPr>
          <w:rFonts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资金绩效目标表</w:t>
      </w:r>
    </w:p>
    <w:tbl>
      <w:tblPr>
        <w:tblStyle w:val="5"/>
        <w:tblW w:w="91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53"/>
        <w:gridCol w:w="828"/>
        <w:gridCol w:w="2677"/>
        <w:gridCol w:w="2169"/>
        <w:gridCol w:w="2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29" w:hRule="atLeast"/>
          <w:jc w:val="center"/>
        </w:trPr>
        <w:tc>
          <w:tcPr>
            <w:tcW w:w="9120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2022（年度）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29" w:hRule="atLeast"/>
          <w:jc w:val="center"/>
        </w:trPr>
        <w:tc>
          <w:tcPr>
            <w:tcW w:w="485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项目名称</w:t>
            </w:r>
          </w:p>
        </w:tc>
        <w:tc>
          <w:tcPr>
            <w:tcW w:w="426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2022年第二批实际种粮农民一次性补贴资金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55" w:hRule="atLeast"/>
          <w:jc w:val="center"/>
        </w:trPr>
        <w:tc>
          <w:tcPr>
            <w:tcW w:w="485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主管部门</w:t>
            </w:r>
          </w:p>
        </w:tc>
        <w:tc>
          <w:tcPr>
            <w:tcW w:w="426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区农业农村局、区财政局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12" w:hRule="atLeast"/>
          <w:jc w:val="center"/>
        </w:trPr>
        <w:tc>
          <w:tcPr>
            <w:tcW w:w="4858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资金金额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（元）</w:t>
            </w:r>
          </w:p>
        </w:tc>
        <w:tc>
          <w:tcPr>
            <w:tcW w:w="21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实施期资金总额：</w:t>
            </w:r>
          </w:p>
        </w:tc>
        <w:tc>
          <w:tcPr>
            <w:tcW w:w="2093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4070000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99" w:hRule="atLeast"/>
          <w:jc w:val="center"/>
        </w:trPr>
        <w:tc>
          <w:tcPr>
            <w:tcW w:w="4858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其中：财政拨款</w:t>
            </w:r>
          </w:p>
        </w:tc>
        <w:tc>
          <w:tcPr>
            <w:tcW w:w="2093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4070000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99" w:hRule="atLeast"/>
          <w:jc w:val="center"/>
        </w:trPr>
        <w:tc>
          <w:tcPr>
            <w:tcW w:w="4858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其他</w:t>
            </w:r>
          </w:p>
        </w:tc>
        <w:tc>
          <w:tcPr>
            <w:tcW w:w="2093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29" w:hRule="atLeast"/>
          <w:jc w:val="center"/>
        </w:trPr>
        <w:tc>
          <w:tcPr>
            <w:tcW w:w="135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776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总体目标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99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67" w:type="dxa"/>
            <w:gridSpan w:val="4"/>
            <w:vAlign w:val="center"/>
          </w:tcPr>
          <w:p>
            <w:pPr>
              <w:adjustRightInd w:val="0"/>
              <w:snapToGrid w:val="0"/>
              <w:ind w:firstLine="40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根据市农业农村局、市财政局《关于实施第二批实际种粮农民一次性补贴的通知》（市农发〔2022〕155号）精神，市上下达我区2022年第二批实际种粮农民一次性补贴资金指标407万元，补贴标准4.1元/亩。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9" w:hRule="atLeast"/>
          <w:jc w:val="center"/>
        </w:trPr>
        <w:tc>
          <w:tcPr>
            <w:tcW w:w="135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绩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一级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67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二级指标</w:t>
            </w:r>
          </w:p>
        </w:tc>
        <w:tc>
          <w:tcPr>
            <w:tcW w:w="21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三级指标名称</w:t>
            </w:r>
          </w:p>
        </w:tc>
        <w:tc>
          <w:tcPr>
            <w:tcW w:w="20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81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267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数量指标</w:t>
            </w:r>
          </w:p>
        </w:tc>
        <w:tc>
          <w:tcPr>
            <w:tcW w:w="216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实际种粮面积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101万亩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47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93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8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质量指标</w:t>
            </w:r>
          </w:p>
        </w:tc>
        <w:tc>
          <w:tcPr>
            <w:tcW w:w="216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应对农资价格上涨能力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有所提升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47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9" w:type="dxa"/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时限</w:t>
            </w:r>
          </w:p>
        </w:tc>
        <w:tc>
          <w:tcPr>
            <w:tcW w:w="2093" w:type="dxa"/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2022年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81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成本指标</w:t>
            </w:r>
          </w:p>
        </w:tc>
        <w:tc>
          <w:tcPr>
            <w:tcW w:w="216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上级财政补贴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407万元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86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补贴标准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4.1元/亩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47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93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9" w:hRule="atLeast"/>
          <w:jc w:val="center"/>
        </w:trPr>
        <w:tc>
          <w:tcPr>
            <w:tcW w:w="135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绩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82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益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267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经济效益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169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促进区域经济发展</w:t>
            </w:r>
          </w:p>
        </w:tc>
        <w:tc>
          <w:tcPr>
            <w:tcW w:w="2093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促进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94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9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年农民收入均</w:t>
            </w:r>
          </w:p>
        </w:tc>
        <w:tc>
          <w:tcPr>
            <w:tcW w:w="2093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增收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94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9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93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8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社会效益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169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sz w:val="20"/>
                <w:szCs w:val="20"/>
              </w:rPr>
              <w:t>群众经营</w:t>
            </w:r>
            <w:r>
              <w:rPr>
                <w:rFonts w:hAnsi="宋体"/>
                <w:sz w:val="20"/>
                <w:szCs w:val="20"/>
              </w:rPr>
              <w:t>风险</w:t>
            </w:r>
          </w:p>
        </w:tc>
        <w:tc>
          <w:tcPr>
            <w:tcW w:w="2093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降低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94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9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农民种粮积极性</w:t>
            </w:r>
          </w:p>
        </w:tc>
        <w:tc>
          <w:tcPr>
            <w:tcW w:w="2093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有所提升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94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9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粮食总产</w:t>
            </w:r>
          </w:p>
        </w:tc>
        <w:tc>
          <w:tcPr>
            <w:tcW w:w="2093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稳定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8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生态效益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16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农药化肥使用量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降低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94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9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促进生态环境良好</w:t>
            </w:r>
          </w:p>
        </w:tc>
        <w:tc>
          <w:tcPr>
            <w:tcW w:w="2093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47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93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9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可持续影响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169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生态环境可持续</w:t>
            </w:r>
          </w:p>
        </w:tc>
        <w:tc>
          <w:tcPr>
            <w:tcW w:w="2093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可持续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4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9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农业生产可持续</w:t>
            </w:r>
          </w:p>
        </w:tc>
        <w:tc>
          <w:tcPr>
            <w:tcW w:w="2093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可持续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8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94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满意度指标</w:t>
            </w:r>
          </w:p>
        </w:tc>
        <w:tc>
          <w:tcPr>
            <w:tcW w:w="267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服务对象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满意度指标</w:t>
            </w:r>
          </w:p>
        </w:tc>
        <w:tc>
          <w:tcPr>
            <w:tcW w:w="2169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种粮</w:t>
            </w:r>
            <w:r>
              <w:rPr>
                <w:rFonts w:hAnsi="宋体"/>
                <w:kern w:val="0"/>
                <w:sz w:val="20"/>
                <w:szCs w:val="20"/>
              </w:rPr>
              <w:t>农户</w:t>
            </w:r>
          </w:p>
        </w:tc>
        <w:tc>
          <w:tcPr>
            <w:tcW w:w="2093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84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7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0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</w:tbl>
    <w:p>
      <w:pPr>
        <w:spacing w:line="600" w:lineRule="exact"/>
        <w:rPr>
          <w:rFonts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jMjA0OThiMjFiZWM5ODQ2M2FhZTUwZjIxNzBkYzEifQ=="/>
  </w:docVars>
  <w:rsids>
    <w:rsidRoot w:val="007058A9"/>
    <w:rsid w:val="0009450B"/>
    <w:rsid w:val="000D3258"/>
    <w:rsid w:val="000F2C62"/>
    <w:rsid w:val="000F3881"/>
    <w:rsid w:val="001F793A"/>
    <w:rsid w:val="002007A0"/>
    <w:rsid w:val="002201FF"/>
    <w:rsid w:val="00224DAB"/>
    <w:rsid w:val="003467D7"/>
    <w:rsid w:val="00356D42"/>
    <w:rsid w:val="003F2F29"/>
    <w:rsid w:val="004353EC"/>
    <w:rsid w:val="0046765D"/>
    <w:rsid w:val="00525174"/>
    <w:rsid w:val="00546229"/>
    <w:rsid w:val="00551FBA"/>
    <w:rsid w:val="00555604"/>
    <w:rsid w:val="005F6A57"/>
    <w:rsid w:val="006B345D"/>
    <w:rsid w:val="00701DC1"/>
    <w:rsid w:val="007058A9"/>
    <w:rsid w:val="007D4EF2"/>
    <w:rsid w:val="007F79EB"/>
    <w:rsid w:val="00801376"/>
    <w:rsid w:val="008E3E6B"/>
    <w:rsid w:val="00A25EE4"/>
    <w:rsid w:val="00AA3DA7"/>
    <w:rsid w:val="00AC7163"/>
    <w:rsid w:val="00B232B6"/>
    <w:rsid w:val="00B76EE8"/>
    <w:rsid w:val="00BB7E96"/>
    <w:rsid w:val="00BD0570"/>
    <w:rsid w:val="00BE76CE"/>
    <w:rsid w:val="00C336F3"/>
    <w:rsid w:val="00E91D1C"/>
    <w:rsid w:val="00E97B3F"/>
    <w:rsid w:val="00EA12F3"/>
    <w:rsid w:val="00EC1254"/>
    <w:rsid w:val="00F5279F"/>
    <w:rsid w:val="00FE5446"/>
    <w:rsid w:val="02615FDF"/>
    <w:rsid w:val="094A08FD"/>
    <w:rsid w:val="0AE87FDA"/>
    <w:rsid w:val="0D7C6A10"/>
    <w:rsid w:val="0E245572"/>
    <w:rsid w:val="0E8A5825"/>
    <w:rsid w:val="0F93011D"/>
    <w:rsid w:val="12520023"/>
    <w:rsid w:val="1D3764AF"/>
    <w:rsid w:val="1FD15371"/>
    <w:rsid w:val="20144886"/>
    <w:rsid w:val="21D51DB4"/>
    <w:rsid w:val="2A580712"/>
    <w:rsid w:val="2CD81D74"/>
    <w:rsid w:val="2CE9026F"/>
    <w:rsid w:val="2D1C2FCC"/>
    <w:rsid w:val="3BA74ED9"/>
    <w:rsid w:val="3D0870C9"/>
    <w:rsid w:val="3E175815"/>
    <w:rsid w:val="41AB7480"/>
    <w:rsid w:val="41FA1D1A"/>
    <w:rsid w:val="42DA5063"/>
    <w:rsid w:val="460A2C50"/>
    <w:rsid w:val="4B905349"/>
    <w:rsid w:val="502C5826"/>
    <w:rsid w:val="51504E57"/>
    <w:rsid w:val="5287604C"/>
    <w:rsid w:val="581242B3"/>
    <w:rsid w:val="6232236E"/>
    <w:rsid w:val="63E42BE3"/>
    <w:rsid w:val="63ED479F"/>
    <w:rsid w:val="73CC6766"/>
    <w:rsid w:val="76676762"/>
    <w:rsid w:val="76C01167"/>
    <w:rsid w:val="78427F95"/>
    <w:rsid w:val="79134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41"/>
    <w:basedOn w:val="7"/>
    <w:qFormat/>
    <w:uiPriority w:val="0"/>
    <w:rPr>
      <w:rFonts w:hint="eastAsia" w:ascii="方正大标宋简体" w:hAnsi="方正大标宋简体" w:eastAsia="方正大标宋简体" w:cs="方正大标宋简体"/>
      <w:color w:val="000000"/>
      <w:sz w:val="44"/>
      <w:szCs w:val="44"/>
      <w:u w:val="single"/>
    </w:rPr>
  </w:style>
  <w:style w:type="character" w:customStyle="1" w:styleId="9">
    <w:name w:val="font11"/>
    <w:basedOn w:val="7"/>
    <w:qFormat/>
    <w:uiPriority w:val="0"/>
    <w:rPr>
      <w:rFonts w:hint="eastAsia" w:ascii="方正大标宋简体" w:hAnsi="方正大标宋简体" w:eastAsia="方正大标宋简体" w:cs="方正大标宋简体"/>
      <w:color w:val="000000"/>
      <w:sz w:val="44"/>
      <w:szCs w:val="44"/>
      <w:u w:val="none"/>
    </w:rPr>
  </w:style>
  <w:style w:type="character" w:customStyle="1" w:styleId="10">
    <w:name w:val="font21"/>
    <w:basedOn w:val="7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11">
    <w:name w:val="font31"/>
    <w:basedOn w:val="7"/>
    <w:qFormat/>
    <w:uiPriority w:val="0"/>
    <w:rPr>
      <w:rFonts w:hint="eastAsia" w:ascii="仿宋_GB2312" w:eastAsia="仿宋_GB2312" w:cs="仿宋_GB2312"/>
      <w:color w:val="000000"/>
      <w:sz w:val="28"/>
      <w:szCs w:val="28"/>
      <w:u w:val="single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93</Words>
  <Characters>96</Characters>
  <Lines>22</Lines>
  <Paragraphs>6</Paragraphs>
  <TotalTime>1</TotalTime>
  <ScaleCrop>false</ScaleCrop>
  <LinksUpToDate>false</LinksUpToDate>
  <CharactersWithSpaces>262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2022-04-13T02:48:00Z</dcterms:created>
  <dc:creator>Administrator</dc:creator>
  <cp:lastModifiedBy>WPS_1544492502</cp:lastModifiedBy>
  <cp:lastPrinted>2022-07-06T01:27:00Z</cp:lastPrinted>
  <dcterms:modified xsi:type="dcterms:W3CDTF">2022-07-14T09:54:17Z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E1DA6AAE53864B5FAF30C7AAE363C359</vt:lpwstr>
  </property>
  <property fmtid="{D5CDD505-2E9C-101B-9397-08002B2CF9AE}" pid="4" name="commondata">
    <vt:lpwstr>eyJoZGlkIjoiNzAzNTFmNTI3OGNlM2E0ODhkODI3ZTRkZjU1MjIyOWQifQ==</vt:lpwstr>
  </property>
</Properties>
</file>