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eastAsia="方正小标宋简体"/>
          <w:sz w:val="44"/>
          <w:szCs w:val="44"/>
          <w:highlight w:val="none"/>
        </w:rPr>
      </w:pPr>
      <w:r>
        <w:rPr>
          <w:rFonts w:eastAsia="方正小标宋简体"/>
          <w:sz w:val="44"/>
          <w:szCs w:val="44"/>
          <w:highlight w:val="none"/>
        </w:rPr>
        <w:t xml:space="preserve">  行政复议决定书</w:t>
      </w:r>
    </w:p>
    <w:p>
      <w:pPr>
        <w:spacing w:line="600" w:lineRule="exact"/>
        <w:jc w:val="right"/>
        <w:rPr>
          <w:rFonts w:eastAsia="方正仿宋简体"/>
          <w:sz w:val="32"/>
          <w:szCs w:val="32"/>
          <w:highlight w:val="none"/>
        </w:rPr>
      </w:pPr>
      <w:r>
        <w:rPr>
          <w:rFonts w:hint="eastAsia" w:eastAsia="方正仿宋简体"/>
          <w:sz w:val="32"/>
          <w:szCs w:val="32"/>
          <w:highlight w:val="none"/>
        </w:rPr>
        <w:t>临复决字﹝2023﹞8号</w:t>
      </w:r>
    </w:p>
    <w:p>
      <w:pPr>
        <w:spacing w:line="560" w:lineRule="exact"/>
        <w:ind w:firstLine="640" w:firstLineChars="200"/>
        <w:jc w:val="left"/>
        <w:rPr>
          <w:rFonts w:hint="eastAsia" w:eastAsia="仿宋_GB2312"/>
          <w:sz w:val="32"/>
          <w:szCs w:val="32"/>
          <w:highlight w:val="none"/>
          <w:lang w:val="en-US" w:eastAsia="zh-CN"/>
        </w:rPr>
      </w:pPr>
      <w:r>
        <w:rPr>
          <w:rFonts w:eastAsia="仿宋_GB2312"/>
          <w:sz w:val="32"/>
          <w:szCs w:val="32"/>
          <w:highlight w:val="none"/>
        </w:rPr>
        <w:t>申 请 人：</w:t>
      </w:r>
      <w:r>
        <w:rPr>
          <w:rFonts w:hint="eastAsia" w:eastAsia="仿宋_GB2312"/>
          <w:sz w:val="32"/>
          <w:szCs w:val="32"/>
          <w:highlight w:val="none"/>
        </w:rPr>
        <w:t>张</w:t>
      </w:r>
      <w:r>
        <w:rPr>
          <w:rFonts w:hint="eastAsia" w:eastAsia="仿宋_GB2312"/>
          <w:sz w:val="32"/>
          <w:szCs w:val="32"/>
          <w:highlight w:val="none"/>
          <w:lang w:val="en-US" w:eastAsia="zh-CN"/>
        </w:rPr>
        <w:t>某</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被申请人：</w:t>
      </w:r>
      <w:r>
        <w:rPr>
          <w:rFonts w:hint="eastAsia" w:eastAsia="仿宋_GB2312" w:cs="Times New Roman"/>
          <w:color w:val="auto"/>
          <w:sz w:val="32"/>
          <w:szCs w:val="32"/>
          <w:highlight w:val="none"/>
          <w:lang w:eastAsia="zh-CN"/>
        </w:rPr>
        <w:t>西安市临潼区</w:t>
      </w:r>
      <w:r>
        <w:rPr>
          <w:rFonts w:hint="default" w:ascii="Times New Roman" w:hAnsi="Times New Roman" w:eastAsia="仿宋_GB2312" w:cs="Times New Roman"/>
          <w:color w:val="auto"/>
          <w:sz w:val="32"/>
          <w:szCs w:val="32"/>
          <w:highlight w:val="none"/>
        </w:rPr>
        <w:t>城市管理和综合执法局</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eastAsia="仿宋_GB2312" w:cs="Times New Roman"/>
          <w:color w:val="auto"/>
          <w:sz w:val="32"/>
          <w:szCs w:val="32"/>
          <w:highlight w:val="none"/>
          <w:lang w:val="en-US" w:eastAsia="zh-CN"/>
        </w:rPr>
      </w:pPr>
      <w:r>
        <w:rPr>
          <w:rFonts w:hint="default" w:ascii="Times New Roman" w:hAnsi="Times New Roman" w:eastAsia="方正仿宋简体" w:cs="Times New Roman"/>
          <w:color w:val="auto"/>
          <w:sz w:val="32"/>
          <w:szCs w:val="32"/>
          <w:highlight w:val="none"/>
        </w:rPr>
        <w:t xml:space="preserve">          </w:t>
      </w:r>
      <w:r>
        <w:rPr>
          <w:rFonts w:hint="default" w:eastAsia="仿宋_GB2312" w:cs="Times New Roman"/>
          <w:color w:val="auto"/>
          <w:sz w:val="32"/>
          <w:szCs w:val="32"/>
          <w:highlight w:val="none"/>
          <w:lang w:eastAsia="zh-CN"/>
        </w:rPr>
        <w:t>住所：</w:t>
      </w:r>
      <w:r>
        <w:rPr>
          <w:rFonts w:hint="eastAsia" w:eastAsia="仿宋_GB2312" w:cs="Times New Roman"/>
          <w:color w:val="auto"/>
          <w:sz w:val="32"/>
          <w:szCs w:val="32"/>
          <w:highlight w:val="none"/>
          <w:lang w:val="en-US" w:eastAsia="zh-CN"/>
        </w:rPr>
        <w:t>陕西省</w:t>
      </w:r>
      <w:r>
        <w:rPr>
          <w:rFonts w:hint="default" w:eastAsia="仿宋_GB2312" w:cs="Times New Roman"/>
          <w:color w:val="auto"/>
          <w:sz w:val="32"/>
          <w:szCs w:val="32"/>
          <w:highlight w:val="none"/>
          <w:lang w:eastAsia="zh-CN"/>
        </w:rPr>
        <w:t>西安市临潼区书院街41号</w:t>
      </w:r>
    </w:p>
    <w:p>
      <w:pPr>
        <w:spacing w:line="560" w:lineRule="exact"/>
        <w:ind w:firstLine="640" w:firstLineChars="200"/>
        <w:rPr>
          <w:rFonts w:hint="eastAsia" w:eastAsia="方正仿宋简体"/>
          <w:sz w:val="32"/>
          <w:szCs w:val="32"/>
          <w:highlight w:val="none"/>
          <w:lang w:val="en-US" w:eastAsia="zh-CN"/>
        </w:rPr>
      </w:pPr>
      <w:r>
        <w:rPr>
          <w:rFonts w:hint="default" w:eastAsia="仿宋_GB2312" w:cs="Times New Roman"/>
          <w:color w:val="auto"/>
          <w:sz w:val="32"/>
          <w:szCs w:val="32"/>
          <w:highlight w:val="none"/>
          <w:lang w:eastAsia="zh-CN"/>
        </w:rPr>
        <w:t xml:space="preserve">          法定代表人：</w:t>
      </w:r>
      <w:r>
        <w:rPr>
          <w:rFonts w:hint="eastAsia" w:eastAsia="仿宋_GB2312" w:cs="Times New Roman"/>
          <w:color w:val="auto"/>
          <w:sz w:val="32"/>
          <w:szCs w:val="32"/>
          <w:highlight w:val="none"/>
          <w:lang w:val="en-US" w:eastAsia="zh-CN"/>
        </w:rPr>
        <w:t>王栋</w:t>
      </w:r>
      <w:r>
        <w:rPr>
          <w:rFonts w:hint="default" w:eastAsia="仿宋_GB2312" w:cs="Times New Roman"/>
          <w:color w:val="auto"/>
          <w:sz w:val="32"/>
          <w:szCs w:val="32"/>
          <w:highlight w:val="none"/>
          <w:lang w:eastAsia="zh-CN"/>
        </w:rPr>
        <w:t>，职务：</w:t>
      </w:r>
      <w:r>
        <w:rPr>
          <w:rFonts w:hint="eastAsia" w:eastAsia="仿宋_GB2312" w:cs="Times New Roman"/>
          <w:color w:val="auto"/>
          <w:sz w:val="32"/>
          <w:szCs w:val="32"/>
          <w:highlight w:val="none"/>
          <w:lang w:val="en-US" w:eastAsia="zh-CN"/>
        </w:rPr>
        <w:t>局长</w:t>
      </w:r>
    </w:p>
    <w:p>
      <w:pPr>
        <w:spacing w:line="560" w:lineRule="exact"/>
        <w:rPr>
          <w:rFonts w:hint="eastAsia" w:ascii="仿宋_GB2312" w:eastAsia="仿宋_GB2312"/>
          <w:sz w:val="32"/>
          <w:szCs w:val="32"/>
          <w:highlight w:val="none"/>
        </w:rPr>
      </w:pPr>
    </w:p>
    <w:p>
      <w:pPr>
        <w:spacing w:line="560" w:lineRule="exact"/>
        <w:ind w:firstLine="640" w:firstLineChars="200"/>
        <w:rPr>
          <w:rFonts w:eastAsia="仿宋_GB2312"/>
          <w:sz w:val="32"/>
          <w:szCs w:val="32"/>
          <w:highlight w:val="none"/>
        </w:rPr>
      </w:pPr>
      <w:r>
        <w:rPr>
          <w:rFonts w:hint="eastAsia" w:ascii="仿宋_GB2312" w:eastAsia="仿宋_GB2312"/>
          <w:sz w:val="32"/>
          <w:szCs w:val="32"/>
          <w:highlight w:val="none"/>
        </w:rPr>
        <w:t>申请人对</w:t>
      </w:r>
      <w:r>
        <w:rPr>
          <w:rFonts w:hint="eastAsia" w:ascii="仿宋_GB2312" w:eastAsia="仿宋_GB2312"/>
          <w:sz w:val="32"/>
          <w:szCs w:val="32"/>
          <w:highlight w:val="none"/>
          <w:lang w:eastAsia="zh-CN"/>
        </w:rPr>
        <w:t>被申请人</w:t>
      </w:r>
      <w:r>
        <w:rPr>
          <w:rFonts w:hint="eastAsia" w:ascii="仿宋_GB2312" w:eastAsia="仿宋_GB2312"/>
          <w:sz w:val="32"/>
          <w:szCs w:val="32"/>
          <w:highlight w:val="none"/>
          <w:lang w:val="en-US" w:eastAsia="zh-CN"/>
        </w:rPr>
        <w:t>的举报处理行为不服，</w:t>
      </w:r>
      <w:r>
        <w:rPr>
          <w:rFonts w:hint="eastAsia" w:ascii="仿宋_GB2312" w:eastAsia="仿宋_GB2312"/>
          <w:sz w:val="32"/>
          <w:szCs w:val="32"/>
          <w:highlight w:val="none"/>
          <w:lang w:eastAsia="zh-CN"/>
        </w:rPr>
        <w:t>于</w:t>
      </w:r>
      <w:r>
        <w:rPr>
          <w:rFonts w:hint="eastAsia" w:eastAsia="仿宋_GB2312" w:cs="Times New Roman"/>
          <w:sz w:val="32"/>
          <w:szCs w:val="32"/>
          <w:highlight w:val="none"/>
          <w:lang w:val="en-US" w:eastAsia="zh-CN"/>
        </w:rPr>
        <w:t>2022年11</w:t>
      </w:r>
      <w:r>
        <w:rPr>
          <w:rFonts w:hint="eastAsia" w:ascii="仿宋_GB2312" w:eastAsia="仿宋_GB2312"/>
          <w:sz w:val="32"/>
          <w:szCs w:val="32"/>
          <w:highlight w:val="none"/>
          <w:lang w:val="en-US" w:eastAsia="zh-CN"/>
        </w:rPr>
        <w:t>月24日</w:t>
      </w:r>
      <w:r>
        <w:rPr>
          <w:rFonts w:hint="default" w:ascii="Times New Roman" w:hAnsi="Times New Roman" w:eastAsia="方正仿宋简体" w:cs="Times New Roman"/>
          <w:sz w:val="32"/>
          <w:szCs w:val="32"/>
          <w:highlight w:val="none"/>
          <w:lang w:bidi="ar-SA"/>
        </w:rPr>
        <w:t>向本机关提出行政复议申请，</w:t>
      </w:r>
      <w:r>
        <w:rPr>
          <w:rFonts w:eastAsia="仿宋_GB2312"/>
          <w:sz w:val="32"/>
          <w:szCs w:val="32"/>
          <w:highlight w:val="none"/>
        </w:rPr>
        <w:t>本机关依法予以受理</w:t>
      </w:r>
      <w:r>
        <w:rPr>
          <w:rFonts w:eastAsia="仿宋"/>
          <w:sz w:val="32"/>
          <w:szCs w:val="32"/>
          <w:highlight w:val="none"/>
        </w:rPr>
        <w:t>，</w:t>
      </w:r>
      <w:r>
        <w:rPr>
          <w:rFonts w:eastAsia="仿宋_GB2312"/>
          <w:color w:val="000000"/>
          <w:sz w:val="32"/>
          <w:szCs w:val="32"/>
          <w:highlight w:val="none"/>
        </w:rPr>
        <w:t>现已终结</w:t>
      </w:r>
      <w:r>
        <w:rPr>
          <w:rFonts w:eastAsia="仿宋_GB2312"/>
          <w:sz w:val="32"/>
          <w:szCs w:val="32"/>
          <w:highlight w:val="none"/>
        </w:rPr>
        <w:t>。</w:t>
      </w:r>
    </w:p>
    <w:p>
      <w:pPr>
        <w:spacing w:line="560" w:lineRule="exact"/>
        <w:ind w:firstLine="640" w:firstLineChars="200"/>
        <w:rPr>
          <w:rFonts w:hint="default" w:eastAsia="仿宋_GB2312"/>
          <w:sz w:val="32"/>
          <w:szCs w:val="32"/>
          <w:highlight w:val="none"/>
          <w:lang w:val="en-US" w:eastAsia="zh-CN"/>
        </w:rPr>
      </w:pPr>
      <w:r>
        <w:rPr>
          <w:rFonts w:eastAsia="仿宋_GB2312"/>
          <w:sz w:val="32"/>
          <w:szCs w:val="32"/>
          <w:highlight w:val="none"/>
        </w:rPr>
        <w:t>申请人请求：</w:t>
      </w:r>
      <w:r>
        <w:rPr>
          <w:rFonts w:hint="eastAsia" w:eastAsia="仿宋_GB2312"/>
          <w:color w:val="000000"/>
          <w:sz w:val="32"/>
          <w:szCs w:val="32"/>
          <w:highlight w:val="none"/>
          <w:lang w:val="en-US" w:eastAsia="zh-CN"/>
        </w:rPr>
        <w:t>责令</w:t>
      </w:r>
      <w:r>
        <w:rPr>
          <w:rFonts w:hint="eastAsia" w:eastAsia="仿宋_GB2312"/>
          <w:color w:val="000000"/>
          <w:sz w:val="32"/>
          <w:szCs w:val="32"/>
          <w:highlight w:val="none"/>
          <w:lang w:eastAsia="zh-CN"/>
        </w:rPr>
        <w:t>被申请人依法对申请事项</w:t>
      </w:r>
      <w:r>
        <w:rPr>
          <w:rFonts w:hint="eastAsia" w:eastAsia="仿宋_GB2312"/>
          <w:color w:val="000000"/>
          <w:sz w:val="32"/>
          <w:szCs w:val="32"/>
          <w:highlight w:val="none"/>
          <w:lang w:val="en-US" w:eastAsia="zh-CN"/>
        </w:rPr>
        <w:t>作出</w:t>
      </w:r>
      <w:r>
        <w:rPr>
          <w:rFonts w:hint="eastAsia" w:eastAsia="仿宋_GB2312"/>
          <w:color w:val="000000"/>
          <w:sz w:val="32"/>
          <w:szCs w:val="32"/>
          <w:highlight w:val="none"/>
          <w:lang w:eastAsia="zh-CN"/>
        </w:rPr>
        <w:t>处理。</w:t>
      </w:r>
    </w:p>
    <w:p>
      <w:pPr>
        <w:spacing w:line="560" w:lineRule="exact"/>
        <w:ind w:firstLine="640" w:firstLineChars="200"/>
        <w:rPr>
          <w:rFonts w:hint="eastAsia" w:eastAsia="仿宋_GB2312"/>
          <w:color w:val="000000"/>
          <w:sz w:val="32"/>
          <w:szCs w:val="32"/>
          <w:highlight w:val="none"/>
          <w:lang w:eastAsia="zh-CN"/>
        </w:rPr>
      </w:pPr>
      <w:r>
        <w:rPr>
          <w:rFonts w:eastAsia="仿宋_GB2312"/>
          <w:color w:val="000000"/>
          <w:sz w:val="32"/>
          <w:szCs w:val="32"/>
          <w:highlight w:val="none"/>
        </w:rPr>
        <w:t>申请人称</w:t>
      </w:r>
      <w:r>
        <w:rPr>
          <w:rFonts w:hint="eastAsia" w:eastAsia="仿宋_GB2312"/>
          <w:color w:val="000000"/>
          <w:sz w:val="32"/>
          <w:szCs w:val="32"/>
          <w:highlight w:val="none"/>
          <w:lang w:eastAsia="zh-CN"/>
        </w:rPr>
        <w:t>：申请人家承包地被故意破坏，案发时向</w:t>
      </w:r>
      <w:r>
        <w:rPr>
          <w:rFonts w:hint="eastAsia" w:eastAsia="仿宋_GB2312"/>
          <w:color w:val="000000"/>
          <w:sz w:val="32"/>
          <w:szCs w:val="32"/>
          <w:highlight w:val="none"/>
          <w:lang w:val="en-US" w:eastAsia="zh-CN"/>
        </w:rPr>
        <w:t>被申请人</w:t>
      </w:r>
      <w:r>
        <w:rPr>
          <w:rFonts w:hint="eastAsia" w:eastAsia="仿宋_GB2312"/>
          <w:color w:val="000000"/>
          <w:sz w:val="32"/>
          <w:szCs w:val="32"/>
          <w:highlight w:val="none"/>
          <w:lang w:eastAsia="zh-CN"/>
        </w:rPr>
        <w:t>电话举报，</w:t>
      </w:r>
      <w:r>
        <w:rPr>
          <w:rFonts w:hint="eastAsia" w:eastAsia="仿宋_GB2312"/>
          <w:color w:val="000000"/>
          <w:sz w:val="32"/>
          <w:szCs w:val="32"/>
          <w:highlight w:val="none"/>
          <w:lang w:val="en-US" w:eastAsia="zh-CN"/>
        </w:rPr>
        <w:t>又</w:t>
      </w:r>
      <w:r>
        <w:rPr>
          <w:rFonts w:hint="eastAsia" w:eastAsia="仿宋_GB2312"/>
          <w:color w:val="000000"/>
          <w:sz w:val="32"/>
          <w:szCs w:val="32"/>
          <w:highlight w:val="none"/>
          <w:lang w:eastAsia="zh-CN"/>
        </w:rPr>
        <w:t>邮递了书面</w:t>
      </w:r>
      <w:r>
        <w:rPr>
          <w:rFonts w:hint="eastAsia" w:eastAsia="仿宋_GB2312"/>
          <w:color w:val="000000"/>
          <w:sz w:val="32"/>
          <w:szCs w:val="32"/>
          <w:highlight w:val="none"/>
          <w:lang w:val="en-US" w:eastAsia="zh-CN"/>
        </w:rPr>
        <w:t>举报</w:t>
      </w:r>
      <w:r>
        <w:rPr>
          <w:rFonts w:hint="eastAsia" w:eastAsia="仿宋_GB2312"/>
          <w:color w:val="000000"/>
          <w:sz w:val="32"/>
          <w:szCs w:val="32"/>
          <w:highlight w:val="none"/>
          <w:lang w:eastAsia="zh-CN"/>
        </w:rPr>
        <w:t>材料，报案并申请</w:t>
      </w:r>
      <w:r>
        <w:rPr>
          <w:rFonts w:hint="eastAsia" w:eastAsia="仿宋_GB2312"/>
          <w:color w:val="000000"/>
          <w:sz w:val="32"/>
          <w:szCs w:val="32"/>
          <w:highlight w:val="none"/>
          <w:lang w:val="en-US" w:eastAsia="zh-CN"/>
        </w:rPr>
        <w:t>被申请人</w:t>
      </w:r>
      <w:r>
        <w:rPr>
          <w:rFonts w:hint="eastAsia" w:eastAsia="仿宋_GB2312"/>
          <w:color w:val="000000"/>
          <w:sz w:val="32"/>
          <w:szCs w:val="32"/>
          <w:highlight w:val="none"/>
          <w:lang w:eastAsia="zh-CN"/>
        </w:rPr>
        <w:t>依职权查处，</w:t>
      </w:r>
      <w:r>
        <w:rPr>
          <w:rFonts w:hint="eastAsia" w:eastAsia="仿宋_GB2312"/>
          <w:color w:val="000000"/>
          <w:sz w:val="32"/>
          <w:szCs w:val="32"/>
          <w:highlight w:val="none"/>
          <w:lang w:val="en-US" w:eastAsia="zh-CN"/>
        </w:rPr>
        <w:t>被申请人未依法履职。</w:t>
      </w:r>
      <w:r>
        <w:rPr>
          <w:rFonts w:hint="eastAsia" w:eastAsia="仿宋_GB2312"/>
          <w:color w:val="000000"/>
          <w:sz w:val="32"/>
          <w:szCs w:val="32"/>
          <w:highlight w:val="none"/>
          <w:lang w:eastAsia="zh-CN"/>
        </w:rPr>
        <w:t>申请人对</w:t>
      </w:r>
      <w:r>
        <w:rPr>
          <w:rFonts w:hint="eastAsia" w:eastAsia="仿宋_GB2312"/>
          <w:color w:val="000000"/>
          <w:sz w:val="32"/>
          <w:szCs w:val="32"/>
          <w:highlight w:val="none"/>
          <w:lang w:val="en-US" w:eastAsia="zh-CN"/>
        </w:rPr>
        <w:t>被申请人接举报后</w:t>
      </w:r>
      <w:r>
        <w:rPr>
          <w:rFonts w:hint="eastAsia" w:eastAsia="仿宋_GB2312"/>
          <w:color w:val="000000"/>
          <w:sz w:val="32"/>
          <w:szCs w:val="32"/>
          <w:highlight w:val="none"/>
          <w:lang w:eastAsia="zh-CN"/>
        </w:rPr>
        <w:t>未</w:t>
      </w:r>
      <w:r>
        <w:rPr>
          <w:rFonts w:hint="eastAsia" w:eastAsia="仿宋_GB2312"/>
          <w:color w:val="000000"/>
          <w:sz w:val="32"/>
          <w:szCs w:val="32"/>
          <w:highlight w:val="none"/>
          <w:lang w:val="en-US" w:eastAsia="zh-CN"/>
        </w:rPr>
        <w:t>作出</w:t>
      </w:r>
      <w:r>
        <w:rPr>
          <w:rFonts w:hint="eastAsia" w:eastAsia="仿宋_GB2312"/>
          <w:color w:val="000000"/>
          <w:sz w:val="32"/>
          <w:szCs w:val="32"/>
          <w:highlight w:val="none"/>
          <w:lang w:eastAsia="zh-CN"/>
        </w:rPr>
        <w:t>任何实质性处理，相关工作人员利用公职身份公然进行包庇、作假</w:t>
      </w:r>
      <w:r>
        <w:rPr>
          <w:rFonts w:hint="eastAsia" w:eastAsia="仿宋_GB2312"/>
          <w:color w:val="000000"/>
          <w:sz w:val="32"/>
          <w:szCs w:val="32"/>
          <w:highlight w:val="none"/>
          <w:lang w:val="en-US" w:eastAsia="zh-CN"/>
        </w:rPr>
        <w:t>的</w:t>
      </w:r>
      <w:r>
        <w:rPr>
          <w:rFonts w:hint="eastAsia" w:eastAsia="仿宋_GB2312"/>
          <w:color w:val="000000"/>
          <w:sz w:val="32"/>
          <w:szCs w:val="32"/>
          <w:highlight w:val="none"/>
          <w:lang w:eastAsia="zh-CN"/>
        </w:rPr>
        <w:t>行为不服申请行政复议，请求</w:t>
      </w:r>
      <w:r>
        <w:rPr>
          <w:rFonts w:hint="eastAsia" w:eastAsia="仿宋_GB2312"/>
          <w:color w:val="000000"/>
          <w:sz w:val="32"/>
          <w:szCs w:val="32"/>
          <w:highlight w:val="none"/>
          <w:lang w:val="en-US" w:eastAsia="zh-CN"/>
        </w:rPr>
        <w:t>复议机关责令</w:t>
      </w:r>
      <w:r>
        <w:rPr>
          <w:rFonts w:hint="eastAsia" w:eastAsia="仿宋_GB2312"/>
          <w:color w:val="000000"/>
          <w:sz w:val="32"/>
          <w:szCs w:val="32"/>
          <w:highlight w:val="none"/>
          <w:lang w:eastAsia="zh-CN"/>
        </w:rPr>
        <w:t>被申请人依法对申请事项进行处理，依法立案，</w:t>
      </w:r>
      <w:r>
        <w:rPr>
          <w:rFonts w:hint="eastAsia" w:eastAsia="仿宋_GB2312"/>
          <w:color w:val="000000"/>
          <w:sz w:val="32"/>
          <w:szCs w:val="32"/>
          <w:highlight w:val="none"/>
          <w:lang w:val="en-US" w:eastAsia="zh-CN"/>
        </w:rPr>
        <w:t>并</w:t>
      </w:r>
      <w:r>
        <w:rPr>
          <w:rFonts w:hint="eastAsia" w:eastAsia="仿宋_GB2312"/>
          <w:color w:val="000000"/>
          <w:sz w:val="32"/>
          <w:szCs w:val="32"/>
          <w:highlight w:val="none"/>
          <w:lang w:eastAsia="zh-CN"/>
        </w:rPr>
        <w:t>将相关违法线索、人员移送司法进行处理。</w:t>
      </w:r>
    </w:p>
    <w:p>
      <w:pPr>
        <w:spacing w:line="560" w:lineRule="exact"/>
        <w:ind w:firstLine="640" w:firstLineChars="200"/>
        <w:rPr>
          <w:rFonts w:hint="eastAsia" w:eastAsia="仿宋_GB2312"/>
          <w:color w:val="000000"/>
          <w:sz w:val="32"/>
          <w:szCs w:val="32"/>
          <w:highlight w:val="none"/>
          <w:lang w:eastAsia="zh-CN"/>
        </w:rPr>
      </w:pPr>
      <w:r>
        <w:rPr>
          <w:rFonts w:hint="eastAsia" w:eastAsia="仿宋_GB2312"/>
          <w:color w:val="000000"/>
          <w:sz w:val="32"/>
          <w:szCs w:val="32"/>
          <w:highlight w:val="none"/>
          <w:lang w:eastAsia="zh-CN"/>
        </w:rPr>
        <w:t>申请人家位于滩下的承包地（土地性质为国家基本农田）被村民冯某承租，冯某又将该土地出租给外组人员康某，两人承租土地后夜间</w:t>
      </w:r>
      <w:r>
        <w:rPr>
          <w:rFonts w:hint="eastAsia" w:eastAsia="仿宋_GB2312"/>
          <w:color w:val="000000"/>
          <w:sz w:val="32"/>
          <w:szCs w:val="32"/>
          <w:highlight w:val="none"/>
          <w:lang w:val="en-US" w:eastAsia="zh-CN"/>
        </w:rPr>
        <w:t>在</w:t>
      </w:r>
      <w:r>
        <w:rPr>
          <w:rFonts w:hint="eastAsia" w:eastAsia="仿宋_GB2312"/>
          <w:color w:val="000000"/>
          <w:sz w:val="32"/>
          <w:szCs w:val="32"/>
          <w:highlight w:val="none"/>
          <w:lang w:eastAsia="zh-CN"/>
        </w:rPr>
        <w:t>土地上堆放垃圾，破坏地面耕种层，挖取地下黄沙进行买卖，</w:t>
      </w:r>
      <w:r>
        <w:rPr>
          <w:rFonts w:hint="eastAsia" w:eastAsia="仿宋_GB2312"/>
          <w:color w:val="000000"/>
          <w:sz w:val="32"/>
          <w:szCs w:val="32"/>
          <w:highlight w:val="none"/>
          <w:lang w:val="en-US" w:eastAsia="zh-CN"/>
        </w:rPr>
        <w:t>目前</w:t>
      </w:r>
      <w:r>
        <w:rPr>
          <w:rFonts w:hint="eastAsia" w:eastAsia="仿宋_GB2312"/>
          <w:color w:val="000000"/>
          <w:sz w:val="32"/>
          <w:szCs w:val="32"/>
          <w:highlight w:val="none"/>
          <w:lang w:eastAsia="zh-CN"/>
        </w:rPr>
        <w:t>该区域被二人破坏的耕地超过30亩。2022年6月22日凌晨申请人和村民发现数辆装运垃圾车辆和一台装载机在地里正在给倒完垃圾的车辆装载挖出的黄沙，申请人现场进行了阻拦，并</w:t>
      </w:r>
      <w:r>
        <w:rPr>
          <w:rFonts w:hint="eastAsia" w:eastAsia="仿宋_GB2312"/>
          <w:color w:val="000000"/>
          <w:sz w:val="32"/>
          <w:szCs w:val="32"/>
          <w:highlight w:val="none"/>
          <w:lang w:val="en-US" w:eastAsia="zh-CN"/>
        </w:rPr>
        <w:t>拨打</w:t>
      </w:r>
      <w:r>
        <w:rPr>
          <w:rFonts w:hint="eastAsia" w:eastAsia="仿宋_GB2312"/>
          <w:color w:val="000000"/>
          <w:sz w:val="32"/>
          <w:szCs w:val="32"/>
          <w:highlight w:val="none"/>
          <w:lang w:eastAsia="zh-CN"/>
        </w:rPr>
        <w:t>110和临潼区渣土办值班电话报警求助。</w:t>
      </w:r>
      <w:r>
        <w:rPr>
          <w:rFonts w:hint="eastAsia" w:eastAsia="仿宋_GB2312"/>
          <w:color w:val="000000"/>
          <w:sz w:val="32"/>
          <w:szCs w:val="32"/>
          <w:highlight w:val="none"/>
          <w:lang w:val="en-US" w:eastAsia="zh-CN"/>
        </w:rPr>
        <w:t>被申请人下辖的</w:t>
      </w:r>
      <w:r>
        <w:rPr>
          <w:rFonts w:hint="eastAsia" w:eastAsia="仿宋_GB2312"/>
          <w:color w:val="000000"/>
          <w:sz w:val="32"/>
          <w:szCs w:val="32"/>
          <w:highlight w:val="none"/>
          <w:lang w:eastAsia="zh-CN"/>
        </w:rPr>
        <w:t>渣土办</w:t>
      </w:r>
      <w:r>
        <w:rPr>
          <w:rFonts w:hint="eastAsia" w:eastAsia="仿宋_GB2312"/>
          <w:color w:val="000000"/>
          <w:sz w:val="32"/>
          <w:szCs w:val="32"/>
          <w:highlight w:val="none"/>
          <w:lang w:val="en-US" w:eastAsia="zh-CN"/>
        </w:rPr>
        <w:t>扣押</w:t>
      </w:r>
      <w:r>
        <w:rPr>
          <w:rFonts w:hint="eastAsia" w:eastAsia="仿宋_GB2312"/>
          <w:color w:val="000000"/>
          <w:sz w:val="32"/>
          <w:szCs w:val="32"/>
          <w:highlight w:val="none"/>
          <w:lang w:eastAsia="zh-CN"/>
        </w:rPr>
        <w:t>涉案车辆后，要求申请人和违法人员私下解决，在遭到申请人拒绝后，</w:t>
      </w:r>
      <w:r>
        <w:rPr>
          <w:rFonts w:hint="eastAsia" w:eastAsia="仿宋_GB2312"/>
          <w:color w:val="000000"/>
          <w:sz w:val="32"/>
          <w:szCs w:val="32"/>
          <w:highlight w:val="none"/>
          <w:lang w:val="en-US" w:eastAsia="zh-CN"/>
        </w:rPr>
        <w:t>以罚代扣，</w:t>
      </w:r>
      <w:r>
        <w:rPr>
          <w:rFonts w:hint="eastAsia" w:eastAsia="仿宋_GB2312"/>
          <w:color w:val="000000"/>
          <w:sz w:val="32"/>
          <w:szCs w:val="32"/>
          <w:highlight w:val="none"/>
          <w:lang w:eastAsia="zh-CN"/>
        </w:rPr>
        <w:t>将涉案车辆释放。申请人在2022年7月22日向被申请人递送了书面举报材料，申请</w:t>
      </w:r>
      <w:r>
        <w:rPr>
          <w:rFonts w:hint="eastAsia" w:eastAsia="仿宋_GB2312"/>
          <w:color w:val="000000"/>
          <w:sz w:val="32"/>
          <w:szCs w:val="32"/>
          <w:highlight w:val="none"/>
          <w:lang w:val="en-US" w:eastAsia="zh-CN"/>
        </w:rPr>
        <w:t>其</w:t>
      </w:r>
      <w:r>
        <w:rPr>
          <w:rFonts w:hint="eastAsia" w:eastAsia="仿宋_GB2312"/>
          <w:color w:val="000000"/>
          <w:sz w:val="32"/>
          <w:szCs w:val="32"/>
          <w:highlight w:val="none"/>
          <w:lang w:eastAsia="zh-CN"/>
        </w:rPr>
        <w:t>依职权进行处理，被申请人</w:t>
      </w:r>
      <w:r>
        <w:rPr>
          <w:rFonts w:hint="eastAsia" w:eastAsia="仿宋_GB2312"/>
          <w:color w:val="000000"/>
          <w:sz w:val="32"/>
          <w:szCs w:val="32"/>
          <w:highlight w:val="none"/>
          <w:lang w:val="en-US" w:eastAsia="zh-CN"/>
        </w:rPr>
        <w:t>于</w:t>
      </w:r>
      <w:r>
        <w:rPr>
          <w:rFonts w:hint="eastAsia" w:eastAsia="仿宋_GB2312"/>
          <w:color w:val="000000"/>
          <w:sz w:val="32"/>
          <w:szCs w:val="32"/>
          <w:highlight w:val="none"/>
          <w:lang w:eastAsia="zh-CN"/>
        </w:rPr>
        <w:t>7月24日收到该材料后至今没有</w:t>
      </w:r>
      <w:r>
        <w:rPr>
          <w:rFonts w:hint="eastAsia" w:eastAsia="仿宋_GB2312"/>
          <w:color w:val="000000"/>
          <w:sz w:val="32"/>
          <w:szCs w:val="32"/>
          <w:highlight w:val="none"/>
          <w:lang w:val="en-US" w:eastAsia="zh-CN"/>
        </w:rPr>
        <w:t>作出</w:t>
      </w:r>
      <w:r>
        <w:rPr>
          <w:rFonts w:hint="eastAsia" w:eastAsia="仿宋_GB2312"/>
          <w:color w:val="000000"/>
          <w:sz w:val="32"/>
          <w:szCs w:val="32"/>
          <w:highlight w:val="none"/>
          <w:lang w:eastAsia="zh-CN"/>
        </w:rPr>
        <w:t>任何实质性调查处理，现康某等违法人员仍</w:t>
      </w:r>
      <w:r>
        <w:rPr>
          <w:rFonts w:hint="eastAsia" w:eastAsia="仿宋_GB2312"/>
          <w:color w:val="000000"/>
          <w:sz w:val="32"/>
          <w:szCs w:val="32"/>
          <w:highlight w:val="none"/>
          <w:lang w:val="en-US" w:eastAsia="zh-CN"/>
        </w:rPr>
        <w:t>于夜间</w:t>
      </w:r>
      <w:r>
        <w:rPr>
          <w:rFonts w:hint="eastAsia" w:eastAsia="仿宋_GB2312"/>
          <w:color w:val="000000"/>
          <w:sz w:val="32"/>
          <w:szCs w:val="32"/>
          <w:highlight w:val="none"/>
          <w:lang w:eastAsia="zh-CN"/>
        </w:rPr>
        <w:t>在本村不同位置的耕地内堆放、填埋垃圾，破坏耕地，填埋、堆放垃圾</w:t>
      </w:r>
      <w:r>
        <w:rPr>
          <w:rFonts w:hint="eastAsia" w:eastAsia="仿宋_GB2312"/>
          <w:color w:val="000000"/>
          <w:sz w:val="32"/>
          <w:szCs w:val="32"/>
          <w:highlight w:val="none"/>
          <w:lang w:val="en-US" w:eastAsia="zh-CN"/>
        </w:rPr>
        <w:t>面积</w:t>
      </w:r>
      <w:r>
        <w:rPr>
          <w:rFonts w:hint="eastAsia" w:eastAsia="仿宋_GB2312"/>
          <w:color w:val="000000"/>
          <w:sz w:val="32"/>
          <w:szCs w:val="32"/>
          <w:highlight w:val="none"/>
          <w:lang w:eastAsia="zh-CN"/>
        </w:rPr>
        <w:t>超过50亩。</w:t>
      </w:r>
    </w:p>
    <w:p>
      <w:pPr>
        <w:spacing w:line="560" w:lineRule="exact"/>
        <w:ind w:firstLine="640" w:firstLineChars="200"/>
        <w:rPr>
          <w:rFonts w:hint="eastAsia" w:eastAsia="仿宋_GB2312"/>
          <w:sz w:val="32"/>
          <w:szCs w:val="32"/>
          <w:highlight w:val="none"/>
          <w:lang w:val="en-US" w:eastAsia="zh-CN"/>
        </w:rPr>
      </w:pPr>
      <w:r>
        <w:rPr>
          <w:rFonts w:hint="eastAsia" w:eastAsia="仿宋_GB2312"/>
          <w:sz w:val="32"/>
          <w:szCs w:val="32"/>
          <w:highlight w:val="none"/>
          <w:lang w:val="en-US" w:eastAsia="zh-CN"/>
        </w:rPr>
        <w:t>申</w:t>
      </w:r>
      <w:r>
        <w:rPr>
          <w:rFonts w:hint="default" w:eastAsia="仿宋_GB2312"/>
          <w:sz w:val="32"/>
          <w:szCs w:val="32"/>
          <w:highlight w:val="none"/>
          <w:lang w:val="en-US" w:eastAsia="zh-CN"/>
        </w:rPr>
        <w:t>请人认为</w:t>
      </w:r>
      <w:r>
        <w:rPr>
          <w:rFonts w:hint="eastAsia" w:eastAsia="仿宋_GB2312"/>
          <w:sz w:val="32"/>
          <w:szCs w:val="32"/>
          <w:highlight w:val="none"/>
          <w:lang w:val="en-US" w:eastAsia="zh-CN"/>
        </w:rPr>
        <w:t>：</w:t>
      </w:r>
      <w:r>
        <w:rPr>
          <w:rFonts w:hint="eastAsia" w:eastAsia="仿宋_GB2312"/>
          <w:color w:val="000000"/>
          <w:sz w:val="32"/>
          <w:szCs w:val="32"/>
          <w:highlight w:val="none"/>
          <w:lang w:val="en-US" w:eastAsia="zh-CN"/>
        </w:rPr>
        <w:t>被申请人</w:t>
      </w:r>
      <w:r>
        <w:rPr>
          <w:rFonts w:hint="eastAsia" w:eastAsia="仿宋_GB2312"/>
          <w:color w:val="000000"/>
          <w:sz w:val="32"/>
          <w:szCs w:val="32"/>
          <w:highlight w:val="none"/>
          <w:lang w:eastAsia="zh-CN"/>
        </w:rPr>
        <w:t>违反法定程序、有案不立、压案不查、查案作假、徇私舞弊</w:t>
      </w:r>
      <w:r>
        <w:rPr>
          <w:rFonts w:hint="eastAsia" w:eastAsia="仿宋_GB2312"/>
          <w:color w:val="000000"/>
          <w:sz w:val="32"/>
          <w:szCs w:val="32"/>
          <w:highlight w:val="none"/>
          <w:lang w:val="en-US" w:eastAsia="zh-CN"/>
        </w:rPr>
        <w:t>的</w:t>
      </w:r>
      <w:r>
        <w:rPr>
          <w:rFonts w:hint="eastAsia" w:eastAsia="仿宋_GB2312"/>
          <w:color w:val="000000"/>
          <w:sz w:val="32"/>
          <w:szCs w:val="32"/>
          <w:highlight w:val="none"/>
          <w:lang w:eastAsia="zh-CN"/>
        </w:rPr>
        <w:t>行为违背《中华人民共和国行政处罚法》《土地管理法》《土地管理法实施条例》《城市生活垃圾管理办法》《城市建筑垃圾管理规定》等相关法律法规。</w:t>
      </w:r>
      <w:r>
        <w:rPr>
          <w:rFonts w:hint="eastAsia" w:eastAsia="仿宋_GB2312"/>
          <w:color w:val="000000"/>
          <w:sz w:val="32"/>
          <w:szCs w:val="32"/>
          <w:highlight w:val="none"/>
          <w:lang w:val="en-US" w:eastAsia="zh-CN"/>
        </w:rPr>
        <w:t>请求复议</w:t>
      </w:r>
      <w:r>
        <w:rPr>
          <w:rFonts w:hint="eastAsia" w:eastAsia="仿宋_GB2312"/>
          <w:color w:val="000000"/>
          <w:sz w:val="32"/>
          <w:szCs w:val="32"/>
          <w:highlight w:val="none"/>
          <w:lang w:eastAsia="zh-CN"/>
        </w:rPr>
        <w:t>机关维护申请人的合法权益，</w:t>
      </w:r>
      <w:r>
        <w:rPr>
          <w:rFonts w:hint="eastAsia" w:eastAsia="仿宋_GB2312"/>
          <w:color w:val="000000"/>
          <w:sz w:val="32"/>
          <w:szCs w:val="32"/>
          <w:highlight w:val="none"/>
          <w:lang w:val="en-US" w:eastAsia="zh-CN"/>
        </w:rPr>
        <w:t>责令被申请人依法查处违法行为。</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eastAsia="仿宋_GB2312"/>
          <w:color w:val="000000"/>
          <w:sz w:val="32"/>
          <w:szCs w:val="32"/>
          <w:highlight w:val="none"/>
        </w:rPr>
      </w:pPr>
      <w:r>
        <w:rPr>
          <w:rFonts w:eastAsia="仿宋_GB2312"/>
          <w:color w:val="000000"/>
          <w:sz w:val="32"/>
          <w:szCs w:val="32"/>
          <w:highlight w:val="none"/>
        </w:rPr>
        <w:t>被申请人称：</w:t>
      </w:r>
      <w:r>
        <w:rPr>
          <w:rFonts w:hint="eastAsia" w:eastAsia="仿宋_GB2312"/>
          <w:color w:val="000000"/>
          <w:sz w:val="32"/>
          <w:szCs w:val="32"/>
          <w:highlight w:val="none"/>
        </w:rPr>
        <w:t>一、</w:t>
      </w:r>
      <w:r>
        <w:rPr>
          <w:rFonts w:hint="eastAsia" w:eastAsia="仿宋_GB2312"/>
          <w:color w:val="000000"/>
          <w:sz w:val="32"/>
          <w:szCs w:val="32"/>
          <w:highlight w:val="none"/>
          <w:lang w:val="en-US" w:eastAsia="zh-CN"/>
        </w:rPr>
        <w:t>申请人</w:t>
      </w:r>
      <w:r>
        <w:rPr>
          <w:rFonts w:hint="eastAsia" w:eastAsia="仿宋_GB2312"/>
          <w:color w:val="000000"/>
          <w:sz w:val="32"/>
          <w:szCs w:val="32"/>
          <w:highlight w:val="none"/>
        </w:rPr>
        <w:t>的行政复议请求并不明确</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eastAsia="仿宋_GB2312"/>
          <w:color w:val="000000"/>
          <w:sz w:val="32"/>
          <w:szCs w:val="32"/>
          <w:highlight w:val="none"/>
        </w:rPr>
      </w:pPr>
      <w:r>
        <w:rPr>
          <w:rFonts w:hint="eastAsia" w:eastAsia="仿宋_GB2312"/>
          <w:color w:val="000000"/>
          <w:sz w:val="32"/>
          <w:szCs w:val="32"/>
          <w:highlight w:val="none"/>
        </w:rPr>
        <w:t>申请人主张：“申请人家庭承包地被故意破坏堆放垃圾、盗挖黄沙，案发时向西安临潼区城市管理和综合执法局电话举报并</w:t>
      </w:r>
      <w:r>
        <w:rPr>
          <w:rFonts w:hint="eastAsia" w:eastAsia="仿宋_GB2312"/>
          <w:color w:val="000000"/>
          <w:sz w:val="32"/>
          <w:szCs w:val="32"/>
          <w:highlight w:val="none"/>
          <w:lang w:val="en-US" w:eastAsia="zh-CN"/>
        </w:rPr>
        <w:t>邮寄</w:t>
      </w:r>
      <w:r>
        <w:rPr>
          <w:rFonts w:hint="eastAsia" w:eastAsia="仿宋_GB2312"/>
          <w:color w:val="000000"/>
          <w:sz w:val="32"/>
          <w:szCs w:val="32"/>
          <w:highlight w:val="none"/>
        </w:rPr>
        <w:t>了书面报案材料报案</w:t>
      </w:r>
      <w:r>
        <w:rPr>
          <w:rFonts w:hint="eastAsia" w:eastAsia="仿宋_GB2312"/>
          <w:color w:val="000000"/>
          <w:sz w:val="32"/>
          <w:szCs w:val="32"/>
          <w:highlight w:val="none"/>
          <w:lang w:eastAsia="zh-CN"/>
        </w:rPr>
        <w:t>，</w:t>
      </w:r>
      <w:r>
        <w:rPr>
          <w:rFonts w:hint="eastAsia" w:eastAsia="仿宋_GB2312"/>
          <w:color w:val="000000"/>
          <w:sz w:val="32"/>
          <w:szCs w:val="32"/>
          <w:highlight w:val="none"/>
        </w:rPr>
        <w:t>申请</w:t>
      </w:r>
      <w:r>
        <w:rPr>
          <w:rFonts w:hint="eastAsia" w:eastAsia="仿宋_GB2312"/>
          <w:color w:val="000000"/>
          <w:sz w:val="32"/>
          <w:szCs w:val="32"/>
          <w:highlight w:val="none"/>
          <w:lang w:val="en-US" w:eastAsia="zh-CN"/>
        </w:rPr>
        <w:t>行政机关</w:t>
      </w:r>
      <w:r>
        <w:rPr>
          <w:rFonts w:hint="eastAsia" w:eastAsia="仿宋_GB2312"/>
          <w:color w:val="000000"/>
          <w:sz w:val="32"/>
          <w:szCs w:val="32"/>
          <w:highlight w:val="none"/>
        </w:rPr>
        <w:t>依职权进行处理，申请人对西安市临潼区城市管理和综合执法局未进行任何实质性处理，相关工作人员利用公职身份公然进行包庇、作假、保护违法</w:t>
      </w:r>
      <w:r>
        <w:rPr>
          <w:rFonts w:hint="eastAsia" w:eastAsia="仿宋_GB2312"/>
          <w:color w:val="000000"/>
          <w:sz w:val="32"/>
          <w:szCs w:val="32"/>
          <w:highlight w:val="none"/>
          <w:lang w:val="en-US" w:eastAsia="zh-CN"/>
        </w:rPr>
        <w:t>的</w:t>
      </w:r>
      <w:r>
        <w:rPr>
          <w:rFonts w:hint="eastAsia" w:eastAsia="仿宋_GB2312"/>
          <w:color w:val="000000"/>
          <w:sz w:val="32"/>
          <w:szCs w:val="32"/>
          <w:highlight w:val="none"/>
        </w:rPr>
        <w:t>行为不服申请行政复议”。申请人该主张涉及两次举报，即电话举报和书面报案，申请人未能明确系针对哪一次举报提起的复议。同时，申请人于2022年7月25日提交的书面报案材料中反映了</w:t>
      </w:r>
      <w:r>
        <w:rPr>
          <w:rFonts w:hint="eastAsia" w:eastAsia="仿宋_GB2312"/>
          <w:color w:val="000000"/>
          <w:sz w:val="32"/>
          <w:szCs w:val="32"/>
          <w:highlight w:val="none"/>
          <w:lang w:eastAsia="zh-CN"/>
        </w:rPr>
        <w:t>冯某</w:t>
      </w:r>
      <w:r>
        <w:rPr>
          <w:rFonts w:hint="eastAsia" w:eastAsia="仿宋_GB2312"/>
          <w:color w:val="000000"/>
          <w:sz w:val="32"/>
          <w:szCs w:val="32"/>
          <w:highlight w:val="none"/>
        </w:rPr>
        <w:t>、</w:t>
      </w:r>
      <w:r>
        <w:rPr>
          <w:rFonts w:hint="eastAsia" w:eastAsia="仿宋_GB2312"/>
          <w:color w:val="000000"/>
          <w:sz w:val="32"/>
          <w:szCs w:val="32"/>
          <w:highlight w:val="none"/>
          <w:lang w:eastAsia="zh-CN"/>
        </w:rPr>
        <w:t>康某</w:t>
      </w:r>
      <w:r>
        <w:rPr>
          <w:rFonts w:hint="eastAsia" w:eastAsia="仿宋_GB2312"/>
          <w:color w:val="000000"/>
          <w:sz w:val="32"/>
          <w:szCs w:val="32"/>
          <w:highlight w:val="none"/>
        </w:rPr>
        <w:t>承租申请人的承包地，并在承包地上盗挖黄沙、填埋垃圾，由于该举报涉及两个行为，而申请人在行政复议申请书中亦未明确系对哪一个行为的处理不服而提起的复议。因此，申请人应当明确其提起行政复议的具体请求。</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firstLine="640" w:firstLineChars="200"/>
        <w:textAlignment w:val="auto"/>
        <w:rPr>
          <w:rFonts w:hint="eastAsia" w:eastAsia="仿宋_GB2312"/>
          <w:color w:val="000000"/>
          <w:sz w:val="32"/>
          <w:szCs w:val="32"/>
          <w:highlight w:val="none"/>
          <w:lang w:eastAsia="zh-CN"/>
        </w:rPr>
      </w:pPr>
      <w:r>
        <w:rPr>
          <w:rFonts w:hint="eastAsia" w:eastAsia="仿宋_GB2312"/>
          <w:color w:val="000000"/>
          <w:sz w:val="32"/>
          <w:szCs w:val="32"/>
          <w:highlight w:val="none"/>
          <w:lang w:val="en-US" w:eastAsia="zh-CN"/>
        </w:rPr>
        <w:t>被申请人</w:t>
      </w:r>
      <w:r>
        <w:rPr>
          <w:rFonts w:hint="eastAsia" w:eastAsia="仿宋_GB2312"/>
          <w:color w:val="000000"/>
          <w:sz w:val="32"/>
          <w:szCs w:val="32"/>
          <w:highlight w:val="none"/>
        </w:rPr>
        <w:t>对申请人的两次举报依法进行了立案处理，并不属于不履行法定职责的情形</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eastAsia="仿宋_GB2312"/>
          <w:color w:val="000000"/>
          <w:sz w:val="32"/>
          <w:szCs w:val="32"/>
          <w:highlight w:val="none"/>
        </w:rPr>
      </w:pPr>
      <w:r>
        <w:rPr>
          <w:rFonts w:hint="eastAsia" w:eastAsia="仿宋_GB2312"/>
          <w:color w:val="000000"/>
          <w:sz w:val="32"/>
          <w:szCs w:val="32"/>
          <w:highlight w:val="none"/>
          <w:lang w:eastAsia="zh-CN"/>
        </w:rPr>
        <w:t>被申请人</w:t>
      </w:r>
      <w:r>
        <w:rPr>
          <w:rFonts w:hint="eastAsia" w:eastAsia="仿宋_GB2312"/>
          <w:color w:val="000000"/>
          <w:sz w:val="32"/>
          <w:szCs w:val="32"/>
          <w:highlight w:val="none"/>
        </w:rPr>
        <w:t>在2022年6月22日零时左右接西泉街办群众投诉反映西泉街办</w:t>
      </w:r>
      <w:r>
        <w:rPr>
          <w:rFonts w:hint="eastAsia" w:eastAsia="仿宋_GB2312"/>
          <w:color w:val="000000"/>
          <w:sz w:val="32"/>
          <w:szCs w:val="32"/>
          <w:highlight w:val="none"/>
          <w:lang w:val="en-US" w:eastAsia="zh-CN"/>
        </w:rPr>
        <w:t>某村</w:t>
      </w:r>
      <w:r>
        <w:rPr>
          <w:rFonts w:hint="eastAsia" w:eastAsia="仿宋_GB2312"/>
          <w:color w:val="000000"/>
          <w:sz w:val="32"/>
          <w:szCs w:val="32"/>
          <w:highlight w:val="none"/>
        </w:rPr>
        <w:t>发现黑车乱倒现象</w:t>
      </w:r>
      <w:r>
        <w:rPr>
          <w:rFonts w:hint="eastAsia" w:eastAsia="仿宋_GB2312"/>
          <w:color w:val="000000"/>
          <w:sz w:val="32"/>
          <w:szCs w:val="32"/>
          <w:highlight w:val="none"/>
          <w:lang w:val="en-US" w:eastAsia="zh-CN"/>
        </w:rPr>
        <w:t>后</w:t>
      </w:r>
      <w:r>
        <w:rPr>
          <w:rFonts w:hint="eastAsia" w:eastAsia="仿宋_GB2312"/>
          <w:color w:val="000000"/>
          <w:sz w:val="32"/>
          <w:szCs w:val="32"/>
          <w:highlight w:val="none"/>
        </w:rPr>
        <w:t>，执法大队一中队中队长立即带队前往现场调查处置，执法人员到达现场后（现场为一沙场），迅速开展调查取证，并听取投诉人意见，现场发现一辆铲车和一台疑似违规清运建筑垃圾</w:t>
      </w:r>
      <w:r>
        <w:rPr>
          <w:rFonts w:hint="eastAsia" w:eastAsia="仿宋_GB2312"/>
          <w:color w:val="000000"/>
          <w:sz w:val="32"/>
          <w:szCs w:val="32"/>
          <w:highlight w:val="none"/>
          <w:lang w:val="en-US" w:eastAsia="zh-CN"/>
        </w:rPr>
        <w:t>的</w:t>
      </w:r>
      <w:r>
        <w:rPr>
          <w:rFonts w:hint="eastAsia" w:eastAsia="仿宋_GB2312"/>
          <w:color w:val="000000"/>
          <w:sz w:val="32"/>
          <w:szCs w:val="32"/>
          <w:highlight w:val="none"/>
        </w:rPr>
        <w:t>车辆。事后，经</w:t>
      </w:r>
      <w:r>
        <w:rPr>
          <w:rFonts w:hint="eastAsia" w:eastAsia="仿宋_GB2312"/>
          <w:color w:val="000000"/>
          <w:sz w:val="32"/>
          <w:szCs w:val="32"/>
          <w:highlight w:val="none"/>
          <w:lang w:eastAsia="zh-CN"/>
        </w:rPr>
        <w:t>被申请人</w:t>
      </w:r>
      <w:r>
        <w:rPr>
          <w:rFonts w:hint="eastAsia" w:eastAsia="仿宋_GB2312"/>
          <w:color w:val="000000"/>
          <w:sz w:val="32"/>
          <w:szCs w:val="32"/>
          <w:highlight w:val="none"/>
        </w:rPr>
        <w:t>深入调查并依法对车主及其他涉案人员进行询问</w:t>
      </w:r>
      <w:r>
        <w:rPr>
          <w:rFonts w:hint="eastAsia" w:eastAsia="仿宋_GB2312"/>
          <w:color w:val="000000"/>
          <w:sz w:val="32"/>
          <w:szCs w:val="32"/>
          <w:highlight w:val="none"/>
          <w:lang w:eastAsia="zh-CN"/>
        </w:rPr>
        <w:t>，</w:t>
      </w:r>
      <w:r>
        <w:rPr>
          <w:rFonts w:hint="eastAsia" w:eastAsia="仿宋_GB2312"/>
          <w:color w:val="000000"/>
          <w:sz w:val="32"/>
          <w:szCs w:val="32"/>
          <w:highlight w:val="none"/>
        </w:rPr>
        <w:t>结合案发现场情形，证实该车辆当晚拉运沙子，无其他属于</w:t>
      </w:r>
      <w:r>
        <w:rPr>
          <w:rFonts w:hint="eastAsia" w:eastAsia="仿宋_GB2312"/>
          <w:color w:val="000000"/>
          <w:sz w:val="32"/>
          <w:szCs w:val="32"/>
          <w:highlight w:val="none"/>
          <w:lang w:eastAsia="zh-CN"/>
        </w:rPr>
        <w:t>被申请人</w:t>
      </w:r>
      <w:r>
        <w:rPr>
          <w:rFonts w:hint="eastAsia" w:eastAsia="仿宋_GB2312"/>
          <w:color w:val="000000"/>
          <w:sz w:val="32"/>
          <w:szCs w:val="32"/>
          <w:highlight w:val="none"/>
        </w:rPr>
        <w:t>应当管辖的违法行为，</w:t>
      </w:r>
      <w:r>
        <w:rPr>
          <w:rFonts w:hint="eastAsia" w:eastAsia="仿宋_GB2312"/>
          <w:color w:val="000000"/>
          <w:sz w:val="32"/>
          <w:szCs w:val="32"/>
          <w:highlight w:val="none"/>
          <w:lang w:eastAsia="zh-CN"/>
        </w:rPr>
        <w:t>被申请人</w:t>
      </w:r>
      <w:r>
        <w:rPr>
          <w:rFonts w:hint="eastAsia" w:eastAsia="仿宋_GB2312"/>
          <w:color w:val="000000"/>
          <w:sz w:val="32"/>
          <w:szCs w:val="32"/>
          <w:highlight w:val="none"/>
        </w:rPr>
        <w:t>对拉运沙子的行为并无相应处罚职权，故在查清上述事实后，</w:t>
      </w:r>
      <w:r>
        <w:rPr>
          <w:rFonts w:hint="eastAsia" w:eastAsia="仿宋_GB2312"/>
          <w:color w:val="000000"/>
          <w:sz w:val="32"/>
          <w:szCs w:val="32"/>
          <w:highlight w:val="none"/>
          <w:lang w:eastAsia="zh-CN"/>
        </w:rPr>
        <w:t>被申请人</w:t>
      </w:r>
      <w:r>
        <w:rPr>
          <w:rFonts w:hint="eastAsia" w:eastAsia="仿宋_GB2312"/>
          <w:color w:val="000000"/>
          <w:sz w:val="32"/>
          <w:szCs w:val="32"/>
          <w:highlight w:val="none"/>
        </w:rPr>
        <w:t>依法将车辆释放。2022年7月25日，</w:t>
      </w:r>
      <w:r>
        <w:rPr>
          <w:rFonts w:hint="eastAsia" w:eastAsia="仿宋_GB2312"/>
          <w:color w:val="000000"/>
          <w:sz w:val="32"/>
          <w:szCs w:val="32"/>
          <w:highlight w:val="none"/>
          <w:lang w:eastAsia="zh-CN"/>
        </w:rPr>
        <w:t>被申请人</w:t>
      </w:r>
      <w:r>
        <w:rPr>
          <w:rFonts w:hint="eastAsia" w:eastAsia="仿宋_GB2312"/>
          <w:color w:val="000000"/>
          <w:sz w:val="32"/>
          <w:szCs w:val="32"/>
          <w:highlight w:val="none"/>
        </w:rPr>
        <w:t>接到申请人举报违法及申请查处材料，执法大队</w:t>
      </w:r>
      <w:r>
        <w:rPr>
          <w:rFonts w:hint="eastAsia" w:eastAsia="仿宋_GB2312"/>
          <w:color w:val="000000"/>
          <w:sz w:val="32"/>
          <w:szCs w:val="32"/>
          <w:highlight w:val="none"/>
          <w:lang w:val="en-US" w:eastAsia="zh-CN"/>
        </w:rPr>
        <w:t>对</w:t>
      </w:r>
      <w:r>
        <w:rPr>
          <w:rFonts w:hint="eastAsia" w:eastAsia="仿宋_GB2312"/>
          <w:color w:val="000000"/>
          <w:sz w:val="32"/>
          <w:szCs w:val="32"/>
          <w:highlight w:val="none"/>
        </w:rPr>
        <w:t>该案件目前正在调查处置中。</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leftChars="0" w:firstLine="640" w:firstLineChars="200"/>
        <w:textAlignment w:val="auto"/>
        <w:rPr>
          <w:rFonts w:hint="eastAsia" w:eastAsia="仿宋_GB2312"/>
          <w:color w:val="000000"/>
          <w:sz w:val="32"/>
          <w:szCs w:val="32"/>
          <w:highlight w:val="none"/>
        </w:rPr>
      </w:pPr>
      <w:r>
        <w:rPr>
          <w:rFonts w:hint="eastAsia" w:eastAsia="仿宋_GB2312"/>
          <w:color w:val="000000"/>
          <w:sz w:val="32"/>
          <w:szCs w:val="32"/>
          <w:highlight w:val="none"/>
        </w:rPr>
        <w:t>盗挖黄沙事宜并不属于</w:t>
      </w:r>
      <w:r>
        <w:rPr>
          <w:rFonts w:hint="eastAsia" w:eastAsia="仿宋_GB2312"/>
          <w:color w:val="000000"/>
          <w:sz w:val="32"/>
          <w:szCs w:val="32"/>
          <w:highlight w:val="none"/>
          <w:lang w:eastAsia="zh-CN"/>
        </w:rPr>
        <w:t>被申请人</w:t>
      </w:r>
      <w:r>
        <w:rPr>
          <w:rFonts w:hint="eastAsia" w:eastAsia="仿宋_GB2312"/>
          <w:color w:val="000000"/>
          <w:sz w:val="32"/>
          <w:szCs w:val="32"/>
          <w:highlight w:val="none"/>
        </w:rPr>
        <w:t>职权范围</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eastAsia="仿宋_GB2312"/>
          <w:color w:val="000000"/>
          <w:sz w:val="32"/>
          <w:szCs w:val="32"/>
          <w:highlight w:val="none"/>
        </w:rPr>
      </w:pPr>
      <w:r>
        <w:rPr>
          <w:rFonts w:hint="eastAsia" w:eastAsia="仿宋_GB2312"/>
          <w:color w:val="000000"/>
          <w:sz w:val="32"/>
          <w:szCs w:val="32"/>
          <w:highlight w:val="none"/>
          <w:lang w:eastAsia="zh-CN"/>
        </w:rPr>
        <w:t>被申请人</w:t>
      </w:r>
      <w:r>
        <w:rPr>
          <w:rFonts w:hint="eastAsia" w:eastAsia="仿宋_GB2312"/>
          <w:color w:val="000000"/>
          <w:sz w:val="32"/>
          <w:szCs w:val="32"/>
          <w:highlight w:val="none"/>
        </w:rPr>
        <w:t>履行职责的前提是具有相应职权，根据《中华人民共和国土地管理法》第七十五条：“违反本法规定，占用耕地建窑、建坟或者擅自在耕地上建房、挖砂、采石、采矿、取土等，破坏种植条件的，或者因开发土地造成土地荒漠化、盐渍化的，由县级以上人民政府自然资源主管部门、农业农村主管部门等按照职责责令限期改正或者治理，可以并处罚款；构成犯罪的，依法追究刑事责任”。因此，申请人反映的挖取地下黄沙问题属于擅自在耕地上挖</w:t>
      </w:r>
      <w:r>
        <w:rPr>
          <w:rFonts w:hint="eastAsia" w:eastAsia="仿宋_GB2312"/>
          <w:color w:val="000000"/>
          <w:sz w:val="32"/>
          <w:szCs w:val="32"/>
          <w:highlight w:val="none"/>
          <w:lang w:val="en-US" w:eastAsia="zh-CN"/>
        </w:rPr>
        <w:t>沙</w:t>
      </w:r>
      <w:r>
        <w:rPr>
          <w:rFonts w:hint="eastAsia" w:eastAsia="仿宋_GB2312"/>
          <w:color w:val="000000"/>
          <w:sz w:val="32"/>
          <w:szCs w:val="32"/>
          <w:highlight w:val="none"/>
        </w:rPr>
        <w:t>行为，不在</w:t>
      </w:r>
      <w:r>
        <w:rPr>
          <w:rFonts w:hint="eastAsia" w:eastAsia="仿宋_GB2312"/>
          <w:color w:val="000000"/>
          <w:sz w:val="32"/>
          <w:szCs w:val="32"/>
          <w:highlight w:val="none"/>
          <w:lang w:eastAsia="zh-CN"/>
        </w:rPr>
        <w:t>被申请人</w:t>
      </w:r>
      <w:r>
        <w:rPr>
          <w:rFonts w:hint="eastAsia" w:eastAsia="仿宋_GB2312"/>
          <w:color w:val="000000"/>
          <w:sz w:val="32"/>
          <w:szCs w:val="32"/>
          <w:highlight w:val="none"/>
        </w:rPr>
        <w:t>职权范围内，</w:t>
      </w:r>
      <w:r>
        <w:rPr>
          <w:rFonts w:hint="eastAsia" w:eastAsia="仿宋_GB2312"/>
          <w:color w:val="000000"/>
          <w:sz w:val="32"/>
          <w:szCs w:val="32"/>
          <w:highlight w:val="none"/>
          <w:lang w:eastAsia="zh-CN"/>
        </w:rPr>
        <w:t>被申请人</w:t>
      </w:r>
      <w:r>
        <w:rPr>
          <w:rFonts w:hint="eastAsia" w:eastAsia="仿宋_GB2312"/>
          <w:color w:val="000000"/>
          <w:sz w:val="32"/>
          <w:szCs w:val="32"/>
          <w:highlight w:val="none"/>
        </w:rPr>
        <w:t>无权对此进行处理，更不存在不履行职责的问题。</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eastAsia="仿宋_GB2312"/>
          <w:color w:val="000000"/>
          <w:sz w:val="32"/>
          <w:szCs w:val="32"/>
          <w:highlight w:val="none"/>
        </w:rPr>
      </w:pPr>
      <w:r>
        <w:rPr>
          <w:rFonts w:eastAsia="仿宋_GB2312"/>
          <w:color w:val="000000"/>
          <w:sz w:val="32"/>
          <w:szCs w:val="32"/>
          <w:highlight w:val="none"/>
        </w:rPr>
        <w:t>被申请人</w:t>
      </w:r>
      <w:r>
        <w:rPr>
          <w:rFonts w:hint="eastAsia" w:eastAsia="仿宋_GB2312"/>
          <w:color w:val="000000"/>
          <w:sz w:val="32"/>
          <w:szCs w:val="32"/>
          <w:highlight w:val="none"/>
          <w:lang w:eastAsia="zh-CN"/>
        </w:rPr>
        <w:t>认为</w:t>
      </w:r>
      <w:r>
        <w:rPr>
          <w:rFonts w:eastAsia="仿宋_GB2312"/>
          <w:color w:val="000000"/>
          <w:sz w:val="32"/>
          <w:szCs w:val="32"/>
          <w:highlight w:val="none"/>
        </w:rPr>
        <w:t>：</w:t>
      </w:r>
      <w:r>
        <w:rPr>
          <w:rFonts w:hint="eastAsia" w:eastAsia="仿宋_GB2312"/>
          <w:color w:val="000000"/>
          <w:sz w:val="32"/>
          <w:szCs w:val="32"/>
          <w:highlight w:val="none"/>
        </w:rPr>
        <w:t>申请人应当明确其复议请求，同时针对申请人的投诉举报，</w:t>
      </w:r>
      <w:r>
        <w:rPr>
          <w:rFonts w:hint="eastAsia" w:eastAsia="仿宋_GB2312"/>
          <w:color w:val="000000"/>
          <w:sz w:val="32"/>
          <w:szCs w:val="32"/>
          <w:highlight w:val="none"/>
          <w:lang w:eastAsia="zh-CN"/>
        </w:rPr>
        <w:t>被申请人</w:t>
      </w:r>
      <w:r>
        <w:rPr>
          <w:rFonts w:hint="eastAsia" w:eastAsia="仿宋_GB2312"/>
          <w:color w:val="000000"/>
          <w:sz w:val="32"/>
          <w:szCs w:val="32"/>
          <w:highlight w:val="none"/>
        </w:rPr>
        <w:t>依法进行了立案调查，采取了相关措施，并不存在不履行法定职责的情形，更不存在包庇、作假的行为。</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eastAsia="仿宋_GB2312"/>
          <w:color w:val="auto"/>
          <w:sz w:val="32"/>
          <w:szCs w:val="32"/>
          <w:highlight w:val="none"/>
        </w:rPr>
      </w:pPr>
      <w:r>
        <w:rPr>
          <w:rFonts w:eastAsia="仿宋_GB2312"/>
          <w:color w:val="auto"/>
          <w:sz w:val="32"/>
          <w:szCs w:val="32"/>
          <w:highlight w:val="none"/>
        </w:rPr>
        <w:t>本机关审理查明：</w:t>
      </w:r>
      <w:r>
        <w:rPr>
          <w:rFonts w:hint="eastAsia" w:eastAsia="仿宋_GB2312"/>
          <w:color w:val="000000"/>
          <w:sz w:val="32"/>
          <w:szCs w:val="32"/>
          <w:highlight w:val="none"/>
          <w:lang w:eastAsia="zh-CN"/>
        </w:rPr>
        <w:t>2022年6月22日凌晨，申请人</w:t>
      </w:r>
      <w:r>
        <w:rPr>
          <w:rFonts w:hint="eastAsia" w:eastAsia="仿宋_GB2312"/>
          <w:color w:val="000000"/>
          <w:sz w:val="32"/>
          <w:szCs w:val="32"/>
          <w:highlight w:val="none"/>
        </w:rPr>
        <w:t>发现</w:t>
      </w:r>
      <w:r>
        <w:rPr>
          <w:rFonts w:hint="eastAsia" w:eastAsia="仿宋_GB2312"/>
          <w:color w:val="000000"/>
          <w:sz w:val="32"/>
          <w:szCs w:val="32"/>
          <w:highlight w:val="none"/>
          <w:lang w:val="en-US" w:eastAsia="zh-CN"/>
        </w:rPr>
        <w:t>在</w:t>
      </w:r>
      <w:r>
        <w:rPr>
          <w:rFonts w:hint="eastAsia" w:eastAsia="仿宋_GB2312"/>
          <w:color w:val="000000"/>
          <w:sz w:val="32"/>
          <w:szCs w:val="32"/>
          <w:highlight w:val="none"/>
        </w:rPr>
        <w:t>西泉街办</w:t>
      </w:r>
      <w:r>
        <w:rPr>
          <w:rFonts w:hint="eastAsia" w:eastAsia="仿宋_GB2312"/>
          <w:color w:val="000000"/>
          <w:sz w:val="32"/>
          <w:szCs w:val="32"/>
          <w:highlight w:val="none"/>
          <w:lang w:val="en-US" w:eastAsia="zh-CN"/>
        </w:rPr>
        <w:t>某村有车辆</w:t>
      </w:r>
      <w:r>
        <w:rPr>
          <w:rFonts w:hint="eastAsia" w:eastAsia="仿宋_GB2312"/>
          <w:color w:val="000000"/>
          <w:sz w:val="32"/>
          <w:szCs w:val="32"/>
          <w:highlight w:val="none"/>
        </w:rPr>
        <w:t>乱倒</w:t>
      </w:r>
      <w:r>
        <w:rPr>
          <w:rFonts w:hint="eastAsia" w:eastAsia="仿宋_GB2312"/>
          <w:color w:val="000000"/>
          <w:sz w:val="32"/>
          <w:szCs w:val="32"/>
          <w:highlight w:val="none"/>
          <w:lang w:val="en-US" w:eastAsia="zh-CN"/>
        </w:rPr>
        <w:t>行为</w:t>
      </w:r>
      <w:r>
        <w:rPr>
          <w:rFonts w:hint="eastAsia" w:eastAsia="仿宋_GB2312"/>
          <w:color w:val="000000"/>
          <w:sz w:val="32"/>
          <w:szCs w:val="32"/>
          <w:highlight w:val="none"/>
          <w:lang w:eastAsia="zh-CN"/>
        </w:rPr>
        <w:t>，</w:t>
      </w:r>
      <w:r>
        <w:rPr>
          <w:rFonts w:hint="eastAsia" w:eastAsia="仿宋_GB2312"/>
          <w:color w:val="000000"/>
          <w:sz w:val="32"/>
          <w:szCs w:val="32"/>
          <w:highlight w:val="none"/>
          <w:lang w:val="en-US" w:eastAsia="zh-CN"/>
        </w:rPr>
        <w:t>并通过电话向</w:t>
      </w:r>
      <w:r>
        <w:rPr>
          <w:rFonts w:hint="eastAsia" w:eastAsia="仿宋_GB2312"/>
          <w:color w:val="000000"/>
          <w:sz w:val="32"/>
          <w:szCs w:val="32"/>
          <w:highlight w:val="none"/>
          <w:lang w:eastAsia="zh-CN"/>
        </w:rPr>
        <w:t>临潼区渣土办</w:t>
      </w:r>
      <w:r>
        <w:rPr>
          <w:rFonts w:hint="eastAsia" w:eastAsia="仿宋_GB2312"/>
          <w:color w:val="000000"/>
          <w:sz w:val="32"/>
          <w:szCs w:val="32"/>
          <w:highlight w:val="none"/>
          <w:lang w:val="en-US" w:eastAsia="zh-CN"/>
        </w:rPr>
        <w:t>进行举报。</w:t>
      </w:r>
      <w:r>
        <w:rPr>
          <w:rFonts w:hint="eastAsia" w:eastAsia="仿宋_GB2312"/>
          <w:color w:val="000000"/>
          <w:sz w:val="32"/>
          <w:szCs w:val="32"/>
          <w:highlight w:val="none"/>
          <w:lang w:eastAsia="zh-CN"/>
        </w:rPr>
        <w:t>被申请人</w:t>
      </w:r>
      <w:r>
        <w:rPr>
          <w:rFonts w:hint="eastAsia" w:eastAsia="仿宋_GB2312"/>
          <w:color w:val="000000"/>
          <w:sz w:val="32"/>
          <w:szCs w:val="32"/>
          <w:highlight w:val="none"/>
        </w:rPr>
        <w:t>接</w:t>
      </w:r>
      <w:r>
        <w:rPr>
          <w:rFonts w:hint="eastAsia" w:eastAsia="仿宋_GB2312"/>
          <w:color w:val="000000"/>
          <w:sz w:val="32"/>
          <w:szCs w:val="32"/>
          <w:highlight w:val="none"/>
          <w:lang w:val="en-US" w:eastAsia="zh-CN"/>
        </w:rPr>
        <w:t>到举报后</w:t>
      </w:r>
      <w:r>
        <w:rPr>
          <w:rFonts w:hint="eastAsia" w:eastAsia="仿宋_GB2312"/>
          <w:color w:val="000000"/>
          <w:sz w:val="32"/>
          <w:szCs w:val="32"/>
          <w:highlight w:val="none"/>
          <w:lang w:eastAsia="zh-CN"/>
        </w:rPr>
        <w:t>，</w:t>
      </w:r>
      <w:r>
        <w:rPr>
          <w:rFonts w:hint="eastAsia" w:eastAsia="仿宋_GB2312"/>
          <w:color w:val="000000"/>
          <w:sz w:val="32"/>
          <w:szCs w:val="32"/>
          <w:highlight w:val="none"/>
          <w:lang w:val="en-US" w:eastAsia="zh-CN"/>
        </w:rPr>
        <w:t>组织执法人员</w:t>
      </w:r>
      <w:r>
        <w:rPr>
          <w:rFonts w:hint="eastAsia" w:eastAsia="仿宋_GB2312"/>
          <w:color w:val="000000"/>
          <w:sz w:val="32"/>
          <w:szCs w:val="32"/>
          <w:highlight w:val="none"/>
        </w:rPr>
        <w:t>前往</w:t>
      </w:r>
      <w:r>
        <w:rPr>
          <w:rFonts w:hint="eastAsia" w:eastAsia="仿宋_GB2312"/>
          <w:color w:val="000000"/>
          <w:sz w:val="32"/>
          <w:szCs w:val="32"/>
          <w:highlight w:val="none"/>
          <w:lang w:val="en-US" w:eastAsia="zh-CN"/>
        </w:rPr>
        <w:t>现场</w:t>
      </w:r>
      <w:r>
        <w:rPr>
          <w:rFonts w:hint="eastAsia" w:eastAsia="仿宋_GB2312"/>
          <w:color w:val="000000"/>
          <w:sz w:val="32"/>
          <w:szCs w:val="32"/>
          <w:highlight w:val="none"/>
        </w:rPr>
        <w:t>调查处置，</w:t>
      </w:r>
      <w:r>
        <w:rPr>
          <w:rFonts w:hint="eastAsia" w:eastAsia="仿宋_GB2312"/>
          <w:color w:val="000000"/>
          <w:sz w:val="32"/>
          <w:szCs w:val="32"/>
          <w:highlight w:val="none"/>
          <w:lang w:val="en-US" w:eastAsia="zh-CN"/>
        </w:rPr>
        <w:t>根据被申请人的复议答复材料，</w:t>
      </w:r>
      <w:r>
        <w:rPr>
          <w:rFonts w:hint="eastAsia" w:eastAsia="仿宋_GB2312"/>
          <w:color w:val="000000"/>
          <w:sz w:val="32"/>
          <w:szCs w:val="32"/>
          <w:highlight w:val="none"/>
          <w:lang w:eastAsia="zh-CN"/>
        </w:rPr>
        <w:t>被申请人</w:t>
      </w:r>
      <w:r>
        <w:rPr>
          <w:rFonts w:hint="eastAsia" w:eastAsia="仿宋_GB2312"/>
          <w:color w:val="000000"/>
          <w:sz w:val="32"/>
          <w:szCs w:val="32"/>
          <w:highlight w:val="none"/>
        </w:rPr>
        <w:t>经调查并对车主及其他涉案人员进行询问</w:t>
      </w:r>
      <w:r>
        <w:rPr>
          <w:rFonts w:hint="eastAsia" w:eastAsia="仿宋_GB2312"/>
          <w:color w:val="000000"/>
          <w:sz w:val="32"/>
          <w:szCs w:val="32"/>
          <w:highlight w:val="none"/>
          <w:lang w:eastAsia="zh-CN"/>
        </w:rPr>
        <w:t>，</w:t>
      </w:r>
      <w:r>
        <w:rPr>
          <w:rFonts w:hint="eastAsia" w:eastAsia="仿宋_GB2312"/>
          <w:color w:val="000000"/>
          <w:sz w:val="32"/>
          <w:szCs w:val="32"/>
          <w:highlight w:val="none"/>
          <w:lang w:val="en-US" w:eastAsia="zh-CN"/>
        </w:rPr>
        <w:t>并</w:t>
      </w:r>
      <w:r>
        <w:rPr>
          <w:rFonts w:hint="eastAsia" w:eastAsia="仿宋_GB2312"/>
          <w:color w:val="000000"/>
          <w:sz w:val="32"/>
          <w:szCs w:val="32"/>
          <w:highlight w:val="none"/>
        </w:rPr>
        <w:t>结合案发现场情形，证实该车辆当晚拉运沙子，无其他属于</w:t>
      </w:r>
      <w:r>
        <w:rPr>
          <w:rFonts w:hint="eastAsia" w:eastAsia="仿宋_GB2312"/>
          <w:color w:val="000000"/>
          <w:sz w:val="32"/>
          <w:szCs w:val="32"/>
          <w:highlight w:val="none"/>
          <w:lang w:eastAsia="zh-CN"/>
        </w:rPr>
        <w:t>被申请人</w:t>
      </w:r>
      <w:r>
        <w:rPr>
          <w:rFonts w:hint="eastAsia" w:eastAsia="仿宋_GB2312"/>
          <w:color w:val="000000"/>
          <w:sz w:val="32"/>
          <w:szCs w:val="32"/>
          <w:highlight w:val="none"/>
        </w:rPr>
        <w:t>应当管辖的违法行为，</w:t>
      </w:r>
      <w:r>
        <w:rPr>
          <w:rFonts w:hint="eastAsia" w:eastAsia="仿宋_GB2312"/>
          <w:color w:val="000000"/>
          <w:sz w:val="32"/>
          <w:szCs w:val="32"/>
          <w:highlight w:val="none"/>
          <w:lang w:eastAsia="zh-CN"/>
        </w:rPr>
        <w:t>被申请人</w:t>
      </w:r>
      <w:r>
        <w:rPr>
          <w:rFonts w:hint="eastAsia" w:eastAsia="仿宋_GB2312"/>
          <w:color w:val="000000"/>
          <w:sz w:val="32"/>
          <w:szCs w:val="32"/>
          <w:highlight w:val="none"/>
          <w:lang w:val="en-US" w:eastAsia="zh-CN"/>
        </w:rPr>
        <w:t>认为其</w:t>
      </w:r>
      <w:r>
        <w:rPr>
          <w:rFonts w:hint="eastAsia" w:eastAsia="仿宋_GB2312"/>
          <w:color w:val="000000"/>
          <w:sz w:val="32"/>
          <w:szCs w:val="32"/>
          <w:highlight w:val="none"/>
        </w:rPr>
        <w:t>对拉运沙子的行为并无相应处罚职权，故在查清上述事实后，将车辆释放</w:t>
      </w:r>
      <w:r>
        <w:rPr>
          <w:rFonts w:hint="eastAsia" w:eastAsia="仿宋_GB2312"/>
          <w:color w:val="000000"/>
          <w:sz w:val="32"/>
          <w:szCs w:val="32"/>
          <w:highlight w:val="none"/>
          <w:lang w:eastAsia="zh-CN"/>
        </w:rPr>
        <w:t>（</w:t>
      </w:r>
      <w:r>
        <w:rPr>
          <w:rFonts w:hint="eastAsia" w:eastAsia="仿宋_GB2312"/>
          <w:color w:val="000000"/>
          <w:sz w:val="32"/>
          <w:szCs w:val="32"/>
          <w:highlight w:val="none"/>
          <w:lang w:val="en-US" w:eastAsia="zh-CN"/>
        </w:rPr>
        <w:t>因被申请人未提供对该次举报执法记录过程材料，故无法印证</w:t>
      </w:r>
      <w:r>
        <w:rPr>
          <w:rFonts w:hint="eastAsia" w:eastAsia="仿宋_GB2312"/>
          <w:color w:val="000000"/>
          <w:sz w:val="32"/>
          <w:szCs w:val="32"/>
          <w:highlight w:val="none"/>
          <w:lang w:eastAsia="zh-CN"/>
        </w:rPr>
        <w:t>）</w:t>
      </w:r>
      <w:r>
        <w:rPr>
          <w:rFonts w:hint="eastAsia" w:eastAsia="仿宋_GB2312"/>
          <w:color w:val="000000"/>
          <w:sz w:val="32"/>
          <w:szCs w:val="32"/>
          <w:highlight w:val="none"/>
        </w:rPr>
        <w:t>。2022年7月2</w:t>
      </w:r>
      <w:r>
        <w:rPr>
          <w:rFonts w:hint="eastAsia" w:eastAsia="仿宋_GB2312"/>
          <w:color w:val="000000"/>
          <w:sz w:val="32"/>
          <w:szCs w:val="32"/>
          <w:highlight w:val="none"/>
          <w:lang w:val="en-US" w:eastAsia="zh-CN"/>
        </w:rPr>
        <w:t>2</w:t>
      </w:r>
      <w:r>
        <w:rPr>
          <w:rFonts w:hint="eastAsia" w:eastAsia="仿宋_GB2312"/>
          <w:color w:val="000000"/>
          <w:sz w:val="32"/>
          <w:szCs w:val="32"/>
          <w:highlight w:val="none"/>
        </w:rPr>
        <w:t>日，</w:t>
      </w:r>
      <w:r>
        <w:rPr>
          <w:rFonts w:hint="eastAsia" w:eastAsia="仿宋_GB2312"/>
          <w:color w:val="000000"/>
          <w:sz w:val="32"/>
          <w:szCs w:val="32"/>
          <w:highlight w:val="none"/>
          <w:lang w:val="en-US" w:eastAsia="zh-CN"/>
        </w:rPr>
        <w:t>申请人再次向被申请人邮寄对以上事件的书面举报材料，被申请人于7月25日收到书面</w:t>
      </w:r>
      <w:r>
        <w:rPr>
          <w:rFonts w:hint="eastAsia" w:eastAsia="仿宋_GB2312"/>
          <w:color w:val="000000"/>
          <w:sz w:val="32"/>
          <w:szCs w:val="32"/>
          <w:highlight w:val="none"/>
        </w:rPr>
        <w:t>材料，</w:t>
      </w:r>
      <w:r>
        <w:rPr>
          <w:rFonts w:hint="eastAsia" w:eastAsia="仿宋_GB2312"/>
          <w:color w:val="000000"/>
          <w:sz w:val="32"/>
          <w:szCs w:val="32"/>
          <w:highlight w:val="none"/>
          <w:lang w:val="en-US" w:eastAsia="zh-CN"/>
        </w:rPr>
        <w:t>根据在案资料显示，被申请人于2022年8月17日、18日对案件当事人进行调查询问并做笔录，目前</w:t>
      </w:r>
      <w:r>
        <w:rPr>
          <w:rFonts w:hint="eastAsia" w:eastAsia="仿宋_GB2312"/>
          <w:color w:val="000000"/>
          <w:sz w:val="32"/>
          <w:szCs w:val="32"/>
          <w:highlight w:val="none"/>
        </w:rPr>
        <w:t>该案件正在调查处置中。</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eastAsia="仿宋_GB2312"/>
          <w:color w:val="000000"/>
          <w:sz w:val="32"/>
          <w:szCs w:val="32"/>
          <w:highlight w:val="none"/>
          <w:lang w:val="en-US" w:eastAsia="zh-CN"/>
        </w:rPr>
      </w:pPr>
      <w:r>
        <w:rPr>
          <w:rFonts w:hint="eastAsia" w:eastAsia="仿宋_GB2312"/>
          <w:color w:val="000000"/>
          <w:sz w:val="32"/>
          <w:szCs w:val="32"/>
          <w:highlight w:val="none"/>
          <w:lang w:val="en-US" w:eastAsia="zh-CN"/>
        </w:rPr>
        <w:t>本机关认为：</w:t>
      </w:r>
      <w:r>
        <w:rPr>
          <w:rFonts w:hint="eastAsia" w:eastAsia="仿宋_GB2312"/>
          <w:color w:val="000000"/>
          <w:sz w:val="32"/>
          <w:szCs w:val="32"/>
          <w:highlight w:val="none"/>
          <w:lang w:val="en-US" w:eastAsia="zh-CN"/>
        </w:rPr>
        <w:t>首先，针对被申请人提出的“申请人未能明确系针对哪一次举报提起的复议</w:t>
      </w:r>
      <w:r>
        <w:rPr>
          <w:rFonts w:hint="eastAsia" w:eastAsia="仿宋_GB2312"/>
          <w:color w:val="000000"/>
          <w:sz w:val="32"/>
          <w:szCs w:val="32"/>
          <w:highlight w:val="none"/>
          <w:lang w:val="en-US" w:eastAsia="zh-CN"/>
        </w:rPr>
        <w:t>”的意见，因申请人的两次举报系针对同一违法行为通过不同方式向被申请人作出的举报，故予以合并审查，对被申请人该意见不予采纳。</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eastAsia="仿宋_GB2312"/>
          <w:color w:val="000000"/>
          <w:sz w:val="32"/>
          <w:szCs w:val="32"/>
          <w:highlight w:val="none"/>
          <w:lang w:val="en-US" w:eastAsia="zh-CN"/>
        </w:rPr>
      </w:pPr>
      <w:r>
        <w:rPr>
          <w:rFonts w:hint="eastAsia" w:eastAsia="仿宋_GB2312"/>
          <w:color w:val="000000"/>
          <w:sz w:val="32"/>
          <w:szCs w:val="32"/>
          <w:highlight w:val="none"/>
          <w:lang w:val="en-US" w:eastAsia="zh-CN"/>
        </w:rPr>
        <w:t>其次，根据《西安市建筑垃圾管理条例》第四十九条规定：“城管、公安机关交通管理部门应当公开投诉、举报电话。有关部门应当在接到投诉、举报后及时查处，并将处理结果告知投诉、举报人。投诉举报内容属其他部门管理的，应当及时转交相关部门查处。”对于申请人投诉举报事项，被申请人若认为属其他部门管理的，应当及时转交相关部门查处，而非认为因举报事项不在被申请人职权范围内，无权处理，</w:t>
      </w:r>
      <w:r>
        <w:rPr>
          <w:rFonts w:hint="eastAsia" w:eastAsia="仿宋_GB2312"/>
          <w:color w:val="000000"/>
          <w:sz w:val="32"/>
          <w:szCs w:val="32"/>
          <w:highlight w:val="none"/>
          <w:lang w:val="en-US" w:eastAsia="zh-CN"/>
        </w:rPr>
        <w:t>故不存在不履行职责的问题。</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eastAsia="仿宋_GB2312"/>
          <w:color w:val="000000"/>
          <w:sz w:val="32"/>
          <w:szCs w:val="32"/>
          <w:highlight w:val="none"/>
          <w:lang w:val="en-US" w:eastAsia="zh-CN"/>
        </w:rPr>
      </w:pPr>
      <w:r>
        <w:rPr>
          <w:rFonts w:hint="eastAsia" w:eastAsia="仿宋_GB2312"/>
          <w:color w:val="000000"/>
          <w:sz w:val="32"/>
          <w:szCs w:val="32"/>
          <w:highlight w:val="none"/>
          <w:lang w:val="en-US" w:eastAsia="zh-CN"/>
        </w:rPr>
        <w:t>再者，根据被申请人答复材料显示，对于申请人的电话举报，被申请人对涉嫌违法行为的调查处理无笔录佐证，仅有该案利害关系人证言1份、涉案司机证言1份作为对该举报处理的证明材料，被申请人对该次举报调查的处理流程仅体现在涉案司机证言材料上，且对举报调查处理完毕后无终结性的处理意见，也未正式告知申请人对该次举报的处理结果，不符合《西安市建筑垃圾管理条例》第四十九条的规定。</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eastAsia="仿宋_GB2312"/>
          <w:color w:val="000000"/>
          <w:sz w:val="32"/>
          <w:szCs w:val="32"/>
          <w:highlight w:val="none"/>
          <w:lang w:val="en-US" w:eastAsia="zh-CN"/>
        </w:rPr>
      </w:pPr>
      <w:r>
        <w:rPr>
          <w:rFonts w:hint="eastAsia" w:eastAsia="仿宋_GB2312"/>
          <w:color w:val="000000"/>
          <w:sz w:val="32"/>
          <w:szCs w:val="32"/>
          <w:highlight w:val="none"/>
          <w:lang w:val="en-US" w:eastAsia="zh-CN"/>
        </w:rPr>
        <w:t>此外，对于申请人的书面举报，被申请人答复称正在调查处理中，根据《西安市城市管理综合行政执法条例》第二十五条规定：“城管执法部门查处违法案件时，依照《中华人民共和国行政处罚法》规定，适用简易程序进行处罚的，可以当场作出处罚决定；适用一般程序进行处罚的，应当自立案之日起三十日内作出处罚决定。因特殊情况需要延长办案期限的，经城管执法部门负责人批准，可以延长三十日。”被申请人于2022年7月25日</w:t>
      </w:r>
      <w:r>
        <w:rPr>
          <w:rFonts w:hint="eastAsia" w:eastAsia="仿宋_GB2312"/>
          <w:color w:val="000000"/>
          <w:sz w:val="32"/>
          <w:szCs w:val="32"/>
          <w:highlight w:val="none"/>
          <w:lang w:val="en-US" w:eastAsia="zh-CN"/>
        </w:rPr>
        <w:t>收到申请人材料，至今未作出处理决定，亦未告知申请人处理结果，程序上存在违法情形。</w:t>
      </w:r>
      <w:bookmarkStart w:id="0" w:name="_GoBack"/>
      <w:bookmarkEnd w:id="0"/>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eastAsia="仿宋_GB2312"/>
          <w:color w:val="000000"/>
          <w:sz w:val="32"/>
          <w:szCs w:val="32"/>
          <w:highlight w:val="none"/>
          <w:lang w:val="en-US" w:eastAsia="zh-CN"/>
        </w:rPr>
      </w:pPr>
      <w:r>
        <w:rPr>
          <w:rFonts w:hint="default" w:eastAsia="仿宋_GB2312"/>
          <w:color w:val="000000"/>
          <w:sz w:val="32"/>
          <w:szCs w:val="32"/>
          <w:highlight w:val="none"/>
          <w:lang w:val="en-US" w:eastAsia="zh-CN"/>
        </w:rPr>
        <w:t>综上，根据《中华人民共和国行政复议法》第</w:t>
      </w:r>
      <w:r>
        <w:rPr>
          <w:rFonts w:hint="eastAsia" w:eastAsia="仿宋_GB2312"/>
          <w:color w:val="000000"/>
          <w:sz w:val="32"/>
          <w:szCs w:val="32"/>
          <w:highlight w:val="none"/>
          <w:lang w:val="en-US" w:eastAsia="zh-CN"/>
        </w:rPr>
        <w:t>二</w:t>
      </w:r>
      <w:r>
        <w:rPr>
          <w:rFonts w:hint="default" w:eastAsia="仿宋_GB2312"/>
          <w:color w:val="000000"/>
          <w:sz w:val="32"/>
          <w:szCs w:val="32"/>
          <w:highlight w:val="none"/>
          <w:lang w:val="en-US" w:eastAsia="zh-CN"/>
        </w:rPr>
        <w:t>十八条</w:t>
      </w:r>
      <w:r>
        <w:rPr>
          <w:rFonts w:hint="eastAsia" w:eastAsia="仿宋_GB2312"/>
          <w:color w:val="000000"/>
          <w:sz w:val="32"/>
          <w:szCs w:val="32"/>
          <w:highlight w:val="none"/>
          <w:lang w:val="en-US" w:eastAsia="zh-CN"/>
        </w:rPr>
        <w:t>第一款第三项</w:t>
      </w:r>
      <w:r>
        <w:rPr>
          <w:rFonts w:hint="default" w:eastAsia="仿宋_GB2312"/>
          <w:color w:val="000000"/>
          <w:sz w:val="32"/>
          <w:szCs w:val="32"/>
          <w:highlight w:val="none"/>
          <w:lang w:val="en-US" w:eastAsia="zh-CN"/>
        </w:rPr>
        <w:t>规定，本机关决定：</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eastAsia="仿宋_GB2312"/>
          <w:color w:val="000000"/>
          <w:sz w:val="32"/>
          <w:szCs w:val="32"/>
          <w:highlight w:val="none"/>
          <w:lang w:val="en-US" w:eastAsia="zh-CN"/>
        </w:rPr>
      </w:pPr>
      <w:r>
        <w:rPr>
          <w:rFonts w:hint="eastAsia" w:eastAsia="仿宋_GB2312"/>
          <w:color w:val="000000"/>
          <w:sz w:val="32"/>
          <w:szCs w:val="32"/>
          <w:highlight w:val="none"/>
          <w:lang w:val="en-US" w:eastAsia="zh-CN"/>
        </w:rPr>
        <w:t>确认被申请人对申请人举报的处理行为违法，因电话和书面举报涉及同一事项，责令被申请人于收到本决定书30日内依法对该事项作出处理</w:t>
      </w:r>
      <w:r>
        <w:rPr>
          <w:rFonts w:hint="default" w:eastAsia="仿宋_GB2312"/>
          <w:color w:val="000000"/>
          <w:sz w:val="32"/>
          <w:szCs w:val="32"/>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eastAsia="仿宋_GB2312"/>
          <w:sz w:val="32"/>
          <w:szCs w:val="32"/>
          <w:highlight w:val="none"/>
        </w:rPr>
      </w:pPr>
      <w:r>
        <w:rPr>
          <w:rFonts w:eastAsia="仿宋_GB2312"/>
          <w:sz w:val="32"/>
          <w:szCs w:val="32"/>
          <w:highlight w:val="none"/>
        </w:rPr>
        <w:t>申请人对本决定不服，可以自接到本决定书之日起</w:t>
      </w:r>
      <w:r>
        <w:rPr>
          <w:rFonts w:hint="eastAsia" w:eastAsia="仿宋_GB2312"/>
          <w:sz w:val="32"/>
          <w:szCs w:val="32"/>
          <w:highlight w:val="none"/>
          <w:lang w:val="en-US" w:eastAsia="zh-CN"/>
        </w:rPr>
        <w:t>15日</w:t>
      </w:r>
      <w:r>
        <w:rPr>
          <w:rFonts w:eastAsia="仿宋_GB2312"/>
          <w:sz w:val="32"/>
          <w:szCs w:val="32"/>
          <w:highlight w:val="none"/>
        </w:rPr>
        <w:t>内，</w:t>
      </w:r>
      <w:r>
        <w:rPr>
          <w:rFonts w:eastAsia="仿宋_GB2312"/>
          <w:color w:val="auto"/>
          <w:sz w:val="32"/>
          <w:szCs w:val="32"/>
          <w:highlight w:val="none"/>
        </w:rPr>
        <w:t>向西安铁路运输</w:t>
      </w:r>
      <w:r>
        <w:rPr>
          <w:rFonts w:hint="eastAsia" w:eastAsia="仿宋_GB2312"/>
          <w:color w:val="auto"/>
          <w:sz w:val="32"/>
          <w:szCs w:val="32"/>
          <w:highlight w:val="none"/>
          <w:lang w:val="en-US" w:eastAsia="zh-CN"/>
        </w:rPr>
        <w:t>中级</w:t>
      </w:r>
      <w:r>
        <w:rPr>
          <w:rFonts w:eastAsia="仿宋_GB2312"/>
          <w:color w:val="auto"/>
          <w:sz w:val="32"/>
          <w:szCs w:val="32"/>
          <w:highlight w:val="none"/>
        </w:rPr>
        <w:t>法院</w:t>
      </w:r>
      <w:r>
        <w:rPr>
          <w:rFonts w:eastAsia="仿宋_GB2312"/>
          <w:sz w:val="32"/>
          <w:szCs w:val="32"/>
          <w:highlight w:val="none"/>
        </w:rPr>
        <w:t>提起诉讼。</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eastAsia="仿宋_GB2312"/>
          <w:sz w:val="32"/>
          <w:szCs w:val="32"/>
          <w:highlight w:val="none"/>
        </w:rPr>
      </w:pPr>
      <w:r>
        <w:rPr>
          <w:rFonts w:eastAsia="仿宋_GB2312"/>
          <w:sz w:val="32"/>
          <w:szCs w:val="32"/>
          <w:highlight w:val="none"/>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eastAsia="仿宋_GB2312"/>
          <w:sz w:val="32"/>
          <w:szCs w:val="32"/>
          <w:highlight w:val="none"/>
        </w:rPr>
      </w:pPr>
    </w:p>
    <w:p>
      <w:pPr>
        <w:keepNext w:val="0"/>
        <w:keepLines w:val="0"/>
        <w:pageBreakBefore w:val="0"/>
        <w:widowControl w:val="0"/>
        <w:kinsoku/>
        <w:wordWrap/>
        <w:overflowPunct/>
        <w:topLinePunct w:val="0"/>
        <w:autoSpaceDE/>
        <w:autoSpaceDN/>
        <w:bidi w:val="0"/>
        <w:adjustRightInd/>
        <w:snapToGrid/>
        <w:spacing w:line="600" w:lineRule="exact"/>
        <w:ind w:firstLine="4960" w:firstLineChars="1550"/>
        <w:textAlignment w:val="auto"/>
        <w:rPr>
          <w:rFonts w:eastAsia="仿宋_GB2312"/>
          <w:sz w:val="32"/>
          <w:szCs w:val="32"/>
          <w:highlight w:val="none"/>
        </w:rPr>
      </w:pPr>
    </w:p>
    <w:p>
      <w:pPr>
        <w:keepNext w:val="0"/>
        <w:keepLines w:val="0"/>
        <w:pageBreakBefore w:val="0"/>
        <w:widowControl w:val="0"/>
        <w:kinsoku/>
        <w:wordWrap/>
        <w:overflowPunct/>
        <w:topLinePunct w:val="0"/>
        <w:autoSpaceDE/>
        <w:autoSpaceDN/>
        <w:bidi w:val="0"/>
        <w:adjustRightInd/>
        <w:snapToGrid/>
        <w:spacing w:line="600" w:lineRule="exact"/>
        <w:ind w:firstLine="4960" w:firstLineChars="1550"/>
        <w:textAlignment w:val="auto"/>
        <w:rPr>
          <w:rFonts w:eastAsia="仿宋_GB2312"/>
          <w:sz w:val="32"/>
          <w:szCs w:val="32"/>
          <w:highlight w:val="none"/>
        </w:rPr>
      </w:pPr>
      <w:r>
        <w:rPr>
          <w:rFonts w:eastAsia="仿宋_GB2312"/>
          <w:sz w:val="32"/>
          <w:szCs w:val="32"/>
          <w:highlight w:val="none"/>
        </w:rPr>
        <w:t>西安市临潼区人民政府</w:t>
      </w:r>
    </w:p>
    <w:p>
      <w:pPr>
        <w:keepNext w:val="0"/>
        <w:keepLines w:val="0"/>
        <w:pageBreakBefore w:val="0"/>
        <w:widowControl w:val="0"/>
        <w:kinsoku/>
        <w:wordWrap/>
        <w:overflowPunct/>
        <w:topLinePunct w:val="0"/>
        <w:autoSpaceDE/>
        <w:autoSpaceDN/>
        <w:bidi w:val="0"/>
        <w:adjustRightInd/>
        <w:snapToGrid/>
        <w:spacing w:line="600" w:lineRule="exact"/>
        <w:ind w:firstLine="5600" w:firstLineChars="1750"/>
        <w:textAlignment w:val="auto"/>
        <w:rPr>
          <w:highlight w:val="none"/>
        </w:rPr>
      </w:pPr>
      <w:r>
        <w:rPr>
          <w:rFonts w:eastAsia="仿宋_GB2312"/>
          <w:sz w:val="32"/>
          <w:szCs w:val="32"/>
          <w:highlight w:val="none"/>
        </w:rPr>
        <w:t>202</w:t>
      </w:r>
      <w:r>
        <w:rPr>
          <w:rFonts w:hint="eastAsia" w:eastAsia="仿宋_GB2312"/>
          <w:sz w:val="32"/>
          <w:szCs w:val="32"/>
          <w:highlight w:val="none"/>
          <w:lang w:val="en-US" w:eastAsia="zh-CN"/>
        </w:rPr>
        <w:t>3</w:t>
      </w:r>
      <w:r>
        <w:rPr>
          <w:rFonts w:eastAsia="仿宋_GB2312"/>
          <w:sz w:val="32"/>
          <w:szCs w:val="32"/>
          <w:highlight w:val="none"/>
        </w:rPr>
        <w:t>年</w:t>
      </w:r>
      <w:r>
        <w:rPr>
          <w:rFonts w:hint="eastAsia" w:eastAsia="仿宋_GB2312"/>
          <w:sz w:val="32"/>
          <w:szCs w:val="32"/>
          <w:highlight w:val="none"/>
          <w:lang w:val="en-US" w:eastAsia="zh-CN"/>
        </w:rPr>
        <w:t>2</w:t>
      </w:r>
      <w:r>
        <w:rPr>
          <w:rFonts w:eastAsia="仿宋_GB2312"/>
          <w:sz w:val="32"/>
          <w:szCs w:val="32"/>
          <w:highlight w:val="none"/>
        </w:rPr>
        <w:t>月</w:t>
      </w:r>
      <w:r>
        <w:rPr>
          <w:rFonts w:hint="eastAsia" w:eastAsia="仿宋_GB2312"/>
          <w:sz w:val="32"/>
          <w:szCs w:val="32"/>
          <w:highlight w:val="none"/>
          <w:lang w:val="en-US" w:eastAsia="zh-CN"/>
        </w:rPr>
        <w:t>22</w:t>
      </w:r>
      <w:r>
        <w:rPr>
          <w:rFonts w:eastAsia="仿宋_GB2312"/>
          <w:sz w:val="32"/>
          <w:szCs w:val="32"/>
          <w:highlight w:val="none"/>
        </w:rPr>
        <w:t>日</w:t>
      </w:r>
    </w:p>
    <w:p>
      <w:pPr>
        <w:rPr>
          <w:highlight w:val="none"/>
        </w:rPr>
      </w:pPr>
    </w:p>
    <w:p>
      <w:pPr>
        <w:rPr>
          <w:highlight w:val="none"/>
        </w:rPr>
      </w:pPr>
    </w:p>
    <w:p/>
    <w:sectPr>
      <w:footerReference r:id="rId3" w:type="default"/>
      <w:footerReference r:id="rId4" w:type="even"/>
      <w:pgSz w:w="11906" w:h="16838"/>
      <w:pgMar w:top="1701" w:right="1418" w:bottom="1134" w:left="1418" w:header="851" w:footer="1134"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方正仿宋简体">
    <w:panose1 w:val="02010601030101010101"/>
    <w:charset w:val="86"/>
    <w:family w:val="auto"/>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right="420"/>
      <w:jc w:val="right"/>
      <w:rPr>
        <w:rFonts w:hint="eastAsia" w:ascii="宋体" w:hAnsi="宋体"/>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ind w:right="420"/>
                            <w:jc w:val="right"/>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5 -</w:t>
                          </w:r>
                          <w:r>
                            <w:rPr>
                              <w:rFonts w:ascii="宋体" w:hAnsi="宋体"/>
                              <w:sz w:val="28"/>
                              <w:szCs w:val="28"/>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OqXm5zwAAAAUBAAAPAAAAAAAAAAEAIAAAACIAAABkcnMvZG93bnJldi54bWxQ&#10;SwECFAAUAAAACACHTuJA9Aknl8cBAACZAwAADgAAAAAAAAABACAAAAAeAQAAZHJzL2Uyb0RvYy54&#10;bWxQSwUGAAAAAAYABgBZAQAAVwUAAAAA&#10;">
              <v:fill on="f" focussize="0,0"/>
              <v:stroke on="f"/>
              <v:imagedata o:title=""/>
              <o:lock v:ext="edit" aspectratio="f"/>
              <v:textbox inset="0mm,0mm,0mm,0mm" style="mso-fit-shape-to-text:t;">
                <w:txbxContent>
                  <w:p>
                    <w:pPr>
                      <w:pStyle w:val="2"/>
                      <w:ind w:right="420"/>
                      <w:jc w:val="right"/>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5 -</w:t>
                    </w:r>
                    <w:r>
                      <w:rPr>
                        <w:rFonts w:ascii="宋体" w:hAnsi="宋体"/>
                        <w:sz w:val="28"/>
                        <w:szCs w:val="2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right="980" w:firstLine="280" w:firstLineChars="100"/>
      <w:rPr>
        <w:rFonts w:hint="eastAsia" w:ascii="宋体"/>
        <w:sz w:val="28"/>
        <w:szCs w:val="28"/>
      </w:rPr>
    </w:pPr>
    <w:r>
      <w:rPr>
        <w:sz w:val="2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ind w:right="980" w:firstLine="280" w:firstLineChars="100"/>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4 -</w:t>
                          </w:r>
                          <w:r>
                            <w:rPr>
                              <w:rFonts w:ascii="宋体" w:hAnsi="宋体"/>
                              <w:sz w:val="28"/>
                              <w:szCs w:val="28"/>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pPr>
                      <w:pStyle w:val="2"/>
                      <w:ind w:right="980" w:firstLine="280" w:firstLineChars="100"/>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4 -</w:t>
                    </w:r>
                    <w:r>
                      <w:rPr>
                        <w:rFonts w:ascii="宋体" w:hAnsi="宋体"/>
                        <w:sz w:val="28"/>
                        <w:szCs w:val="28"/>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E48B1FF"/>
    <w:multiLevelType w:val="singleLevel"/>
    <w:tmpl w:val="AE48B1FF"/>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dhOGQzYjUzZmVkZjA1MzUzNmFlYjU4NTNhYWIwMjcifQ=="/>
  </w:docVars>
  <w:rsids>
    <w:rsidRoot w:val="29093B2B"/>
    <w:rsid w:val="29093B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3026</Words>
  <Characters>3084</Characters>
  <Lines>0</Lines>
  <Paragraphs>0</Paragraphs>
  <TotalTime>13</TotalTime>
  <ScaleCrop>false</ScaleCrop>
  <LinksUpToDate>false</LinksUpToDate>
  <CharactersWithSpaces>3127</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2023-03-28T07:39:00Z</dcterms:created>
  <dc:creator>Darry</dc:creator>
  <cp:lastModifiedBy>Darry</cp:lastModifiedBy>
  <dcterms:modified xsi:type="dcterms:W3CDTF">2023-03-28T07:52:52Z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E3795AC8B9C045CFBAE255227DA9A6F2</vt:lpwstr>
  </property>
</Properties>
</file>