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r>
        <w:rPr>
          <w:rFonts w:eastAsia="方正小标宋简体"/>
          <w:sz w:val="44"/>
          <w:szCs w:val="44"/>
        </w:rPr>
        <w:t xml:space="preserve">  行政复议决定书</w:t>
      </w:r>
    </w:p>
    <w:p>
      <w:pPr>
        <w:spacing w:line="600" w:lineRule="exact"/>
        <w:jc w:val="right"/>
        <w:rPr>
          <w:rFonts w:eastAsia="方正仿宋简体"/>
          <w:sz w:val="32"/>
          <w:szCs w:val="32"/>
        </w:rPr>
      </w:pPr>
      <w:r>
        <w:rPr>
          <w:rFonts w:hint="eastAsia" w:eastAsia="方正仿宋简体"/>
          <w:sz w:val="32"/>
          <w:szCs w:val="32"/>
        </w:rPr>
        <w:t>临复决字﹝2023﹞9号</w:t>
      </w:r>
    </w:p>
    <w:p>
      <w:pPr>
        <w:spacing w:line="560" w:lineRule="exact"/>
        <w:ind w:firstLine="640" w:firstLineChars="200"/>
        <w:jc w:val="left"/>
        <w:rPr>
          <w:rFonts w:hint="eastAsia" w:eastAsia="仿宋_GB2312"/>
          <w:sz w:val="32"/>
          <w:szCs w:val="32"/>
          <w:lang w:val="en-US" w:eastAsia="zh-CN"/>
        </w:rPr>
      </w:pPr>
      <w:r>
        <w:rPr>
          <w:rFonts w:eastAsia="仿宋_GB2312"/>
          <w:sz w:val="32"/>
          <w:szCs w:val="32"/>
        </w:rPr>
        <w:t>申 请 人：</w:t>
      </w:r>
      <w:r>
        <w:rPr>
          <w:rFonts w:hint="eastAsia" w:eastAsia="仿宋_GB2312"/>
          <w:sz w:val="32"/>
          <w:szCs w:val="32"/>
        </w:rPr>
        <w:t>常</w:t>
      </w:r>
      <w:r>
        <w:rPr>
          <w:rFonts w:hint="eastAsia" w:eastAsia="仿宋_GB2312"/>
          <w:sz w:val="32"/>
          <w:szCs w:val="32"/>
          <w:lang w:val="en-US" w:eastAsia="zh-CN"/>
        </w:rPr>
        <w:t>某</w:t>
      </w:r>
    </w:p>
    <w:p>
      <w:pPr>
        <w:spacing w:line="560" w:lineRule="exact"/>
        <w:ind w:firstLine="640" w:firstLineChars="200"/>
        <w:jc w:val="left"/>
        <w:rPr>
          <w:rFonts w:hint="eastAsia" w:eastAsia="仿宋_GB2312"/>
          <w:sz w:val="32"/>
          <w:szCs w:val="32"/>
          <w:lang w:eastAsia="zh-CN"/>
        </w:rPr>
      </w:pPr>
      <w:r>
        <w:rPr>
          <w:rFonts w:hint="eastAsia" w:eastAsia="仿宋_GB2312"/>
          <w:sz w:val="32"/>
          <w:szCs w:val="32"/>
        </w:rPr>
        <w:t>被申请人：西安市临潼区市场监督管理局</w:t>
      </w:r>
    </w:p>
    <w:p>
      <w:pPr>
        <w:spacing w:line="560" w:lineRule="exact"/>
        <w:ind w:firstLine="2262" w:firstLineChars="707"/>
        <w:jc w:val="left"/>
        <w:rPr>
          <w:rFonts w:hint="eastAsia" w:eastAsia="仿宋_GB2312"/>
          <w:sz w:val="32"/>
          <w:szCs w:val="32"/>
        </w:rPr>
      </w:pPr>
      <w:r>
        <w:rPr>
          <w:rFonts w:hint="default" w:eastAsia="仿宋_GB2312"/>
          <w:sz w:val="32"/>
          <w:szCs w:val="32"/>
        </w:rPr>
        <w:t>住所：临潼区</w:t>
      </w:r>
      <w:r>
        <w:rPr>
          <w:rFonts w:hint="eastAsia" w:eastAsia="仿宋_GB2312"/>
          <w:sz w:val="32"/>
          <w:szCs w:val="32"/>
          <w:lang w:val="en-US" w:eastAsia="zh-CN"/>
        </w:rPr>
        <w:t>桃源路59号</w:t>
      </w:r>
      <w:r>
        <w:rPr>
          <w:rFonts w:hint="default" w:eastAsia="仿宋_GB2312"/>
          <w:sz w:val="32"/>
          <w:szCs w:val="32"/>
        </w:rPr>
        <w:t xml:space="preserve">    </w:t>
      </w:r>
      <w:bookmarkStart w:id="0" w:name="_GoBack"/>
      <w:bookmarkEnd w:id="0"/>
    </w:p>
    <w:p>
      <w:pPr>
        <w:spacing w:line="560" w:lineRule="exact"/>
        <w:ind w:firstLine="640" w:firstLineChars="200"/>
        <w:rPr>
          <w:rFonts w:hint="eastAsia" w:eastAsia="方正仿宋简体"/>
          <w:sz w:val="32"/>
          <w:szCs w:val="32"/>
          <w:lang w:val="en-US" w:eastAsia="zh-CN"/>
        </w:rPr>
      </w:pPr>
      <w:r>
        <w:rPr>
          <w:rFonts w:hint="default" w:ascii="Times New Roman" w:hAnsi="Times New Roman" w:eastAsia="方正仿宋简体" w:cs="Times New Roman"/>
          <w:sz w:val="32"/>
          <w:szCs w:val="32"/>
          <w:lang w:bidi="ar-SA"/>
        </w:rPr>
        <w:t xml:space="preserve">          </w:t>
      </w:r>
      <w:r>
        <w:rPr>
          <w:rFonts w:ascii="Times New Roman" w:hAnsi="Times New Roman" w:eastAsia="方正仿宋简体" w:cs="Times New Roman"/>
          <w:sz w:val="32"/>
          <w:szCs w:val="32"/>
          <w:lang w:bidi="ar-SA"/>
        </w:rPr>
        <w:t>法定代表人：</w:t>
      </w:r>
      <w:r>
        <w:rPr>
          <w:rFonts w:hint="eastAsia" w:eastAsia="方正仿宋简体" w:cs="Times New Roman"/>
          <w:sz w:val="32"/>
          <w:szCs w:val="32"/>
          <w:lang w:val="en-US" w:eastAsia="zh-CN" w:bidi="ar-SA"/>
        </w:rPr>
        <w:t>张军科</w:t>
      </w:r>
      <w:r>
        <w:rPr>
          <w:rFonts w:ascii="Times New Roman" w:hAnsi="Times New Roman" w:eastAsia="方正仿宋简体" w:cs="Times New Roman"/>
          <w:sz w:val="32"/>
          <w:szCs w:val="32"/>
          <w:lang w:bidi="ar-SA"/>
        </w:rPr>
        <w:t>，职务：</w:t>
      </w:r>
      <w:r>
        <w:rPr>
          <w:rFonts w:hint="eastAsia" w:eastAsia="方正仿宋简体" w:cs="Times New Roman"/>
          <w:sz w:val="32"/>
          <w:szCs w:val="32"/>
          <w:lang w:val="en-US" w:eastAsia="zh-CN" w:bidi="ar-SA"/>
        </w:rPr>
        <w:t>局长</w:t>
      </w:r>
    </w:p>
    <w:p>
      <w:pPr>
        <w:spacing w:line="560" w:lineRule="exact"/>
        <w:rPr>
          <w:rFonts w:hint="eastAsia" w:ascii="仿宋_GB2312" w:eastAsia="仿宋_GB2312"/>
          <w:sz w:val="32"/>
          <w:szCs w:val="32"/>
        </w:rPr>
      </w:pPr>
    </w:p>
    <w:p>
      <w:pPr>
        <w:spacing w:line="560" w:lineRule="exact"/>
        <w:ind w:firstLine="640" w:firstLineChars="200"/>
        <w:rPr>
          <w:rFonts w:eastAsia="仿宋_GB2312"/>
          <w:sz w:val="32"/>
          <w:szCs w:val="32"/>
        </w:rPr>
      </w:pPr>
      <w:r>
        <w:rPr>
          <w:rFonts w:hint="eastAsia" w:ascii="仿宋_GB2312" w:eastAsia="仿宋_GB2312"/>
          <w:sz w:val="32"/>
          <w:szCs w:val="32"/>
        </w:rPr>
        <w:t>申请人对</w:t>
      </w:r>
      <w:r>
        <w:rPr>
          <w:rFonts w:hint="eastAsia" w:ascii="仿宋_GB2312" w:eastAsia="仿宋_GB2312"/>
          <w:sz w:val="32"/>
          <w:szCs w:val="32"/>
          <w:lang w:eastAsia="zh-CN"/>
        </w:rPr>
        <w:t>被申请人</w:t>
      </w:r>
      <w:r>
        <w:rPr>
          <w:rFonts w:hint="eastAsia" w:ascii="仿宋_GB2312" w:eastAsia="仿宋_GB2312"/>
          <w:sz w:val="32"/>
          <w:szCs w:val="32"/>
          <w:lang w:val="en-US" w:eastAsia="zh-CN"/>
        </w:rPr>
        <w:t>信息公开处理行为不服，</w:t>
      </w:r>
      <w:r>
        <w:rPr>
          <w:rFonts w:hint="eastAsia" w:ascii="仿宋_GB2312" w:eastAsia="仿宋_GB2312"/>
          <w:sz w:val="32"/>
          <w:szCs w:val="32"/>
          <w:lang w:eastAsia="zh-CN"/>
        </w:rPr>
        <w:t>于</w:t>
      </w:r>
      <w:r>
        <w:rPr>
          <w:rFonts w:hint="eastAsia" w:eastAsia="仿宋_GB2312" w:cs="Times New Roman"/>
          <w:sz w:val="32"/>
          <w:szCs w:val="32"/>
          <w:lang w:val="en-US" w:eastAsia="zh-CN"/>
        </w:rPr>
        <w:t>2023年1</w:t>
      </w:r>
      <w:r>
        <w:rPr>
          <w:rFonts w:hint="eastAsia" w:ascii="仿宋_GB2312" w:eastAsia="仿宋_GB2312"/>
          <w:sz w:val="32"/>
          <w:szCs w:val="32"/>
          <w:lang w:val="en-US" w:eastAsia="zh-CN"/>
        </w:rPr>
        <w:t>月9日</w:t>
      </w:r>
      <w:r>
        <w:rPr>
          <w:rFonts w:hint="default" w:ascii="Times New Roman" w:hAnsi="Times New Roman" w:eastAsia="方正仿宋简体" w:cs="Times New Roman"/>
          <w:sz w:val="32"/>
          <w:szCs w:val="32"/>
          <w:lang w:bidi="ar-SA"/>
        </w:rPr>
        <w:t>向本机关提出行政复议申请，</w:t>
      </w:r>
      <w:r>
        <w:rPr>
          <w:rFonts w:eastAsia="仿宋_GB2312"/>
          <w:sz w:val="32"/>
          <w:szCs w:val="32"/>
        </w:rPr>
        <w:t>本机关依法予以受理</w:t>
      </w:r>
      <w:r>
        <w:rPr>
          <w:rFonts w:eastAsia="仿宋"/>
          <w:sz w:val="32"/>
          <w:szCs w:val="32"/>
        </w:rPr>
        <w:t>，</w:t>
      </w:r>
      <w:r>
        <w:rPr>
          <w:rFonts w:eastAsia="仿宋_GB2312"/>
          <w:color w:val="000000"/>
          <w:sz w:val="32"/>
          <w:szCs w:val="32"/>
        </w:rPr>
        <w:t>现已终结</w:t>
      </w:r>
      <w:r>
        <w:rPr>
          <w:rFonts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highlight w:val="none"/>
          <w:lang w:eastAsia="zh-CN"/>
        </w:rPr>
      </w:pPr>
      <w:r>
        <w:rPr>
          <w:rFonts w:eastAsia="仿宋_GB2312"/>
          <w:sz w:val="32"/>
          <w:szCs w:val="32"/>
          <w:highlight w:val="none"/>
        </w:rPr>
        <w:t>申请人请求：</w:t>
      </w:r>
      <w:r>
        <w:rPr>
          <w:rFonts w:hint="eastAsia" w:eastAsia="仿宋_GB2312"/>
          <w:sz w:val="32"/>
          <w:szCs w:val="32"/>
          <w:highlight w:val="none"/>
        </w:rPr>
        <w:t>1.责令被申请人对《西安市临潼区市场监督管理局政府信息公开申请》重新作出回复</w:t>
      </w:r>
      <w:r>
        <w:rPr>
          <w:rFonts w:hint="eastAsia" w:eastAsia="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rPr>
      </w:pPr>
      <w:r>
        <w:rPr>
          <w:rFonts w:hint="eastAsia" w:eastAsia="仿宋_GB2312"/>
          <w:sz w:val="32"/>
          <w:szCs w:val="32"/>
          <w:highlight w:val="none"/>
        </w:rPr>
        <w:t>2.责令被申请单位及时改正不正确履行政府信息公开职责的行为，并对有关责任人员依法给予通报批评、警告、记过等行政处分。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eastAsia="仿宋_GB2312"/>
          <w:color w:val="000000"/>
          <w:sz w:val="32"/>
          <w:szCs w:val="32"/>
          <w:highlight w:val="none"/>
        </w:rPr>
        <w:t>申请人称</w:t>
      </w:r>
      <w:r>
        <w:rPr>
          <w:rFonts w:hint="eastAsia" w:eastAsia="仿宋_GB2312"/>
          <w:color w:val="000000"/>
          <w:sz w:val="32"/>
          <w:szCs w:val="32"/>
          <w:highlight w:val="none"/>
          <w:lang w:eastAsia="zh-CN"/>
        </w:rPr>
        <w:t>：</w:t>
      </w:r>
      <w:r>
        <w:rPr>
          <w:rFonts w:hint="eastAsia" w:eastAsia="仿宋_GB2312"/>
          <w:sz w:val="32"/>
          <w:szCs w:val="32"/>
          <w:highlight w:val="none"/>
        </w:rPr>
        <w:t>一</w:t>
      </w:r>
      <w:r>
        <w:rPr>
          <w:rFonts w:hint="eastAsia" w:eastAsia="仿宋_GB2312"/>
          <w:sz w:val="32"/>
          <w:szCs w:val="32"/>
        </w:rPr>
        <w:t>、被申请单位漠视群众需求，存在形式主义、官僚主义作风。2022年11月17日，申请人向被申请</w:t>
      </w:r>
      <w:r>
        <w:rPr>
          <w:rFonts w:hint="eastAsia" w:eastAsia="仿宋_GB2312"/>
          <w:sz w:val="32"/>
          <w:szCs w:val="32"/>
          <w:lang w:val="en-US" w:eastAsia="zh-CN"/>
        </w:rPr>
        <w:t>人</w:t>
      </w:r>
      <w:r>
        <w:rPr>
          <w:rFonts w:hint="eastAsia" w:eastAsia="仿宋_GB2312"/>
          <w:sz w:val="32"/>
          <w:szCs w:val="32"/>
        </w:rPr>
        <w:t>提交了《政府信息公开申请书（表）》，申请公开被申请</w:t>
      </w:r>
      <w:r>
        <w:rPr>
          <w:rFonts w:hint="eastAsia" w:eastAsia="仿宋_GB2312"/>
          <w:sz w:val="32"/>
          <w:szCs w:val="32"/>
          <w:lang w:val="en-US" w:eastAsia="zh-CN"/>
        </w:rPr>
        <w:t>人</w:t>
      </w:r>
      <w:r>
        <w:rPr>
          <w:rFonts w:hint="eastAsia" w:eastAsia="仿宋_GB2312"/>
          <w:sz w:val="32"/>
          <w:szCs w:val="32"/>
        </w:rPr>
        <w:t>2022年4月26日对西安</w:t>
      </w:r>
      <w:r>
        <w:rPr>
          <w:rFonts w:hint="eastAsia" w:eastAsia="仿宋_GB2312"/>
          <w:sz w:val="32"/>
          <w:szCs w:val="32"/>
          <w:lang w:eastAsia="zh-CN"/>
        </w:rPr>
        <w:t>××</w:t>
      </w:r>
      <w:r>
        <w:rPr>
          <w:rFonts w:hint="eastAsia" w:eastAsia="仿宋_GB2312"/>
          <w:sz w:val="32"/>
          <w:szCs w:val="32"/>
        </w:rPr>
        <w:t>食品有限公司违反《食品安全法》的行为作出</w:t>
      </w:r>
      <w:r>
        <w:rPr>
          <w:rFonts w:hint="eastAsia" w:eastAsia="仿宋_GB2312"/>
          <w:sz w:val="32"/>
          <w:szCs w:val="32"/>
          <w:lang w:val="en-US" w:eastAsia="zh-CN"/>
        </w:rPr>
        <w:t>的</w:t>
      </w:r>
      <w:r>
        <w:rPr>
          <w:rFonts w:hint="eastAsia" w:eastAsia="仿宋_GB2312"/>
          <w:sz w:val="32"/>
          <w:szCs w:val="32"/>
        </w:rPr>
        <w:t>行政处罚</w:t>
      </w:r>
      <w:r>
        <w:rPr>
          <w:rFonts w:hint="eastAsia" w:eastAsia="仿宋_GB2312"/>
          <w:sz w:val="32"/>
          <w:szCs w:val="32"/>
          <w:lang w:eastAsia="zh-CN"/>
        </w:rPr>
        <w:t>，</w:t>
      </w:r>
      <w:r>
        <w:rPr>
          <w:rFonts w:hint="eastAsia" w:eastAsia="仿宋_GB2312"/>
          <w:sz w:val="32"/>
          <w:szCs w:val="32"/>
          <w:lang w:val="en-US" w:eastAsia="zh-CN"/>
        </w:rPr>
        <w:t>以</w:t>
      </w:r>
      <w:r>
        <w:rPr>
          <w:rFonts w:hint="eastAsia" w:eastAsia="仿宋_GB2312"/>
          <w:sz w:val="32"/>
          <w:szCs w:val="32"/>
        </w:rPr>
        <w:t>了解该《行政处罚决定书》</w:t>
      </w:r>
      <w:r>
        <w:rPr>
          <w:rFonts w:hint="eastAsia" w:eastAsia="仿宋_GB2312"/>
          <w:sz w:val="32"/>
          <w:szCs w:val="32"/>
          <w:lang w:eastAsia="zh-CN"/>
        </w:rPr>
        <w:t>（</w:t>
      </w:r>
      <w:r>
        <w:rPr>
          <w:rFonts w:hint="eastAsia" w:eastAsia="仿宋_GB2312"/>
          <w:sz w:val="32"/>
          <w:szCs w:val="32"/>
        </w:rPr>
        <w:t>临市监处罚〔2022〕</w:t>
      </w:r>
      <w:r>
        <w:rPr>
          <w:rFonts w:hint="eastAsia" w:eastAsia="仿宋_GB2312"/>
          <w:sz w:val="32"/>
          <w:szCs w:val="32"/>
          <w:lang w:eastAsia="zh-CN"/>
        </w:rPr>
        <w:t>××</w:t>
      </w:r>
      <w:r>
        <w:rPr>
          <w:rFonts w:hint="eastAsia" w:eastAsia="仿宋_GB2312"/>
          <w:sz w:val="32"/>
          <w:szCs w:val="32"/>
        </w:rPr>
        <w:t>号）的详细内容。2022年11月27日，申请人收到被申请</w:t>
      </w:r>
      <w:r>
        <w:rPr>
          <w:rFonts w:hint="eastAsia" w:eastAsia="仿宋_GB2312"/>
          <w:sz w:val="32"/>
          <w:szCs w:val="32"/>
          <w:lang w:eastAsia="zh-CN"/>
        </w:rPr>
        <w:t>人</w:t>
      </w:r>
      <w:r>
        <w:rPr>
          <w:rFonts w:hint="eastAsia" w:eastAsia="仿宋_GB2312"/>
          <w:sz w:val="32"/>
          <w:szCs w:val="32"/>
          <w:lang w:val="en-US" w:eastAsia="zh-CN"/>
        </w:rPr>
        <w:t>作出的</w:t>
      </w:r>
      <w:r>
        <w:rPr>
          <w:rFonts w:hint="eastAsia" w:eastAsia="仿宋_GB2312"/>
          <w:sz w:val="32"/>
          <w:szCs w:val="32"/>
        </w:rPr>
        <w:t>《政府信息公开申请收件回执和政府信息公开告知书》</w:t>
      </w:r>
      <w:r>
        <w:rPr>
          <w:rFonts w:hint="eastAsia" w:eastAsia="仿宋_GB2312"/>
          <w:sz w:val="32"/>
          <w:szCs w:val="32"/>
          <w:lang w:eastAsia="zh-CN"/>
        </w:rPr>
        <w:t>（</w:t>
      </w:r>
      <w:r>
        <w:rPr>
          <w:rFonts w:hint="eastAsia" w:eastAsia="仿宋_GB2312"/>
          <w:sz w:val="32"/>
          <w:szCs w:val="32"/>
        </w:rPr>
        <w:t>挂号信编号XA2435769</w:t>
      </w:r>
      <w:r>
        <w:rPr>
          <w:rFonts w:hint="eastAsia" w:eastAsia="仿宋_GB2312"/>
          <w:sz w:val="32"/>
          <w:szCs w:val="32"/>
          <w:lang w:eastAsia="zh-CN"/>
        </w:rPr>
        <w:t>××），</w:t>
      </w:r>
      <w:r>
        <w:rPr>
          <w:rFonts w:hint="eastAsia" w:eastAsia="仿宋_GB2312"/>
          <w:sz w:val="32"/>
          <w:szCs w:val="32"/>
        </w:rPr>
        <w:t>被申请人拒绝向申请人公开临市监处罚〔2022〕</w:t>
      </w:r>
      <w:r>
        <w:rPr>
          <w:rFonts w:hint="eastAsia" w:eastAsia="仿宋_GB2312"/>
          <w:sz w:val="32"/>
          <w:szCs w:val="32"/>
          <w:lang w:eastAsia="zh-CN"/>
        </w:rPr>
        <w:t>××</w:t>
      </w:r>
      <w:r>
        <w:rPr>
          <w:rFonts w:hint="eastAsia" w:eastAsia="仿宋_GB2312"/>
          <w:sz w:val="32"/>
          <w:szCs w:val="32"/>
        </w:rPr>
        <w:t>号</w:t>
      </w:r>
      <w:r>
        <w:rPr>
          <w:rFonts w:hint="eastAsia" w:eastAsia="仿宋_GB2312"/>
          <w:sz w:val="32"/>
          <w:szCs w:val="32"/>
          <w:lang w:eastAsia="zh-CN"/>
        </w:rPr>
        <w:t>《</w:t>
      </w:r>
      <w:r>
        <w:rPr>
          <w:rFonts w:hint="eastAsia" w:eastAsia="仿宋_GB2312"/>
          <w:sz w:val="32"/>
          <w:szCs w:val="32"/>
        </w:rPr>
        <w:t>行政处罚决定书</w:t>
      </w:r>
      <w:r>
        <w:rPr>
          <w:rFonts w:hint="eastAsia" w:eastAsia="仿宋_GB2312"/>
          <w:sz w:val="32"/>
          <w:szCs w:val="32"/>
          <w:lang w:eastAsia="zh-CN"/>
        </w:rPr>
        <w:t>》</w:t>
      </w:r>
      <w:r>
        <w:rPr>
          <w:rFonts w:hint="eastAsia" w:eastAsia="仿宋_GB2312"/>
          <w:sz w:val="32"/>
          <w:szCs w:val="32"/>
        </w:rPr>
        <w:t>的详细内容。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二、被申请人曲解《政府信息公开条例》。被申请</w:t>
      </w:r>
      <w:r>
        <w:rPr>
          <w:rFonts w:hint="eastAsia" w:eastAsia="仿宋_GB2312"/>
          <w:sz w:val="32"/>
          <w:szCs w:val="32"/>
          <w:lang w:eastAsia="zh-CN"/>
        </w:rPr>
        <w:t>人</w:t>
      </w:r>
      <w:r>
        <w:rPr>
          <w:rFonts w:hint="eastAsia" w:eastAsia="仿宋_GB2312"/>
          <w:sz w:val="32"/>
          <w:szCs w:val="32"/>
        </w:rPr>
        <w:t>在《政府信息公开告知书》</w:t>
      </w:r>
      <w:r>
        <w:rPr>
          <w:rFonts w:hint="eastAsia" w:eastAsia="仿宋_GB2312"/>
          <w:sz w:val="32"/>
          <w:szCs w:val="32"/>
          <w:lang w:val="en-US" w:eastAsia="zh-CN"/>
        </w:rPr>
        <w:t>中</w:t>
      </w:r>
      <w:r>
        <w:rPr>
          <w:rFonts w:hint="eastAsia" w:eastAsia="仿宋_GB2312"/>
          <w:sz w:val="32"/>
          <w:szCs w:val="32"/>
        </w:rPr>
        <w:t>回复</w:t>
      </w:r>
      <w:r>
        <w:rPr>
          <w:rFonts w:hint="eastAsia" w:eastAsia="仿宋_GB2312"/>
          <w:sz w:val="32"/>
          <w:szCs w:val="32"/>
          <w:lang w:eastAsia="zh-CN"/>
        </w:rPr>
        <w:t>：</w:t>
      </w:r>
      <w:r>
        <w:rPr>
          <w:rFonts w:hint="eastAsia" w:eastAsia="仿宋_GB2312"/>
          <w:sz w:val="32"/>
          <w:szCs w:val="32"/>
        </w:rPr>
        <w:t>“</w:t>
      </w:r>
      <w:r>
        <w:rPr>
          <w:rFonts w:hint="eastAsia" w:eastAsia="仿宋_GB2312"/>
          <w:sz w:val="32"/>
          <w:szCs w:val="32"/>
          <w:lang w:eastAsia="zh-CN"/>
        </w:rPr>
        <w:t>常某</w:t>
      </w:r>
      <w:r>
        <w:rPr>
          <w:rFonts w:hint="eastAsia" w:eastAsia="仿宋_GB2312"/>
          <w:sz w:val="32"/>
          <w:szCs w:val="32"/>
        </w:rPr>
        <w:t>：您（单位）提交的政府信息公开申请本机关于2022年11月19日收悉。经审查，您（单位）所申请公开的信息系行政机关在履行行政管理职能过程中形成的过程性信息，根据《中华人民共和国政府信息公开条例》第十六条第二款和第三十六条第三项规定，该信息不予公开，特此告知。如认为本告知书侵犯了您（单位）的合法权益，可自收到本告知书之日起六十日内依法向临潼区人民政府申请行政复议，或者六个月内向西安铁路运输法院提起行政诉讼”。申请人</w:t>
      </w:r>
      <w:r>
        <w:rPr>
          <w:rFonts w:hint="eastAsia" w:eastAsia="仿宋_GB2312"/>
          <w:sz w:val="32"/>
          <w:szCs w:val="32"/>
          <w:lang w:val="en-US" w:eastAsia="zh-CN"/>
        </w:rPr>
        <w:t>于</w:t>
      </w:r>
      <w:r>
        <w:rPr>
          <w:rFonts w:hint="eastAsia" w:eastAsia="仿宋_GB2312"/>
          <w:sz w:val="32"/>
          <w:szCs w:val="32"/>
        </w:rPr>
        <w:t>2022年11月17日向被申请</w:t>
      </w:r>
      <w:r>
        <w:rPr>
          <w:rFonts w:hint="eastAsia" w:eastAsia="仿宋_GB2312"/>
          <w:sz w:val="32"/>
          <w:szCs w:val="32"/>
          <w:lang w:eastAsia="zh-CN"/>
        </w:rPr>
        <w:t>人</w:t>
      </w:r>
      <w:r>
        <w:rPr>
          <w:rFonts w:hint="eastAsia" w:eastAsia="仿宋_GB2312"/>
          <w:sz w:val="32"/>
          <w:szCs w:val="32"/>
        </w:rPr>
        <w:t>提交《政府信息公开申请书（表）》要求公开的是临市监处罚〔2022〕</w:t>
      </w:r>
      <w:r>
        <w:rPr>
          <w:rFonts w:hint="eastAsia" w:eastAsia="仿宋_GB2312"/>
          <w:sz w:val="32"/>
          <w:szCs w:val="32"/>
          <w:lang w:eastAsia="zh-CN"/>
        </w:rPr>
        <w:t>××</w:t>
      </w:r>
      <w:r>
        <w:rPr>
          <w:rFonts w:hint="eastAsia" w:eastAsia="仿宋_GB2312"/>
          <w:sz w:val="32"/>
          <w:szCs w:val="32"/>
        </w:rPr>
        <w:t>号《行政处罚决定书》的详细内容。根据《行政处罚法》第五条“行政处罚遵循公正、公开的原则。对违法行为给予行政处罚的规定必须公布；未经公布的，不得作为行政处罚的依据”及《政府信息公开条例》第二十条“行政机关应当依照本条例第十九条的规定，主动公开本行政机关的下列政府信息：</w:t>
      </w:r>
      <w:r>
        <w:rPr>
          <w:rFonts w:hint="eastAsia" w:eastAsia="仿宋_GB2312"/>
          <w:sz w:val="32"/>
          <w:szCs w:val="32"/>
          <w:lang w:eastAsia="zh-CN"/>
        </w:rPr>
        <w:t>……</w:t>
      </w:r>
      <w:r>
        <w:rPr>
          <w:rFonts w:hint="eastAsia" w:eastAsia="仿宋_GB2312"/>
          <w:sz w:val="32"/>
          <w:szCs w:val="32"/>
        </w:rPr>
        <w:t>（六）实施行政处罚、行政强制的依据、条件、程序以及本行政机关认为具有一定社会影响的行政处罚决定”的规定，</w:t>
      </w:r>
      <w:r>
        <w:rPr>
          <w:rFonts w:hint="eastAsia" w:eastAsia="仿宋_GB2312"/>
          <w:sz w:val="32"/>
          <w:szCs w:val="32"/>
          <w:lang w:val="en-US" w:eastAsia="zh-CN"/>
        </w:rPr>
        <w:t>被申请人</w:t>
      </w:r>
      <w:r>
        <w:rPr>
          <w:rFonts w:hint="eastAsia" w:eastAsia="仿宋_GB2312"/>
          <w:sz w:val="32"/>
          <w:szCs w:val="32"/>
        </w:rPr>
        <w:t>对西安</w:t>
      </w:r>
      <w:r>
        <w:rPr>
          <w:rFonts w:hint="eastAsia" w:eastAsia="仿宋_GB2312"/>
          <w:sz w:val="32"/>
          <w:szCs w:val="32"/>
          <w:lang w:eastAsia="zh-CN"/>
        </w:rPr>
        <w:t>××</w:t>
      </w:r>
      <w:r>
        <w:rPr>
          <w:rFonts w:hint="eastAsia" w:eastAsia="仿宋_GB2312"/>
          <w:sz w:val="32"/>
          <w:szCs w:val="32"/>
        </w:rPr>
        <w:t>食品有限公司的违法行为</w:t>
      </w:r>
      <w:r>
        <w:rPr>
          <w:rFonts w:hint="eastAsia" w:eastAsia="仿宋_GB2312"/>
          <w:sz w:val="32"/>
          <w:szCs w:val="32"/>
          <w:lang w:val="en-US" w:eastAsia="zh-CN"/>
        </w:rPr>
        <w:t>作</w:t>
      </w:r>
      <w:r>
        <w:rPr>
          <w:rFonts w:hint="eastAsia" w:eastAsia="仿宋_GB2312"/>
          <w:sz w:val="32"/>
          <w:szCs w:val="32"/>
        </w:rPr>
        <w:t>出的临市监处罚〔2022〕</w:t>
      </w:r>
      <w:r>
        <w:rPr>
          <w:rFonts w:hint="eastAsia" w:eastAsia="仿宋_GB2312"/>
          <w:sz w:val="32"/>
          <w:szCs w:val="32"/>
          <w:lang w:eastAsia="zh-CN"/>
        </w:rPr>
        <w:t>××</w:t>
      </w:r>
      <w:r>
        <w:rPr>
          <w:rFonts w:hint="eastAsia" w:eastAsia="仿宋_GB2312"/>
          <w:sz w:val="32"/>
          <w:szCs w:val="32"/>
        </w:rPr>
        <w:t>号《行政处罚决定书》应当是具有一定社会影响的行政处罚决定</w:t>
      </w:r>
      <w:r>
        <w:rPr>
          <w:rFonts w:hint="eastAsia" w:eastAsia="仿宋_GB2312"/>
          <w:sz w:val="32"/>
          <w:szCs w:val="32"/>
          <w:lang w:eastAsia="zh-CN"/>
        </w:rPr>
        <w:t>，</w:t>
      </w:r>
      <w:r>
        <w:rPr>
          <w:rFonts w:hint="eastAsia" w:eastAsia="仿宋_GB2312"/>
          <w:sz w:val="32"/>
          <w:szCs w:val="32"/>
          <w:lang w:val="en-US" w:eastAsia="zh-CN"/>
        </w:rPr>
        <w:t>是</w:t>
      </w:r>
      <w:r>
        <w:rPr>
          <w:rFonts w:hint="eastAsia" w:eastAsia="仿宋_GB2312"/>
          <w:sz w:val="32"/>
          <w:szCs w:val="32"/>
        </w:rPr>
        <w:t>必须公开的。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三、被申请人逻辑混乱、法律常识欠缺。被申请</w:t>
      </w:r>
      <w:r>
        <w:rPr>
          <w:rFonts w:hint="eastAsia" w:eastAsia="仿宋_GB2312"/>
          <w:sz w:val="32"/>
          <w:szCs w:val="32"/>
          <w:lang w:eastAsia="zh-CN"/>
        </w:rPr>
        <w:t>人</w:t>
      </w:r>
      <w:r>
        <w:rPr>
          <w:rFonts w:hint="eastAsia" w:eastAsia="仿宋_GB2312"/>
          <w:sz w:val="32"/>
          <w:szCs w:val="32"/>
        </w:rPr>
        <w:t>在《政府信息公开告知书》</w:t>
      </w:r>
      <w:r>
        <w:rPr>
          <w:rFonts w:hint="eastAsia" w:eastAsia="仿宋_GB2312"/>
          <w:sz w:val="32"/>
          <w:szCs w:val="32"/>
          <w:lang w:val="en-US" w:eastAsia="zh-CN"/>
        </w:rPr>
        <w:t>中</w:t>
      </w:r>
      <w:r>
        <w:rPr>
          <w:rFonts w:hint="eastAsia" w:eastAsia="仿宋_GB2312"/>
          <w:sz w:val="32"/>
          <w:szCs w:val="32"/>
        </w:rPr>
        <w:t>回复“经审查，您（单位）所申请公开的临市监处罚〔2022〕</w:t>
      </w:r>
      <w:r>
        <w:rPr>
          <w:rFonts w:hint="eastAsia" w:eastAsia="仿宋_GB2312"/>
          <w:sz w:val="32"/>
          <w:szCs w:val="32"/>
          <w:lang w:eastAsia="zh-CN"/>
        </w:rPr>
        <w:t>××</w:t>
      </w:r>
      <w:r>
        <w:rPr>
          <w:rFonts w:hint="eastAsia" w:eastAsia="仿宋_GB2312"/>
          <w:sz w:val="32"/>
          <w:szCs w:val="32"/>
        </w:rPr>
        <w:t>号信息系行政机关在履行行政管理职能过程中形成的过程性信息，根据《中华人民共和国政府信息公开条例》第十六条第二款和第三十六条第三项规定，该信息不予公开，特此告知。”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申请人</w:t>
      </w:r>
      <w:r>
        <w:rPr>
          <w:rFonts w:hint="eastAsia" w:eastAsia="仿宋_GB2312"/>
          <w:sz w:val="32"/>
          <w:szCs w:val="32"/>
          <w:lang w:val="en-US" w:eastAsia="zh-CN"/>
        </w:rPr>
        <w:t>认为</w:t>
      </w:r>
      <w:r>
        <w:rPr>
          <w:rFonts w:hint="eastAsia" w:eastAsia="仿宋_GB2312"/>
          <w:sz w:val="32"/>
          <w:szCs w:val="32"/>
        </w:rPr>
        <w:t>被申请</w:t>
      </w:r>
      <w:r>
        <w:rPr>
          <w:rFonts w:hint="eastAsia" w:eastAsia="仿宋_GB2312"/>
          <w:sz w:val="32"/>
          <w:szCs w:val="32"/>
          <w:lang w:val="en-US" w:eastAsia="zh-CN"/>
        </w:rPr>
        <w:t>人的行为不符合</w:t>
      </w:r>
      <w:r>
        <w:rPr>
          <w:rFonts w:hint="eastAsia" w:eastAsia="仿宋_GB2312"/>
          <w:sz w:val="32"/>
          <w:szCs w:val="32"/>
        </w:rPr>
        <w:t>《政府信息公开条例》第五条“行政机关公开政府信息，应当坚持以公开为常态、不公开为例外，遵循公正、公平、合法、便民的原则”的规定，便民原则要求行政机关在政府信息公开中尽可能地满足申请人的要求，减少申请人的程序负担，节约申请人的办事成本。为了切实落实便民原则，《政府信息公开条例》在信息公开的路径和程序的便利性上作了一系列的基本规定，如对主动公开的强制规定、对申请人提供合理帮助、适当简化申请手续等。行政机关依申请公开政府信息时，应尽力按照申请人要求的形态和格式提供。这些要求充分体现了便民原则，有利于实现申请人的信息公开权益，也是建设现代服务型政府的应有之义。在依申请公开政府信息时，申请人有权在法律规定的提供形式之中作出选择，并要求行政机关依法满足其请求。如果行政机关公开了信息，但不符合申请人在《政府信息公开申请书（表）》中描述的形式，可能引起行政复议及行政诉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申请人</w:t>
      </w:r>
      <w:r>
        <w:rPr>
          <w:rFonts w:hint="eastAsia" w:eastAsia="仿宋_GB2312"/>
          <w:sz w:val="32"/>
          <w:szCs w:val="32"/>
          <w:lang w:val="en-US" w:eastAsia="zh-CN"/>
        </w:rPr>
        <w:t>认为</w:t>
      </w:r>
      <w:r>
        <w:rPr>
          <w:rFonts w:hint="eastAsia" w:eastAsia="仿宋_GB2312"/>
          <w:sz w:val="32"/>
          <w:szCs w:val="32"/>
        </w:rPr>
        <w:t>被申请</w:t>
      </w:r>
      <w:r>
        <w:rPr>
          <w:rFonts w:hint="eastAsia" w:eastAsia="仿宋_GB2312"/>
          <w:sz w:val="32"/>
          <w:szCs w:val="32"/>
          <w:lang w:val="en-US" w:eastAsia="zh-CN"/>
        </w:rPr>
        <w:t>人的行为不符合</w:t>
      </w:r>
      <w:r>
        <w:rPr>
          <w:rFonts w:hint="eastAsia" w:eastAsia="仿宋_GB2312"/>
          <w:sz w:val="32"/>
          <w:szCs w:val="32"/>
        </w:rPr>
        <w:t>《政府信息公开条例》第四十条规定“行政机关依申请公开政府信息，应当根据申请人的要求及行政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从行政法上说，这是行政机关的程序作为义务。从行政行为构成要件看，政府信息公开行政行为具备具体行政行为的构成要件特征，它是行政机关履行信息公开职责的行为，具有行政法上的权利义务内容，并产生行政法上的法律效果。作为一种法律规定的履行职责行政行为，依申请公开信息被设定为行政机关的一种作为义务。被申请</w:t>
      </w:r>
      <w:r>
        <w:rPr>
          <w:rFonts w:hint="eastAsia" w:eastAsia="仿宋_GB2312"/>
          <w:sz w:val="32"/>
          <w:szCs w:val="32"/>
          <w:lang w:val="en-US" w:eastAsia="zh-CN"/>
        </w:rPr>
        <w:t>人</w:t>
      </w:r>
      <w:r>
        <w:rPr>
          <w:rFonts w:hint="eastAsia" w:eastAsia="仿宋_GB2312"/>
          <w:sz w:val="32"/>
          <w:szCs w:val="32"/>
        </w:rPr>
        <w:t>在收到申请人提交的符合条例规定的信息公开申请后，根据《政府信息公开条例》的规定，此时，接受申请的行政机关即负有了积极依法作为的行政义务。关于行政不作为，通常有两种基本认识：一种是将不作为理解为什么都没有做，另一种是将其理解为没有做应该做的。本案所涉内容应当属于后者，没有做到应该做到的，属于不完全履行作为义务。不完全履行作为义务是指行政机关虽然履行了一定的作为义务，但是没有彻底地完成该事项上的相互关联的作为义务，没有真正地尽职尽责。本案申请人能够证明被申请</w:t>
      </w:r>
      <w:r>
        <w:rPr>
          <w:rFonts w:hint="eastAsia" w:eastAsia="仿宋_GB2312"/>
          <w:sz w:val="32"/>
          <w:szCs w:val="32"/>
          <w:lang w:val="en-US" w:eastAsia="zh-CN"/>
        </w:rPr>
        <w:t>人</w:t>
      </w:r>
      <w:r>
        <w:rPr>
          <w:rFonts w:hint="eastAsia" w:eastAsia="仿宋_GB2312"/>
          <w:sz w:val="32"/>
          <w:szCs w:val="32"/>
        </w:rPr>
        <w:t>已经收到申请人于2022年11月17日投寄的政府信息公开申请书（表），经被申请</w:t>
      </w:r>
      <w:r>
        <w:rPr>
          <w:rFonts w:hint="eastAsia" w:eastAsia="仿宋_GB2312"/>
          <w:sz w:val="32"/>
          <w:szCs w:val="32"/>
          <w:lang w:val="en-US" w:eastAsia="zh-CN"/>
        </w:rPr>
        <w:t>人</w:t>
      </w:r>
      <w:r>
        <w:rPr>
          <w:rFonts w:hint="eastAsia" w:eastAsia="仿宋_GB2312"/>
          <w:sz w:val="32"/>
          <w:szCs w:val="32"/>
        </w:rPr>
        <w:t>审查符合受理条件，并依法受理，被申请</w:t>
      </w:r>
      <w:r>
        <w:rPr>
          <w:rFonts w:hint="eastAsia" w:eastAsia="仿宋_GB2312"/>
          <w:sz w:val="32"/>
          <w:szCs w:val="32"/>
          <w:lang w:val="en-US" w:eastAsia="zh-CN"/>
        </w:rPr>
        <w:t>人</w:t>
      </w:r>
      <w:r>
        <w:rPr>
          <w:rFonts w:hint="eastAsia" w:eastAsia="仿宋_GB2312"/>
          <w:sz w:val="32"/>
          <w:szCs w:val="32"/>
        </w:rPr>
        <w:t>不仅要按期履行作为义务，而且要按照法律规定的方式完整履行作为义务。《政府信息公开条例》第四十条规定</w:t>
      </w:r>
      <w:r>
        <w:rPr>
          <w:rFonts w:hint="eastAsia" w:eastAsia="仿宋_GB2312"/>
          <w:sz w:val="32"/>
          <w:szCs w:val="32"/>
          <w:lang w:eastAsia="zh-CN"/>
        </w:rPr>
        <w:t>：</w:t>
      </w:r>
      <w:r>
        <w:rPr>
          <w:rFonts w:hint="eastAsia" w:eastAsia="仿宋_GB2312"/>
          <w:sz w:val="32"/>
          <w:szCs w:val="32"/>
        </w:rPr>
        <w:t>“行政机关依申请公开政府信息，应当根据申请人的要求及行政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应当”按照申请人要求，法律上的“应当”是必须的意思，即除非有例外情形存在，否则必须按照申请人要求的形式提供。本案中，除非被申请</w:t>
      </w:r>
      <w:r>
        <w:rPr>
          <w:rFonts w:hint="eastAsia" w:eastAsia="仿宋_GB2312"/>
          <w:sz w:val="32"/>
          <w:szCs w:val="32"/>
          <w:lang w:val="en-US" w:eastAsia="zh-CN"/>
        </w:rPr>
        <w:t>人</w:t>
      </w:r>
      <w:r>
        <w:rPr>
          <w:rFonts w:hint="eastAsia" w:eastAsia="仿宋_GB2312"/>
          <w:sz w:val="32"/>
          <w:szCs w:val="32"/>
        </w:rPr>
        <w:t>能充分证明其有合法的、适当的理由无法按照指定形式提供信息，否则被申请</w:t>
      </w:r>
      <w:r>
        <w:rPr>
          <w:rFonts w:hint="eastAsia" w:eastAsia="仿宋_GB2312"/>
          <w:sz w:val="32"/>
          <w:szCs w:val="32"/>
          <w:lang w:val="en-US" w:eastAsia="zh-CN"/>
        </w:rPr>
        <w:t>人</w:t>
      </w:r>
      <w:r>
        <w:rPr>
          <w:rFonts w:hint="eastAsia" w:eastAsia="仿宋_GB2312"/>
          <w:sz w:val="32"/>
          <w:szCs w:val="32"/>
        </w:rPr>
        <w:t>应按照申请人选择的形式公开政府信息。</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其他行政单位同类型《行政处罚决定书》全部公开。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hint="eastAsia" w:eastAsia="仿宋_GB2312"/>
          <w:sz w:val="32"/>
          <w:szCs w:val="32"/>
        </w:rPr>
        <w:t>2022年8月7日</w:t>
      </w:r>
      <w:r>
        <w:rPr>
          <w:rFonts w:hint="eastAsia" w:eastAsia="仿宋_GB2312"/>
          <w:sz w:val="32"/>
          <w:szCs w:val="32"/>
          <w:lang w:eastAsia="zh-CN"/>
        </w:rPr>
        <w:t>，</w:t>
      </w:r>
      <w:r>
        <w:rPr>
          <w:rFonts w:hint="eastAsia" w:eastAsia="仿宋_GB2312"/>
          <w:sz w:val="32"/>
          <w:szCs w:val="32"/>
        </w:rPr>
        <w:t>申请人向西安市市场监督管理局申请公开对陕西华润万家生活超市有限公司西安未央路分公司作出的《行政处罚决定书》，2022年9月6日</w:t>
      </w:r>
      <w:r>
        <w:rPr>
          <w:rFonts w:hint="eastAsia" w:eastAsia="仿宋_GB2312"/>
          <w:sz w:val="32"/>
          <w:szCs w:val="32"/>
          <w:lang w:eastAsia="zh-CN"/>
        </w:rPr>
        <w:t>，</w:t>
      </w:r>
      <w:r>
        <w:rPr>
          <w:rFonts w:hint="eastAsia" w:eastAsia="仿宋_GB2312"/>
          <w:sz w:val="32"/>
          <w:szCs w:val="32"/>
        </w:rPr>
        <w:t>西安市市场监督管理局向申请人全文公开《行政处罚决定书》。</w:t>
      </w:r>
      <w:r>
        <w:rPr>
          <w:rFonts w:hint="eastAsia" w:eastAsia="仿宋_GB2312"/>
          <w:sz w:val="32"/>
          <w:szCs w:val="32"/>
          <w:lang w:val="en-US" w:eastAsia="zh-CN"/>
        </w:rPr>
        <w:t>此类</w:t>
      </w:r>
      <w:r>
        <w:rPr>
          <w:rFonts w:hint="eastAsia" w:eastAsia="仿宋_GB2312"/>
          <w:sz w:val="32"/>
          <w:szCs w:val="32"/>
        </w:rPr>
        <w:t>的政府信息公开</w:t>
      </w:r>
      <w:r>
        <w:rPr>
          <w:rFonts w:hint="eastAsia" w:eastAsia="仿宋_GB2312"/>
          <w:sz w:val="32"/>
          <w:szCs w:val="32"/>
          <w:lang w:eastAsia="zh-CN"/>
        </w:rPr>
        <w:t>，</w:t>
      </w:r>
      <w:r>
        <w:rPr>
          <w:rFonts w:hint="eastAsia" w:eastAsia="仿宋_GB2312"/>
          <w:sz w:val="32"/>
          <w:szCs w:val="32"/>
        </w:rPr>
        <w:t>申请人分别向近300</w:t>
      </w:r>
      <w:r>
        <w:rPr>
          <w:rFonts w:hint="eastAsia" w:eastAsia="仿宋_GB2312"/>
          <w:sz w:val="32"/>
          <w:szCs w:val="32"/>
          <w:lang w:val="en-US" w:eastAsia="zh-CN"/>
        </w:rPr>
        <w:t>多</w:t>
      </w:r>
      <w:r>
        <w:rPr>
          <w:rFonts w:hint="eastAsia" w:eastAsia="仿宋_GB2312"/>
          <w:sz w:val="32"/>
          <w:szCs w:val="32"/>
        </w:rPr>
        <w:t>个单位申请，他们都能尽职尽责</w:t>
      </w:r>
      <w:r>
        <w:rPr>
          <w:rFonts w:hint="eastAsia" w:eastAsia="仿宋_GB2312"/>
          <w:sz w:val="32"/>
          <w:szCs w:val="32"/>
          <w:lang w:eastAsia="zh-CN"/>
        </w:rPr>
        <w:t>、</w:t>
      </w:r>
      <w:r>
        <w:rPr>
          <w:rFonts w:hint="eastAsia" w:eastAsia="仿宋_GB2312"/>
          <w:sz w:val="32"/>
          <w:szCs w:val="32"/>
        </w:rPr>
        <w:t>便民利民</w:t>
      </w:r>
      <w:r>
        <w:rPr>
          <w:rFonts w:hint="eastAsia" w:eastAsia="仿宋_GB2312"/>
          <w:sz w:val="32"/>
          <w:szCs w:val="32"/>
          <w:lang w:val="en-US" w:eastAsia="zh-CN"/>
        </w:rPr>
        <w:t>地</w:t>
      </w:r>
      <w:r>
        <w:rPr>
          <w:rFonts w:hint="eastAsia" w:eastAsia="仿宋_GB2312"/>
          <w:sz w:val="32"/>
          <w:szCs w:val="32"/>
        </w:rPr>
        <w:t>进行答复，而被申请</w:t>
      </w:r>
      <w:r>
        <w:rPr>
          <w:rFonts w:hint="eastAsia" w:eastAsia="仿宋_GB2312"/>
          <w:sz w:val="32"/>
          <w:szCs w:val="32"/>
          <w:lang w:val="en-US" w:eastAsia="zh-CN"/>
        </w:rPr>
        <w:t>人</w:t>
      </w:r>
      <w:r>
        <w:rPr>
          <w:rFonts w:hint="eastAsia" w:eastAsia="仿宋_GB2312"/>
          <w:sz w:val="32"/>
          <w:szCs w:val="32"/>
        </w:rPr>
        <w:t>漠视群众需求，存在形式主义、官僚主义作风，任意歪曲、解读《政府信息公开条例》，逻辑混乱、法律常识欠缺实属不该。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申</w:t>
      </w:r>
      <w:r>
        <w:rPr>
          <w:rFonts w:hint="default" w:eastAsia="仿宋_GB2312"/>
          <w:sz w:val="32"/>
          <w:szCs w:val="32"/>
          <w:lang w:val="en-US" w:eastAsia="zh-CN"/>
        </w:rPr>
        <w:t>请人认为</w:t>
      </w:r>
      <w:r>
        <w:rPr>
          <w:rFonts w:hint="eastAsia" w:eastAsia="仿宋_GB2312"/>
          <w:sz w:val="32"/>
          <w:szCs w:val="32"/>
          <w:lang w:val="en-US" w:eastAsia="zh-CN"/>
        </w:rPr>
        <w:t>：被申请人的行为不符合</w:t>
      </w:r>
      <w:r>
        <w:rPr>
          <w:rFonts w:hint="eastAsia" w:eastAsia="仿宋_GB2312"/>
          <w:sz w:val="32"/>
          <w:szCs w:val="32"/>
        </w:rPr>
        <w:t>《政府信息公开条例》</w:t>
      </w:r>
      <w:r>
        <w:rPr>
          <w:rFonts w:hint="eastAsia" w:eastAsia="仿宋_GB2312"/>
          <w:sz w:val="32"/>
          <w:szCs w:val="32"/>
          <w:lang w:val="en-US" w:eastAsia="zh-CN"/>
        </w:rPr>
        <w:t>相关规定，</w:t>
      </w:r>
      <w:r>
        <w:rPr>
          <w:rFonts w:hint="eastAsia" w:eastAsia="仿宋_GB2312"/>
          <w:sz w:val="32"/>
          <w:szCs w:val="32"/>
        </w:rPr>
        <w:t>依据《行政复议法》第二十八条第一款第三项，请</w:t>
      </w:r>
      <w:r>
        <w:rPr>
          <w:rFonts w:hint="eastAsia" w:eastAsia="仿宋_GB2312"/>
          <w:sz w:val="32"/>
          <w:szCs w:val="32"/>
          <w:lang w:val="en-US" w:eastAsia="zh-CN"/>
        </w:rPr>
        <w:t>复议机关</w:t>
      </w:r>
      <w:r>
        <w:rPr>
          <w:rFonts w:hint="eastAsia" w:eastAsia="仿宋_GB2312"/>
          <w:sz w:val="32"/>
          <w:szCs w:val="32"/>
        </w:rPr>
        <w:t>切实履行上级主管部</w:t>
      </w:r>
      <w:r>
        <w:rPr>
          <w:rFonts w:hint="eastAsia" w:eastAsia="仿宋_GB2312"/>
          <w:sz w:val="32"/>
          <w:szCs w:val="32"/>
          <w:lang w:val="en-US" w:eastAsia="zh-CN"/>
        </w:rPr>
        <w:t>门的监督职责。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lang w:eastAsia="zh-CN"/>
        </w:rPr>
      </w:pPr>
      <w:r>
        <w:rPr>
          <w:rFonts w:eastAsia="仿宋_GB2312"/>
          <w:color w:val="000000"/>
          <w:sz w:val="32"/>
          <w:szCs w:val="32"/>
        </w:rPr>
        <w:t>被申请人称：</w:t>
      </w:r>
      <w:r>
        <w:rPr>
          <w:rFonts w:hint="eastAsia" w:eastAsia="仿宋_GB2312"/>
          <w:color w:val="000000"/>
          <w:sz w:val="32"/>
          <w:szCs w:val="32"/>
        </w:rPr>
        <w:t>2022年11月19日，被申请人收到</w:t>
      </w:r>
      <w:r>
        <w:rPr>
          <w:rFonts w:hint="eastAsia" w:eastAsia="仿宋_GB2312"/>
          <w:color w:val="000000"/>
          <w:sz w:val="32"/>
          <w:szCs w:val="32"/>
          <w:lang w:val="en-US" w:eastAsia="zh-CN"/>
        </w:rPr>
        <w:t>申请人</w:t>
      </w:r>
      <w:r>
        <w:rPr>
          <w:rFonts w:hint="eastAsia" w:eastAsia="仿宋_GB2312"/>
          <w:color w:val="000000"/>
          <w:sz w:val="32"/>
          <w:szCs w:val="32"/>
        </w:rPr>
        <w:t>提出的政府信息公开申请，称其朋友通过临潼区人民政府官网看到被申请人公示的</w:t>
      </w:r>
      <w:r>
        <w:rPr>
          <w:rFonts w:hint="eastAsia" w:eastAsia="仿宋_GB2312"/>
          <w:sz w:val="32"/>
          <w:szCs w:val="32"/>
        </w:rPr>
        <w:t>临市监处罚〔2022〕</w:t>
      </w:r>
      <w:r>
        <w:rPr>
          <w:rFonts w:hint="eastAsia" w:eastAsia="仿宋_GB2312"/>
          <w:sz w:val="32"/>
          <w:szCs w:val="32"/>
          <w:lang w:eastAsia="zh-CN"/>
        </w:rPr>
        <w:t>××</w:t>
      </w:r>
      <w:r>
        <w:rPr>
          <w:rFonts w:hint="eastAsia" w:eastAsia="仿宋_GB2312"/>
          <w:sz w:val="32"/>
          <w:szCs w:val="32"/>
        </w:rPr>
        <w:t>号</w:t>
      </w:r>
      <w:r>
        <w:rPr>
          <w:rFonts w:hint="eastAsia" w:eastAsia="仿宋_GB2312"/>
          <w:color w:val="000000"/>
          <w:sz w:val="32"/>
          <w:szCs w:val="32"/>
        </w:rPr>
        <w:t>行政处罚信息，申请人不会上网，想了解</w:t>
      </w:r>
      <w:r>
        <w:rPr>
          <w:rFonts w:hint="eastAsia" w:eastAsia="仿宋_GB2312"/>
          <w:sz w:val="32"/>
          <w:szCs w:val="32"/>
        </w:rPr>
        <w:t>临市监处罚〔2022〕</w:t>
      </w:r>
      <w:r>
        <w:rPr>
          <w:rFonts w:hint="eastAsia" w:eastAsia="仿宋_GB2312"/>
          <w:sz w:val="32"/>
          <w:szCs w:val="32"/>
          <w:lang w:eastAsia="zh-CN"/>
        </w:rPr>
        <w:t>××</w:t>
      </w:r>
      <w:r>
        <w:rPr>
          <w:rFonts w:hint="eastAsia" w:eastAsia="仿宋_GB2312"/>
          <w:sz w:val="32"/>
          <w:szCs w:val="32"/>
        </w:rPr>
        <w:t>号</w:t>
      </w:r>
      <w:r>
        <w:rPr>
          <w:rFonts w:hint="eastAsia" w:eastAsia="仿宋_GB2312"/>
          <w:color w:val="000000"/>
          <w:sz w:val="32"/>
          <w:szCs w:val="32"/>
        </w:rPr>
        <w:t>《行政处罚决定书》</w:t>
      </w:r>
      <w:r>
        <w:rPr>
          <w:rFonts w:hint="eastAsia" w:eastAsia="仿宋_GB2312"/>
          <w:color w:val="000000"/>
          <w:sz w:val="32"/>
          <w:szCs w:val="32"/>
          <w:lang w:val="en-US" w:eastAsia="zh-CN"/>
        </w:rPr>
        <w:t>的</w:t>
      </w:r>
      <w:r>
        <w:rPr>
          <w:rFonts w:hint="eastAsia" w:eastAsia="仿宋_GB2312"/>
          <w:color w:val="000000"/>
          <w:sz w:val="32"/>
          <w:szCs w:val="32"/>
        </w:rPr>
        <w:t>详细内容，请求被申请人以纸质形式</w:t>
      </w:r>
      <w:r>
        <w:rPr>
          <w:rFonts w:hint="eastAsia" w:eastAsia="仿宋_GB2312"/>
          <w:color w:val="000000"/>
          <w:sz w:val="32"/>
          <w:szCs w:val="32"/>
          <w:lang w:val="en-US" w:eastAsia="zh-CN"/>
        </w:rPr>
        <w:t>将该信息</w:t>
      </w:r>
      <w:r>
        <w:rPr>
          <w:rFonts w:hint="eastAsia" w:eastAsia="仿宋_GB2312"/>
          <w:color w:val="000000"/>
          <w:sz w:val="32"/>
          <w:szCs w:val="32"/>
        </w:rPr>
        <w:t>寄送申请人，出具依申请收件回执、登记表或者登记回执（三选一）纸质文</w:t>
      </w:r>
      <w:r>
        <w:rPr>
          <w:rFonts w:hint="eastAsia" w:eastAsia="仿宋_GB2312"/>
          <w:color w:val="000000"/>
          <w:sz w:val="32"/>
          <w:szCs w:val="32"/>
          <w:lang w:val="en-US" w:eastAsia="zh-CN"/>
        </w:rPr>
        <w:t>本</w:t>
      </w:r>
      <w:r>
        <w:rPr>
          <w:rFonts w:hint="eastAsia" w:eastAsia="仿宋_GB2312"/>
          <w:color w:val="000000"/>
          <w:sz w:val="32"/>
          <w:szCs w:val="32"/>
        </w:rPr>
        <w:t>。2022年11月26日，被申请人依据《中华人民共和国政府信息公开条例》第十六条第二款和第三十六条第三项规定，向</w:t>
      </w:r>
      <w:r>
        <w:rPr>
          <w:rFonts w:hint="eastAsia" w:eastAsia="仿宋_GB2312"/>
          <w:color w:val="000000"/>
          <w:sz w:val="32"/>
          <w:szCs w:val="32"/>
          <w:lang w:val="en-US" w:eastAsia="zh-CN"/>
        </w:rPr>
        <w:t>申请人</w:t>
      </w:r>
      <w:r>
        <w:rPr>
          <w:rFonts w:hint="eastAsia" w:eastAsia="仿宋_GB2312"/>
          <w:color w:val="000000"/>
          <w:sz w:val="32"/>
          <w:szCs w:val="32"/>
        </w:rPr>
        <w:t>送达《政府信息公开申请收件回执》《政府信息公开告知书》</w:t>
      </w:r>
      <w:r>
        <w:rPr>
          <w:rFonts w:hint="eastAsia" w:eastAsia="仿宋_GB2312"/>
          <w:color w:val="000000"/>
          <w:sz w:val="32"/>
          <w:szCs w:val="32"/>
          <w:lang w:eastAsia="zh-CN"/>
        </w:rPr>
        <w:t>（</w:t>
      </w:r>
      <w:r>
        <w:rPr>
          <w:rFonts w:hint="eastAsia" w:eastAsia="仿宋_GB2312"/>
          <w:color w:val="000000"/>
          <w:sz w:val="32"/>
          <w:szCs w:val="32"/>
        </w:rPr>
        <w:t>临市监公开字</w:t>
      </w:r>
      <w:r>
        <w:rPr>
          <w:rFonts w:hint="eastAsia" w:eastAsia="仿宋_GB2312"/>
          <w:sz w:val="32"/>
          <w:szCs w:val="32"/>
        </w:rPr>
        <w:t>〔2022〕</w:t>
      </w:r>
      <w:r>
        <w:rPr>
          <w:rFonts w:hint="eastAsia" w:eastAsia="仿宋_GB2312"/>
          <w:color w:val="000000"/>
          <w:sz w:val="32"/>
          <w:szCs w:val="32"/>
        </w:rPr>
        <w:t>第</w:t>
      </w:r>
      <w:r>
        <w:rPr>
          <w:rFonts w:hint="eastAsia" w:eastAsia="仿宋_GB2312"/>
          <w:color w:val="000000"/>
          <w:sz w:val="32"/>
          <w:szCs w:val="32"/>
          <w:lang w:eastAsia="zh-CN"/>
        </w:rPr>
        <w:t>××</w:t>
      </w:r>
      <w:r>
        <w:rPr>
          <w:rFonts w:hint="eastAsia" w:eastAsia="仿宋_GB2312"/>
          <w:color w:val="000000"/>
          <w:sz w:val="32"/>
          <w:szCs w:val="32"/>
        </w:rPr>
        <w:t>号</w:t>
      </w:r>
      <w:r>
        <w:rPr>
          <w:rFonts w:hint="eastAsia" w:eastAsia="仿宋_GB2312"/>
          <w:color w:val="000000"/>
          <w:sz w:val="32"/>
          <w:szCs w:val="32"/>
          <w:lang w:eastAsia="zh-CN"/>
        </w:rPr>
        <w:t>）</w:t>
      </w:r>
      <w:r>
        <w:rPr>
          <w:rFonts w:hint="eastAsia" w:eastAsia="仿宋_GB2312"/>
          <w:color w:val="000000"/>
          <w:sz w:val="32"/>
          <w:szCs w:val="32"/>
        </w:rPr>
        <w:t>，告知申请人对其申请公开的信息不予公开</w:t>
      </w:r>
      <w:r>
        <w:rPr>
          <w:rFonts w:hint="eastAsia" w:eastAsia="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被申请人认为，被申请人对申请人政府信息公开申请的处理符合规定，理由如下：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1、被申请人答复申请人政府信息公开申请符合规定。《政府信息公开条例》第三十三条第二款规定：“行政机关不能当场答复的，应当自收到申请之日起20个工作日内予以答复；需要延长答复期限的，应当经政府信息公开工作机构负责人同意并告知申请人，延长的期限最长不得超过20个工作日”。另外，《中华人民共和国政府信息公开条例》未规定收件回复期间。被申请人于2022年11月19日收到政府信息公开申请，于2022年11月26日向</w:t>
      </w:r>
      <w:r>
        <w:rPr>
          <w:rFonts w:hint="eastAsia" w:eastAsia="仿宋_GB2312"/>
          <w:color w:val="000000"/>
          <w:sz w:val="32"/>
          <w:szCs w:val="32"/>
          <w:lang w:val="en-US" w:eastAsia="zh-CN"/>
        </w:rPr>
        <w:t>申请人</w:t>
      </w:r>
      <w:r>
        <w:rPr>
          <w:rFonts w:hint="eastAsia" w:eastAsia="仿宋_GB2312"/>
          <w:color w:val="000000"/>
          <w:sz w:val="32"/>
          <w:szCs w:val="32"/>
        </w:rPr>
        <w:t>送达《政府信息公开申请收件回执》《政府信息公开告知书》，未超过法定期间。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2、被申请人主动公开行政处罚决定书信息符合《政府信息公开条例》第二十条第六项的规定。申请人提交的申请属于依申请公开，不属于主动公开。依据《政府信息公开条例》第二十条第六项的规定，行政机关应当依照本条例第十九条的规定，主动公开本行政机关“实施行政处罚、行政强制的依据、条件、程序以及本行政机关认为具有一定社会影响的行政处罚决定”。被申请人</w:t>
      </w:r>
      <w:r>
        <w:rPr>
          <w:rFonts w:hint="eastAsia" w:eastAsia="仿宋_GB2312"/>
          <w:color w:val="000000"/>
          <w:sz w:val="32"/>
          <w:szCs w:val="32"/>
          <w:lang w:val="en-US" w:eastAsia="zh-CN"/>
        </w:rPr>
        <w:t>作</w:t>
      </w:r>
      <w:r>
        <w:rPr>
          <w:rFonts w:hint="eastAsia" w:eastAsia="仿宋_GB2312"/>
          <w:color w:val="000000"/>
          <w:sz w:val="32"/>
          <w:szCs w:val="32"/>
        </w:rPr>
        <w:t>出临市监处罚</w:t>
      </w:r>
      <w:r>
        <w:rPr>
          <w:rFonts w:hint="eastAsia" w:eastAsia="仿宋_GB2312"/>
          <w:sz w:val="32"/>
          <w:szCs w:val="32"/>
        </w:rPr>
        <w:t>〔2022〕</w:t>
      </w:r>
      <w:r>
        <w:rPr>
          <w:rFonts w:hint="eastAsia" w:eastAsia="仿宋_GB2312"/>
          <w:color w:val="000000"/>
          <w:sz w:val="32"/>
          <w:szCs w:val="32"/>
          <w:lang w:eastAsia="zh-CN"/>
        </w:rPr>
        <w:t>××</w:t>
      </w:r>
      <w:r>
        <w:rPr>
          <w:rFonts w:hint="eastAsia" w:eastAsia="仿宋_GB2312"/>
          <w:color w:val="000000"/>
          <w:sz w:val="32"/>
          <w:szCs w:val="32"/>
        </w:rPr>
        <w:t>号《行政处罚决定书》属于“具有一定社会影响的行政处罚决定”，被申请人依据《政府信息公开条例》第二十条第六项的规定，将临市监处罚</w:t>
      </w:r>
      <w:r>
        <w:rPr>
          <w:rFonts w:hint="eastAsia" w:eastAsia="仿宋_GB2312"/>
          <w:sz w:val="32"/>
          <w:szCs w:val="32"/>
        </w:rPr>
        <w:t>〔2022〕</w:t>
      </w:r>
      <w:r>
        <w:rPr>
          <w:rFonts w:hint="eastAsia" w:eastAsia="仿宋_GB2312"/>
          <w:color w:val="000000"/>
          <w:sz w:val="32"/>
          <w:szCs w:val="32"/>
          <w:lang w:eastAsia="zh-CN"/>
        </w:rPr>
        <w:t>××</w:t>
      </w:r>
      <w:r>
        <w:rPr>
          <w:rFonts w:hint="eastAsia" w:eastAsia="仿宋_GB2312"/>
          <w:color w:val="000000"/>
          <w:sz w:val="32"/>
          <w:szCs w:val="32"/>
        </w:rPr>
        <w:t>号《行政处罚决定书》相关信息通过国家企业信用信息公示系统、信用中国、临潼区人民政府网站分别对外公示。另外，上述公开信息属于主动公开，公开途径符合《政府信息公开条例》第二十三条“行政机关应当建立健全政府信息发布机制，将主动公开的政府信息通过政府公报、政府网站或者其他互联网政务媒体、新闻发布会以及报刊、广播、电视等途径予以公开”的规定。申请人提出的政府信息公开申请属于依申请公开，不属于主动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lang w:eastAsia="zh-CN"/>
        </w:rPr>
      </w:pPr>
      <w:r>
        <w:rPr>
          <w:rFonts w:hint="eastAsia" w:eastAsia="仿宋_GB2312"/>
          <w:color w:val="000000"/>
          <w:sz w:val="32"/>
          <w:szCs w:val="32"/>
        </w:rPr>
        <w:t>3、申请人申请公开</w:t>
      </w:r>
      <w:r>
        <w:rPr>
          <w:rFonts w:hint="eastAsia" w:eastAsia="仿宋_GB2312"/>
          <w:color w:val="000000"/>
          <w:sz w:val="32"/>
          <w:szCs w:val="32"/>
          <w:lang w:val="en-US" w:eastAsia="zh-CN"/>
        </w:rPr>
        <w:t>的</w:t>
      </w:r>
      <w:r>
        <w:rPr>
          <w:rFonts w:hint="eastAsia" w:eastAsia="仿宋_GB2312"/>
          <w:color w:val="000000"/>
          <w:sz w:val="32"/>
          <w:szCs w:val="32"/>
        </w:rPr>
        <w:t>信息属于行政执法案卷信息，可以不予公开。《政府信息公开条例》第十六条第二款规定：“行政机关在履行行政管理职能过程中形成的讨论记录、过程稿、磋商信函、请示报告等过程性信息以及行政执法案卷信息，可以不予公开。法律、法规、规章规定上述信息应当公开的，从其规定”。申请人要求被申请人向其公开临市监处罚</w:t>
      </w:r>
      <w:r>
        <w:rPr>
          <w:rFonts w:hint="eastAsia" w:eastAsia="仿宋_GB2312"/>
          <w:sz w:val="32"/>
          <w:szCs w:val="32"/>
        </w:rPr>
        <w:t>〔2022〕</w:t>
      </w:r>
      <w:r>
        <w:rPr>
          <w:rFonts w:hint="eastAsia" w:eastAsia="仿宋_GB2312"/>
          <w:color w:val="000000"/>
          <w:sz w:val="32"/>
          <w:szCs w:val="32"/>
          <w:lang w:eastAsia="zh-CN"/>
        </w:rPr>
        <w:t>××</w:t>
      </w:r>
      <w:r>
        <w:rPr>
          <w:rFonts w:hint="eastAsia" w:eastAsia="仿宋_GB2312"/>
          <w:color w:val="000000"/>
          <w:sz w:val="32"/>
          <w:szCs w:val="32"/>
        </w:rPr>
        <w:t>号《行政处罚决定书》，该《行政处罚决定书》属于行政执法案卷信息，依法可以不予公开。该“可以不予公开”情形属于《政府信息公开条例》规定的政府信息公开的例外情形。被申请人处理申请人提出的政府信息公开申请的行为未违反《政府信息公开条例》第四十条及其他相关规定</w:t>
      </w:r>
      <w:r>
        <w:rPr>
          <w:rFonts w:hint="eastAsia" w:eastAsia="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4、被申请人</w:t>
      </w:r>
      <w:r>
        <w:rPr>
          <w:rFonts w:hint="eastAsia" w:eastAsia="仿宋_GB2312"/>
          <w:color w:val="000000"/>
          <w:sz w:val="32"/>
          <w:szCs w:val="32"/>
          <w:lang w:val="en-US" w:eastAsia="zh-CN"/>
        </w:rPr>
        <w:t>作出的</w:t>
      </w:r>
      <w:r>
        <w:rPr>
          <w:rFonts w:hint="eastAsia" w:eastAsia="仿宋_GB2312"/>
          <w:color w:val="000000"/>
          <w:sz w:val="32"/>
          <w:szCs w:val="32"/>
        </w:rPr>
        <w:t>《政府信息公开告知书》格式、内容规范。被申请人回复申请人时，向其送达《政府信息公开告知书》，该《政府信息公开告知书》参照2019年9月10日陕西省人民政府办公厅印发的《陕西省政府信息依申请公开答复示范文本》制作，文书格式、内容规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lang w:val="en-US" w:eastAsia="zh-CN"/>
        </w:rPr>
        <w:t>此外，</w:t>
      </w:r>
      <w:r>
        <w:rPr>
          <w:rFonts w:hint="eastAsia" w:eastAsia="仿宋_GB2312"/>
          <w:color w:val="000000"/>
          <w:sz w:val="32"/>
          <w:szCs w:val="32"/>
        </w:rPr>
        <w:t>2023年1月29日，因考虑到申请人不会上网，无法看到被申请人主动公开的行政处罚信息，被申请人通过邮寄送达方式，向申请人送达临市监公开字</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w:t>
      </w:r>
      <w:r>
        <w:rPr>
          <w:rFonts w:hint="eastAsia" w:eastAsia="仿宋_GB2312"/>
          <w:color w:val="000000"/>
          <w:sz w:val="32"/>
          <w:szCs w:val="32"/>
        </w:rPr>
        <w:t>第</w:t>
      </w:r>
      <w:r>
        <w:rPr>
          <w:rFonts w:hint="eastAsia" w:eastAsia="仿宋_GB2312"/>
          <w:color w:val="000000"/>
          <w:sz w:val="32"/>
          <w:szCs w:val="32"/>
          <w:lang w:val="en-US" w:eastAsia="zh-CN"/>
        </w:rPr>
        <w:t>××</w:t>
      </w:r>
      <w:r>
        <w:rPr>
          <w:rFonts w:hint="eastAsia" w:eastAsia="仿宋_GB2312"/>
          <w:color w:val="000000"/>
          <w:sz w:val="32"/>
          <w:szCs w:val="32"/>
        </w:rPr>
        <w:t>号《政府信息公开补充告知书》，将已通过国家企业信用信息公示系统、信用中国、临潼区人民政府网站主动公开的临市监处罚</w:t>
      </w:r>
      <w:r>
        <w:rPr>
          <w:rFonts w:hint="eastAsia" w:eastAsia="仿宋_GB2312"/>
          <w:sz w:val="32"/>
          <w:szCs w:val="32"/>
        </w:rPr>
        <w:t>〔2022〕</w:t>
      </w:r>
      <w:r>
        <w:rPr>
          <w:rFonts w:hint="eastAsia" w:eastAsia="仿宋_GB2312"/>
          <w:color w:val="000000"/>
          <w:sz w:val="32"/>
          <w:szCs w:val="32"/>
          <w:lang w:eastAsia="zh-CN"/>
        </w:rPr>
        <w:t>××</w:t>
      </w:r>
      <w:r>
        <w:rPr>
          <w:rFonts w:hint="eastAsia" w:eastAsia="仿宋_GB2312"/>
          <w:color w:val="000000"/>
          <w:sz w:val="32"/>
          <w:szCs w:val="32"/>
        </w:rPr>
        <w:t>号《行政处罚决定书》的相关信息通过书</w:t>
      </w:r>
      <w:r>
        <w:rPr>
          <w:rFonts w:hint="eastAsia" w:eastAsia="仿宋_GB2312"/>
          <w:color w:val="000000"/>
          <w:sz w:val="32"/>
          <w:szCs w:val="32"/>
          <w:lang w:val="en-US" w:eastAsia="zh-CN"/>
        </w:rPr>
        <w:t>面</w:t>
      </w:r>
      <w:r>
        <w:rPr>
          <w:rFonts w:hint="eastAsia" w:eastAsia="仿宋_GB2312"/>
          <w:color w:val="000000"/>
          <w:sz w:val="32"/>
          <w:szCs w:val="32"/>
        </w:rPr>
        <w:t>方式向申请人公开。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eastAsia="仿宋_GB2312"/>
          <w:color w:val="000000"/>
          <w:sz w:val="32"/>
          <w:szCs w:val="32"/>
        </w:rPr>
      </w:pPr>
      <w:r>
        <w:rPr>
          <w:rFonts w:eastAsia="仿宋_GB2312"/>
          <w:color w:val="000000"/>
          <w:sz w:val="32"/>
          <w:szCs w:val="32"/>
        </w:rPr>
        <w:t>被申请人</w:t>
      </w:r>
      <w:r>
        <w:rPr>
          <w:rFonts w:hint="eastAsia" w:eastAsia="仿宋_GB2312"/>
          <w:color w:val="000000"/>
          <w:sz w:val="32"/>
          <w:szCs w:val="32"/>
          <w:lang w:eastAsia="zh-CN"/>
        </w:rPr>
        <w:t>认为</w:t>
      </w:r>
      <w:r>
        <w:rPr>
          <w:rFonts w:eastAsia="仿宋_GB2312"/>
          <w:color w:val="000000"/>
          <w:sz w:val="32"/>
          <w:szCs w:val="32"/>
        </w:rPr>
        <w:t>：</w:t>
      </w:r>
      <w:r>
        <w:rPr>
          <w:rFonts w:hint="eastAsia" w:eastAsia="仿宋_GB2312"/>
          <w:color w:val="000000"/>
          <w:sz w:val="32"/>
          <w:szCs w:val="32"/>
        </w:rPr>
        <w:t>被申请人对申请人提出的政府信息公开申请的答复行为符合法律法规的相关规定，行政复议期间又将主动公开信息向申请人再次公开，申请人要求撤销被申请人答复于法无据，请求</w:t>
      </w:r>
      <w:r>
        <w:rPr>
          <w:rFonts w:hint="eastAsia" w:eastAsia="仿宋_GB2312"/>
          <w:color w:val="000000"/>
          <w:sz w:val="32"/>
          <w:szCs w:val="32"/>
          <w:lang w:val="en-US" w:eastAsia="zh-CN"/>
        </w:rPr>
        <w:t>复议机关依法</w:t>
      </w:r>
      <w:r>
        <w:rPr>
          <w:rFonts w:hint="eastAsia" w:eastAsia="仿宋_GB2312"/>
          <w:color w:val="000000"/>
          <w:sz w:val="32"/>
          <w:szCs w:val="32"/>
        </w:rPr>
        <w:t>驳回申请人的行政复议申请。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lang w:val="en-US" w:eastAsia="zh-CN"/>
        </w:rPr>
      </w:pPr>
      <w:r>
        <w:rPr>
          <w:rFonts w:eastAsia="仿宋_GB2312"/>
          <w:color w:val="auto"/>
          <w:sz w:val="32"/>
          <w:szCs w:val="32"/>
        </w:rPr>
        <w:t>本机关审理查明：</w:t>
      </w:r>
      <w:r>
        <w:rPr>
          <w:rFonts w:hint="eastAsia" w:eastAsia="仿宋_GB2312"/>
          <w:color w:val="000000"/>
          <w:sz w:val="32"/>
          <w:szCs w:val="32"/>
        </w:rPr>
        <w:t>2022年11月19日，被申请人收到</w:t>
      </w:r>
      <w:r>
        <w:rPr>
          <w:rFonts w:hint="eastAsia" w:eastAsia="仿宋_GB2312"/>
          <w:color w:val="000000"/>
          <w:sz w:val="32"/>
          <w:szCs w:val="32"/>
          <w:lang w:val="en-US" w:eastAsia="zh-CN"/>
        </w:rPr>
        <w:t>申请人</w:t>
      </w:r>
      <w:r>
        <w:rPr>
          <w:rFonts w:hint="eastAsia" w:eastAsia="仿宋_GB2312"/>
          <w:color w:val="000000"/>
          <w:sz w:val="32"/>
          <w:szCs w:val="32"/>
        </w:rPr>
        <w:t>提出的政府信息公开申请</w:t>
      </w:r>
      <w:r>
        <w:rPr>
          <w:rFonts w:hint="eastAsia" w:eastAsia="仿宋_GB2312"/>
          <w:color w:val="000000"/>
          <w:sz w:val="32"/>
          <w:szCs w:val="32"/>
          <w:lang w:eastAsia="zh-CN"/>
        </w:rPr>
        <w:t>，</w:t>
      </w:r>
      <w:r>
        <w:rPr>
          <w:rFonts w:hint="eastAsia" w:eastAsia="仿宋_GB2312"/>
          <w:color w:val="000000"/>
          <w:sz w:val="32"/>
          <w:szCs w:val="32"/>
          <w:lang w:val="en-US" w:eastAsia="zh-CN"/>
        </w:rPr>
        <w:t>申请公开被申请人作出的</w:t>
      </w:r>
      <w:r>
        <w:rPr>
          <w:rFonts w:hint="eastAsia" w:eastAsia="仿宋_GB2312"/>
          <w:sz w:val="32"/>
          <w:szCs w:val="32"/>
        </w:rPr>
        <w:t>临市监处罚〔2022〕</w:t>
      </w:r>
      <w:r>
        <w:rPr>
          <w:rFonts w:hint="eastAsia" w:eastAsia="仿宋_GB2312"/>
          <w:sz w:val="32"/>
          <w:szCs w:val="32"/>
          <w:lang w:eastAsia="zh-CN"/>
        </w:rPr>
        <w:t>××</w:t>
      </w:r>
      <w:r>
        <w:rPr>
          <w:rFonts w:hint="eastAsia" w:eastAsia="仿宋_GB2312"/>
          <w:sz w:val="32"/>
          <w:szCs w:val="32"/>
        </w:rPr>
        <w:t>号</w:t>
      </w:r>
      <w:r>
        <w:rPr>
          <w:rFonts w:hint="eastAsia" w:eastAsia="仿宋_GB2312"/>
          <w:color w:val="000000"/>
          <w:sz w:val="32"/>
          <w:szCs w:val="32"/>
        </w:rPr>
        <w:t>《行政处罚决定书》</w:t>
      </w:r>
      <w:r>
        <w:rPr>
          <w:rFonts w:hint="eastAsia" w:eastAsia="仿宋_GB2312"/>
          <w:color w:val="000000"/>
          <w:sz w:val="32"/>
          <w:szCs w:val="32"/>
          <w:lang w:val="en-US" w:eastAsia="zh-CN"/>
        </w:rPr>
        <w:t>的详细内容，并以纸质形式寄送申请人，并</w:t>
      </w:r>
      <w:r>
        <w:rPr>
          <w:rFonts w:hint="eastAsia" w:eastAsia="仿宋_GB2312"/>
          <w:color w:val="000000"/>
          <w:sz w:val="32"/>
          <w:szCs w:val="32"/>
        </w:rPr>
        <w:t>出具依申请收件回执、登记表或者登记回执（三选一）纸质文书</w:t>
      </w:r>
      <w:r>
        <w:rPr>
          <w:rFonts w:hint="eastAsia" w:eastAsia="仿宋_GB2312"/>
          <w:color w:val="000000"/>
          <w:sz w:val="32"/>
          <w:szCs w:val="32"/>
          <w:lang w:val="en-US" w:eastAsia="zh-CN"/>
        </w:rPr>
        <w:t>。</w:t>
      </w:r>
      <w:r>
        <w:rPr>
          <w:rFonts w:hint="eastAsia" w:eastAsia="仿宋_GB2312"/>
          <w:color w:val="000000"/>
          <w:sz w:val="32"/>
          <w:szCs w:val="32"/>
        </w:rPr>
        <w:t>2022年11月26日，被申请人依据《政府信息公开条例》第十六条第二款和第三十六条第三项规定，向</w:t>
      </w:r>
      <w:r>
        <w:rPr>
          <w:rFonts w:hint="eastAsia" w:eastAsia="仿宋_GB2312"/>
          <w:color w:val="000000"/>
          <w:sz w:val="32"/>
          <w:szCs w:val="32"/>
          <w:lang w:val="en-US" w:eastAsia="zh-CN"/>
        </w:rPr>
        <w:t>申请人</w:t>
      </w:r>
      <w:r>
        <w:rPr>
          <w:rFonts w:hint="eastAsia" w:eastAsia="仿宋_GB2312"/>
          <w:color w:val="000000"/>
          <w:sz w:val="32"/>
          <w:szCs w:val="32"/>
        </w:rPr>
        <w:t>送达《政府信息公开申请收件回执》《政府信息公开告知书》</w:t>
      </w:r>
      <w:r>
        <w:rPr>
          <w:rFonts w:hint="eastAsia" w:eastAsia="仿宋_GB2312"/>
          <w:color w:val="000000"/>
          <w:sz w:val="32"/>
          <w:szCs w:val="32"/>
          <w:lang w:eastAsia="zh-CN"/>
        </w:rPr>
        <w:t>（</w:t>
      </w:r>
      <w:r>
        <w:rPr>
          <w:rFonts w:hint="eastAsia" w:eastAsia="仿宋_GB2312"/>
          <w:color w:val="000000"/>
          <w:sz w:val="32"/>
          <w:szCs w:val="32"/>
        </w:rPr>
        <w:t>临市监公开字</w:t>
      </w:r>
      <w:r>
        <w:rPr>
          <w:rFonts w:hint="eastAsia" w:eastAsia="仿宋_GB2312"/>
          <w:sz w:val="32"/>
          <w:szCs w:val="32"/>
        </w:rPr>
        <w:t>〔2022〕</w:t>
      </w:r>
      <w:r>
        <w:rPr>
          <w:rFonts w:hint="eastAsia" w:eastAsia="仿宋_GB2312"/>
          <w:color w:val="000000"/>
          <w:sz w:val="32"/>
          <w:szCs w:val="32"/>
        </w:rPr>
        <w:t>第</w:t>
      </w:r>
      <w:r>
        <w:rPr>
          <w:rFonts w:hint="eastAsia" w:eastAsia="仿宋_GB2312"/>
          <w:color w:val="000000"/>
          <w:sz w:val="32"/>
          <w:szCs w:val="32"/>
          <w:lang w:eastAsia="zh-CN"/>
        </w:rPr>
        <w:t>××</w:t>
      </w:r>
      <w:r>
        <w:rPr>
          <w:rFonts w:hint="eastAsia" w:eastAsia="仿宋_GB2312"/>
          <w:color w:val="000000"/>
          <w:sz w:val="32"/>
          <w:szCs w:val="32"/>
        </w:rPr>
        <w:t>号</w:t>
      </w:r>
      <w:r>
        <w:rPr>
          <w:rFonts w:hint="eastAsia" w:eastAsia="仿宋_GB2312"/>
          <w:color w:val="000000"/>
          <w:sz w:val="32"/>
          <w:szCs w:val="32"/>
          <w:lang w:eastAsia="zh-CN"/>
        </w:rPr>
        <w:t>）</w:t>
      </w:r>
      <w:r>
        <w:rPr>
          <w:rFonts w:hint="eastAsia" w:eastAsia="仿宋_GB2312"/>
          <w:color w:val="000000"/>
          <w:sz w:val="32"/>
          <w:szCs w:val="32"/>
        </w:rPr>
        <w:t>，告知申请人对其申请公开的信息不予公开</w:t>
      </w:r>
      <w:r>
        <w:rPr>
          <w:rFonts w:hint="eastAsia" w:eastAsia="仿宋_GB2312"/>
          <w:color w:val="000000"/>
          <w:sz w:val="32"/>
          <w:szCs w:val="32"/>
          <w:lang w:eastAsia="zh-CN"/>
        </w:rPr>
        <w:t>。</w:t>
      </w:r>
      <w:r>
        <w:rPr>
          <w:rFonts w:hint="eastAsia" w:eastAsia="仿宋_GB2312"/>
          <w:color w:val="000000"/>
          <w:sz w:val="32"/>
          <w:szCs w:val="32"/>
          <w:lang w:val="en-US" w:eastAsia="zh-CN"/>
        </w:rPr>
        <w:t>申请人不服，提起行政复议。本机关受理该案件后，被申请人于</w:t>
      </w:r>
      <w:r>
        <w:rPr>
          <w:rFonts w:hint="eastAsia" w:eastAsia="仿宋_GB2312"/>
          <w:color w:val="000000"/>
          <w:sz w:val="32"/>
          <w:szCs w:val="32"/>
        </w:rPr>
        <w:t>2023年1月29日通过邮寄方式向申请人送达《政府信息公开补充告知书》</w:t>
      </w:r>
      <w:r>
        <w:rPr>
          <w:rFonts w:hint="eastAsia" w:eastAsia="仿宋_GB2312"/>
          <w:color w:val="000000"/>
          <w:sz w:val="32"/>
          <w:szCs w:val="32"/>
          <w:lang w:eastAsia="zh-CN"/>
        </w:rPr>
        <w:t>（</w:t>
      </w:r>
      <w:r>
        <w:rPr>
          <w:rFonts w:hint="eastAsia" w:eastAsia="仿宋_GB2312"/>
          <w:color w:val="000000"/>
          <w:sz w:val="32"/>
          <w:szCs w:val="32"/>
        </w:rPr>
        <w:t>临市监公开字</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w:t>
      </w:r>
      <w:r>
        <w:rPr>
          <w:rFonts w:hint="eastAsia" w:eastAsia="仿宋_GB2312"/>
          <w:color w:val="000000"/>
          <w:sz w:val="32"/>
          <w:szCs w:val="32"/>
        </w:rPr>
        <w:t>第</w:t>
      </w:r>
      <w:r>
        <w:rPr>
          <w:rFonts w:hint="eastAsia" w:eastAsia="仿宋_GB2312"/>
          <w:color w:val="000000"/>
          <w:sz w:val="32"/>
          <w:szCs w:val="32"/>
          <w:lang w:eastAsia="zh-CN"/>
        </w:rPr>
        <w:t>××</w:t>
      </w:r>
      <w:r>
        <w:rPr>
          <w:rFonts w:hint="eastAsia" w:eastAsia="仿宋_GB2312"/>
          <w:color w:val="000000"/>
          <w:sz w:val="32"/>
          <w:szCs w:val="32"/>
        </w:rPr>
        <w:t>号</w:t>
      </w:r>
      <w:r>
        <w:rPr>
          <w:rFonts w:hint="eastAsia" w:eastAsia="仿宋_GB2312"/>
          <w:color w:val="000000"/>
          <w:sz w:val="32"/>
          <w:szCs w:val="32"/>
          <w:lang w:eastAsia="zh-CN"/>
        </w:rPr>
        <w:t>）</w:t>
      </w:r>
      <w:r>
        <w:rPr>
          <w:rFonts w:hint="eastAsia" w:eastAsia="仿宋_GB2312"/>
          <w:color w:val="000000"/>
          <w:sz w:val="32"/>
          <w:szCs w:val="32"/>
        </w:rPr>
        <w:t>，将已通过国家企业信用信息公示系统、信用中国、临潼区人民政府网站主动公开的临市监处罚</w:t>
      </w:r>
      <w:r>
        <w:rPr>
          <w:rFonts w:hint="eastAsia" w:eastAsia="仿宋_GB2312"/>
          <w:sz w:val="32"/>
          <w:szCs w:val="32"/>
        </w:rPr>
        <w:t>〔2022〕</w:t>
      </w:r>
      <w:r>
        <w:rPr>
          <w:rFonts w:hint="eastAsia" w:eastAsia="仿宋_GB2312"/>
          <w:color w:val="000000"/>
          <w:sz w:val="32"/>
          <w:szCs w:val="32"/>
          <w:lang w:eastAsia="zh-CN"/>
        </w:rPr>
        <w:t>××</w:t>
      </w:r>
      <w:r>
        <w:rPr>
          <w:rFonts w:hint="eastAsia" w:eastAsia="仿宋_GB2312"/>
          <w:color w:val="000000"/>
          <w:sz w:val="32"/>
          <w:szCs w:val="32"/>
        </w:rPr>
        <w:t>号《行政处罚决定书》的相关信息</w:t>
      </w:r>
      <w:r>
        <w:rPr>
          <w:rFonts w:hint="eastAsia" w:eastAsia="仿宋_GB2312"/>
          <w:color w:val="000000"/>
          <w:sz w:val="32"/>
          <w:szCs w:val="32"/>
          <w:lang w:val="en-US" w:eastAsia="zh-CN"/>
        </w:rPr>
        <w:t>的截图复印件</w:t>
      </w:r>
      <w:r>
        <w:rPr>
          <w:rFonts w:hint="eastAsia" w:eastAsia="仿宋_GB2312"/>
          <w:color w:val="000000"/>
          <w:sz w:val="32"/>
          <w:szCs w:val="32"/>
        </w:rPr>
        <w:t>通过书</w:t>
      </w:r>
      <w:r>
        <w:rPr>
          <w:rFonts w:hint="eastAsia" w:eastAsia="仿宋_GB2312"/>
          <w:color w:val="000000"/>
          <w:sz w:val="32"/>
          <w:szCs w:val="32"/>
          <w:lang w:val="en-US" w:eastAsia="zh-CN"/>
        </w:rPr>
        <w:t>面</w:t>
      </w:r>
      <w:r>
        <w:rPr>
          <w:rFonts w:hint="eastAsia" w:eastAsia="仿宋_GB2312"/>
          <w:color w:val="000000"/>
          <w:sz w:val="32"/>
          <w:szCs w:val="32"/>
        </w:rPr>
        <w:t>方式向申请人公开</w:t>
      </w:r>
      <w:r>
        <w:rPr>
          <w:rFonts w:hint="eastAsia" w:eastAsia="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lang w:val="en-US" w:eastAsia="zh-CN"/>
        </w:rPr>
      </w:pPr>
      <w:r>
        <w:rPr>
          <w:rFonts w:hint="eastAsia" w:eastAsia="仿宋_GB2312"/>
          <w:color w:val="000000"/>
          <w:sz w:val="32"/>
          <w:szCs w:val="32"/>
        </w:rPr>
        <w:t>本机关认为：</w:t>
      </w:r>
      <w:r>
        <w:rPr>
          <w:rFonts w:hint="eastAsia" w:eastAsia="仿宋_GB2312"/>
          <w:color w:val="000000"/>
          <w:sz w:val="32"/>
          <w:szCs w:val="32"/>
          <w:lang w:val="en-US" w:eastAsia="zh-CN"/>
        </w:rPr>
        <w:t>根据</w:t>
      </w:r>
      <w:r>
        <w:rPr>
          <w:rFonts w:hint="eastAsia" w:eastAsia="仿宋_GB2312"/>
          <w:color w:val="000000"/>
          <w:sz w:val="32"/>
          <w:szCs w:val="32"/>
        </w:rPr>
        <w:t>《政府信息公开条例》</w:t>
      </w:r>
      <w:r>
        <w:rPr>
          <w:rFonts w:hint="eastAsia" w:eastAsia="仿宋_GB2312"/>
          <w:color w:val="000000"/>
          <w:sz w:val="32"/>
          <w:szCs w:val="32"/>
          <w:lang w:val="en-US" w:eastAsia="zh-CN"/>
        </w:rPr>
        <w:t>第三十六条规定：“对政府信息公开申请，行政机关根据下列情况分别作出答复：（一）所申请</w:t>
      </w:r>
      <w:r>
        <w:rPr>
          <w:rFonts w:hint="eastAsia" w:eastAsia="仿宋_GB2312"/>
          <w:color w:val="000000"/>
          <w:sz w:val="32"/>
          <w:szCs w:val="32"/>
          <w:lang w:val="en-US" w:eastAsia="zh-CN"/>
        </w:rPr>
        <w:fldChar w:fldCharType="begin"/>
      </w:r>
      <w:r>
        <w:rPr>
          <w:rFonts w:hint="eastAsia" w:eastAsia="仿宋_GB2312"/>
          <w:color w:val="000000"/>
          <w:sz w:val="32"/>
          <w:szCs w:val="32"/>
          <w:lang w:val="en-US" w:eastAsia="zh-CN"/>
        </w:rPr>
        <w:instrText xml:space="preserve"> HYPERLINK "https://baike.baidu.com/item/%E5%85%AC%E5%BC%80%E4%BF%A1%E6%81%AF/5157356?fromModule=lemma_inlink" \t "https://baike.baidu.com/item/%E4%B8%AD%E5%8D%8E%E4%BA%BA%E6%B0%91%E5%85%B1%E5%92%8C%E5%9B%BD%E6%94%BF%E5%BA%9C%E4%BF%A1%E6%81%AF%E5%85%AC%E5%BC%80%E6%9D%A1%E4%BE%8B/_blank" </w:instrText>
      </w:r>
      <w:r>
        <w:rPr>
          <w:rFonts w:hint="eastAsia" w:eastAsia="仿宋_GB2312"/>
          <w:color w:val="000000"/>
          <w:sz w:val="32"/>
          <w:szCs w:val="32"/>
          <w:lang w:val="en-US" w:eastAsia="zh-CN"/>
        </w:rPr>
        <w:fldChar w:fldCharType="separate"/>
      </w:r>
      <w:r>
        <w:rPr>
          <w:rFonts w:hint="eastAsia" w:eastAsia="仿宋_GB2312"/>
          <w:color w:val="000000"/>
          <w:sz w:val="32"/>
          <w:szCs w:val="32"/>
          <w:lang w:val="en-US" w:eastAsia="zh-CN"/>
        </w:rPr>
        <w:t>公开信息</w:t>
      </w:r>
      <w:r>
        <w:rPr>
          <w:rFonts w:hint="eastAsia" w:eastAsia="仿宋_GB2312"/>
          <w:color w:val="000000"/>
          <w:sz w:val="32"/>
          <w:szCs w:val="32"/>
          <w:lang w:val="en-US" w:eastAsia="zh-CN"/>
        </w:rPr>
        <w:fldChar w:fldCharType="end"/>
      </w:r>
      <w:r>
        <w:rPr>
          <w:rFonts w:hint="eastAsia" w:eastAsia="仿宋_GB2312"/>
          <w:color w:val="000000"/>
          <w:sz w:val="32"/>
          <w:szCs w:val="32"/>
          <w:lang w:val="en-US" w:eastAsia="zh-CN"/>
        </w:rPr>
        <w:t>已经主动公开的，告知申请人获取该政府信息的方式、途径”，本案申请人申请公开的行政处罚信息被申请人已在</w:t>
      </w:r>
      <w:r>
        <w:rPr>
          <w:rFonts w:hint="eastAsia" w:eastAsia="仿宋_GB2312"/>
          <w:color w:val="000000"/>
          <w:sz w:val="32"/>
          <w:szCs w:val="32"/>
        </w:rPr>
        <w:t>国家企业信用信息公示系统、信用中国、临潼区人民政府网站对外公示</w:t>
      </w:r>
      <w:r>
        <w:rPr>
          <w:rFonts w:hint="eastAsia" w:eastAsia="仿宋_GB2312"/>
          <w:color w:val="000000"/>
          <w:sz w:val="32"/>
          <w:szCs w:val="32"/>
          <w:lang w:eastAsia="zh-CN"/>
        </w:rPr>
        <w:t>，</w:t>
      </w:r>
      <w:r>
        <w:rPr>
          <w:rFonts w:hint="eastAsia" w:eastAsia="仿宋_GB2312"/>
          <w:color w:val="000000"/>
          <w:sz w:val="32"/>
          <w:szCs w:val="32"/>
          <w:lang w:val="en-US" w:eastAsia="zh-CN"/>
        </w:rPr>
        <w:t>已依职权主动公开该</w:t>
      </w:r>
      <w:r>
        <w:rPr>
          <w:rFonts w:hint="eastAsia" w:eastAsia="仿宋_GB2312"/>
          <w:color w:val="000000"/>
          <w:sz w:val="32"/>
          <w:szCs w:val="32"/>
        </w:rPr>
        <w:t>《行政处罚决定书》</w:t>
      </w:r>
      <w:r>
        <w:rPr>
          <w:rFonts w:hint="eastAsia" w:eastAsia="仿宋_GB2312"/>
          <w:color w:val="000000"/>
          <w:sz w:val="32"/>
          <w:szCs w:val="32"/>
          <w:lang w:val="en-US" w:eastAsia="zh-CN"/>
        </w:rPr>
        <w:t>相关信息</w:t>
      </w:r>
      <w:r>
        <w:rPr>
          <w:rFonts w:hint="eastAsia" w:eastAsia="仿宋_GB2312"/>
          <w:color w:val="000000"/>
          <w:sz w:val="32"/>
          <w:szCs w:val="32"/>
          <w:lang w:eastAsia="zh-CN"/>
        </w:rPr>
        <w:t>，</w:t>
      </w:r>
      <w:r>
        <w:rPr>
          <w:rFonts w:hint="eastAsia" w:eastAsia="仿宋_GB2312"/>
          <w:color w:val="000000"/>
          <w:sz w:val="32"/>
          <w:szCs w:val="32"/>
          <w:lang w:val="en-US" w:eastAsia="zh-CN"/>
        </w:rPr>
        <w:t>被申请人在收到申请人的公开申请后，应告知申请人获取该政府信息的方式、途径，而非直接拒绝公开，被申请人的回复行为不符合</w:t>
      </w:r>
      <w:r>
        <w:rPr>
          <w:rFonts w:hint="eastAsia" w:eastAsia="仿宋_GB2312"/>
          <w:color w:val="000000"/>
          <w:sz w:val="32"/>
          <w:szCs w:val="32"/>
        </w:rPr>
        <w:t>《政府信息公开条例》</w:t>
      </w:r>
      <w:r>
        <w:rPr>
          <w:rFonts w:hint="eastAsia" w:eastAsia="仿宋_GB2312"/>
          <w:color w:val="000000"/>
          <w:sz w:val="32"/>
          <w:szCs w:val="32"/>
          <w:lang w:val="en-US" w:eastAsia="zh-CN"/>
        </w:rPr>
        <w:t>相关规定。鉴于申请人提起行政复议后，被申请人以补充告知的形式向申请人寄送其申请公开的相关信息，故确认被申请人的信息公开告知行为违法，不再责令被申请人对申请人的信息公开申请作出处理。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rPr>
      </w:pPr>
      <w:r>
        <w:rPr>
          <w:rFonts w:hint="default" w:eastAsia="仿宋_GB2312"/>
          <w:color w:val="000000"/>
          <w:sz w:val="32"/>
          <w:szCs w:val="32"/>
          <w:lang w:val="en-US" w:eastAsia="zh-CN"/>
        </w:rPr>
        <w:t>综上，根据《中华人民共和国行政复议法》第</w:t>
      </w:r>
      <w:r>
        <w:rPr>
          <w:rFonts w:hint="eastAsia" w:eastAsia="仿宋_GB2312"/>
          <w:color w:val="000000"/>
          <w:sz w:val="32"/>
          <w:szCs w:val="32"/>
          <w:lang w:val="en-US" w:eastAsia="zh-CN"/>
        </w:rPr>
        <w:t>二</w:t>
      </w:r>
      <w:r>
        <w:rPr>
          <w:rFonts w:hint="default" w:eastAsia="仿宋_GB2312"/>
          <w:color w:val="000000"/>
          <w:sz w:val="32"/>
          <w:szCs w:val="32"/>
          <w:lang w:val="en-US" w:eastAsia="zh-CN"/>
        </w:rPr>
        <w:t>十八条第一款第（</w:t>
      </w:r>
      <w:r>
        <w:rPr>
          <w:rFonts w:hint="eastAsia" w:eastAsia="仿宋_GB2312"/>
          <w:color w:val="000000"/>
          <w:sz w:val="32"/>
          <w:szCs w:val="32"/>
          <w:lang w:val="en-US" w:eastAsia="zh-CN"/>
        </w:rPr>
        <w:t>三</w:t>
      </w:r>
      <w:r>
        <w:rPr>
          <w:rFonts w:hint="default" w:eastAsia="仿宋_GB2312"/>
          <w:color w:val="000000"/>
          <w:sz w:val="32"/>
          <w:szCs w:val="32"/>
          <w:lang w:val="en-US" w:eastAsia="zh-CN"/>
        </w:rPr>
        <w:t>）项规定，本机关决定：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lang w:val="en-US" w:eastAsia="zh-CN"/>
        </w:rPr>
      </w:pPr>
      <w:r>
        <w:rPr>
          <w:rFonts w:hint="eastAsia" w:eastAsia="仿宋_GB2312"/>
          <w:color w:val="000000"/>
          <w:sz w:val="32"/>
          <w:szCs w:val="32"/>
          <w:lang w:val="en-US" w:eastAsia="zh-CN"/>
        </w:rPr>
        <w:t>确认被申请人对申请人信息公开申请作出的回复违法。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hint="eastAsia" w:eastAsia="仿宋_GB2312"/>
          <w:color w:val="000000"/>
          <w:sz w:val="32"/>
          <w:szCs w:val="32"/>
        </w:rPr>
        <w:t>申请人对本决定不服，可以自接到本决定书之日起</w:t>
      </w:r>
      <w:r>
        <w:rPr>
          <w:rFonts w:hint="eastAsia" w:eastAsia="仿宋_GB2312"/>
          <w:color w:val="000000"/>
          <w:sz w:val="32"/>
          <w:szCs w:val="32"/>
          <w:lang w:val="en-US" w:eastAsia="zh-CN"/>
        </w:rPr>
        <w:t>15</w:t>
      </w:r>
      <w:r>
        <w:rPr>
          <w:rFonts w:hint="eastAsia" w:eastAsia="仿宋_GB2312"/>
          <w:sz w:val="32"/>
          <w:szCs w:val="32"/>
          <w:lang w:val="en-US" w:eastAsia="zh-CN"/>
        </w:rPr>
        <w:t>日</w:t>
      </w:r>
      <w:r>
        <w:rPr>
          <w:rFonts w:eastAsia="仿宋_GB2312"/>
          <w:sz w:val="32"/>
          <w:szCs w:val="32"/>
        </w:rPr>
        <w:t>内，</w:t>
      </w:r>
      <w:r>
        <w:rPr>
          <w:rFonts w:eastAsia="仿宋_GB2312"/>
          <w:color w:val="auto"/>
          <w:sz w:val="32"/>
          <w:szCs w:val="32"/>
        </w:rPr>
        <w:t>向西安铁路运输法院</w:t>
      </w:r>
      <w:r>
        <w:rPr>
          <w:rFonts w:eastAsia="仿宋_GB2312"/>
          <w:sz w:val="32"/>
          <w:szCs w:val="32"/>
        </w:rPr>
        <w:t>提起诉讼。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eastAsia="仿宋_GB2312"/>
          <w:sz w:val="32"/>
          <w:szCs w:val="32"/>
        </w:rPr>
      </w:pPr>
      <w:r>
        <w:rPr>
          <w:rFonts w:eastAsia="仿宋_GB2312"/>
          <w:sz w:val="32"/>
          <w:szCs w:val="32"/>
        </w:rPr>
        <w:t>西安市临潼区人民政府</w:t>
      </w:r>
    </w:p>
    <w:p>
      <w:pPr>
        <w:keepNext w:val="0"/>
        <w:keepLines w:val="0"/>
        <w:pageBreakBefore w:val="0"/>
        <w:widowControl w:val="0"/>
        <w:kinsoku/>
        <w:wordWrap/>
        <w:overflowPunct/>
        <w:topLinePunct w:val="0"/>
        <w:autoSpaceDE/>
        <w:autoSpaceDN/>
        <w:bidi w:val="0"/>
        <w:adjustRightInd/>
        <w:snapToGrid/>
        <w:spacing w:line="600" w:lineRule="exact"/>
        <w:ind w:firstLine="5600" w:firstLineChars="1750"/>
        <w:textAlignment w:val="auto"/>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val="en-US" w:eastAsia="zh-CN"/>
        </w:rPr>
        <w:t>3</w:t>
      </w:r>
      <w:r>
        <w:rPr>
          <w:rFonts w:eastAsia="仿宋_GB2312"/>
          <w:sz w:val="32"/>
          <w:szCs w:val="32"/>
        </w:rPr>
        <w:t>月</w:t>
      </w:r>
      <w:r>
        <w:rPr>
          <w:rFonts w:hint="eastAsia" w:eastAsia="仿宋_GB2312"/>
          <w:sz w:val="32"/>
          <w:szCs w:val="32"/>
          <w:lang w:val="en-US" w:eastAsia="zh-CN"/>
        </w:rPr>
        <w:t>9</w:t>
      </w:r>
      <w:r>
        <w:rPr>
          <w:rFonts w:eastAsia="仿宋_GB2312"/>
          <w:sz w:val="32"/>
          <w:szCs w:val="32"/>
        </w:rPr>
        <w:t>日</w:t>
      </w:r>
    </w:p>
    <w:p/>
    <w:p/>
    <w:p/>
    <w:p/>
    <w:sectPr>
      <w:footerReference r:id="rId3" w:type="default"/>
      <w:footerReference r:id="rId4" w:type="even"/>
      <w:pgSz w:w="11906" w:h="16838"/>
      <w:pgMar w:top="1701" w:right="1418" w:bottom="1134" w:left="141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980" w:firstLine="280" w:firstLineChars="100"/>
      <w:rPr>
        <w:rFonts w:hint="eastAsia" w:asci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B02F5"/>
    <w:multiLevelType w:val="singleLevel"/>
    <w:tmpl w:val="80AB02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OGQzYjUzZmVkZjA1MzUzNmFlYjU4NTNhYWIwMjcifQ=="/>
  </w:docVars>
  <w:rsids>
    <w:rsidRoot w:val="343300F0"/>
    <w:rsid w:val="34330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2023-03-28T07:53:00Z</dcterms:created>
  <dc:creator>Darry</dc:creator>
  <cp:lastModifiedBy>Darry</cp:lastModifiedBy>
  <dcterms:modified xsi:type="dcterms:W3CDTF">2023-03-28T07:57:44Z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F9F5B363B752450AB324292A9BF519C8</vt:lpwstr>
  </property>
</Properties>
</file>