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C6A" w:rsidRDefault="00CC7C6A" w:rsidP="00CC7C6A">
      <w:pPr>
        <w:spacing w:line="600" w:lineRule="exact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CC7C6A" w:rsidRDefault="00CC7C6A" w:rsidP="00CC7C6A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农业生产发展项目实施方案</w:t>
      </w:r>
    </w:p>
    <w:p w:rsidR="00CC7C6A" w:rsidRDefault="00CC7C6A" w:rsidP="00CC7C6A">
      <w:pPr>
        <w:spacing w:line="200" w:lineRule="exact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</w:p>
    <w:p w:rsidR="00CC7C6A" w:rsidRDefault="00CC7C6A" w:rsidP="00CC7C6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本批次省级农业生产发展项目重点支持小麦宽幅沟播等有关内容。</w:t>
      </w:r>
    </w:p>
    <w:p w:rsidR="00CC7C6A" w:rsidRDefault="00CC7C6A" w:rsidP="00CC7C6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一、建设内容</w:t>
      </w:r>
    </w:p>
    <w:p w:rsidR="00CC7C6A" w:rsidRDefault="00CC7C6A" w:rsidP="00CC7C6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在实施田块使用小麦宽幅沟播复式专用播种机械进行播种作业，实现提高播种质量、优化群体结构的目标。</w:t>
      </w:r>
    </w:p>
    <w:p w:rsidR="00CC7C6A" w:rsidRDefault="00CC7C6A" w:rsidP="00CC7C6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二、补助对象及标准</w:t>
      </w:r>
    </w:p>
    <w:p w:rsidR="00CC7C6A" w:rsidRDefault="00CC7C6A" w:rsidP="00CC7C6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补助对象为小麦生产区实施小麦宽幅沟播的种植户，按照每亩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>
        <w:rPr>
          <w:rFonts w:ascii="Times New Roman" w:eastAsia="仿宋_GB2312" w:hAnsi="Times New Roman" w:cs="Times New Roman"/>
          <w:sz w:val="32"/>
          <w:szCs w:val="32"/>
        </w:rPr>
        <w:t>元的标准，对采取小麦宽幅沟播机械耕种予以作业补助。</w:t>
      </w:r>
    </w:p>
    <w:p w:rsidR="00CC7C6A" w:rsidRDefault="00CC7C6A" w:rsidP="00CC7C6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三、资金补助流程</w:t>
      </w:r>
    </w:p>
    <w:p w:rsidR="00CC7C6A" w:rsidRDefault="00CC7C6A" w:rsidP="00CC7C6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播种完成后，按照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小麦宽幅沟播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集成技术要求，由区农业农村局组织人员，通过实地核查、综合评审，提出验收意见，核定具体实施地块与面积，核算补助明细。集中连片、整村推进种植的，借助现有农机作业监测平台进行确认；不具备农机作业监测条件的，由农机合作社、种植户共同签字确认。核定的小麦宽幅沟播种植面积在种植户所在行政村张榜公示后，测算形成补贴资金兑付情况汇总，报财政局审核拨付资金。</w:t>
      </w:r>
    </w:p>
    <w:p w:rsidR="00CC7C6A" w:rsidRDefault="00CC7C6A" w:rsidP="00CC7C6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四、补贴资金计划</w:t>
      </w:r>
    </w:p>
    <w:p w:rsidR="00CC7C6A" w:rsidRDefault="00CC7C6A" w:rsidP="00CC7C6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小麦宽幅沟播作业推广面积：</w:t>
      </w:r>
      <w:r>
        <w:rPr>
          <w:rFonts w:ascii="Times New Roman" w:eastAsia="仿宋_GB2312" w:hAnsi="Times New Roman" w:cs="Times New Roman"/>
          <w:sz w:val="32"/>
          <w:szCs w:val="32"/>
        </w:rPr>
        <w:t>21.2</w:t>
      </w:r>
      <w:r>
        <w:rPr>
          <w:rFonts w:ascii="Times New Roman" w:eastAsia="仿宋_GB2312" w:hAnsi="Times New Roman" w:cs="Times New Roman"/>
          <w:sz w:val="32"/>
          <w:szCs w:val="32"/>
        </w:rPr>
        <w:t>万亩，补助金额：</w:t>
      </w:r>
      <w:r>
        <w:rPr>
          <w:rFonts w:ascii="Times New Roman" w:eastAsia="仿宋_GB2312" w:hAnsi="Times New Roman" w:cs="Times New Roman"/>
          <w:sz w:val="32"/>
          <w:szCs w:val="32"/>
        </w:rPr>
        <w:t>424</w:t>
      </w:r>
      <w:r>
        <w:rPr>
          <w:rFonts w:ascii="Times New Roman" w:eastAsia="仿宋_GB2312" w:hAnsi="Times New Roman" w:cs="Times New Roman"/>
          <w:sz w:val="32"/>
          <w:szCs w:val="32"/>
        </w:rPr>
        <w:t>万元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p w:rsidR="00C41FD9" w:rsidRDefault="00C41FD9"/>
    <w:sectPr w:rsidR="00C41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510" w:rsidRDefault="00882510" w:rsidP="00CC7C6A">
      <w:r>
        <w:separator/>
      </w:r>
    </w:p>
  </w:endnote>
  <w:endnote w:type="continuationSeparator" w:id="0">
    <w:p w:rsidR="00882510" w:rsidRDefault="00882510" w:rsidP="00CC7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510" w:rsidRDefault="00882510" w:rsidP="00CC7C6A">
      <w:r>
        <w:separator/>
      </w:r>
    </w:p>
  </w:footnote>
  <w:footnote w:type="continuationSeparator" w:id="0">
    <w:p w:rsidR="00882510" w:rsidRDefault="00882510" w:rsidP="00CC7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510"/>
    <w:rsid w:val="00882510"/>
    <w:rsid w:val="00C41FD9"/>
    <w:rsid w:val="00CC7C6A"/>
    <w:rsid w:val="00D9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04BFAB-CB8E-4E33-89B0-6BAC3968C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7C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7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7C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2023-06-08T06:46:00Z</dcterms:created>
  <dcterms:modified xsi:type="dcterms:W3CDTF">2023-06-08T06:46:00Z</dcterms:modified>
</cp:coreProperties>
</file>