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spacing w:line="640" w:lineRule="exact"/>
        <w:jc w:val="center"/>
        <w:rPr>
          <w:rFonts w:hint="eastAsia" w:ascii="方正小标宋简体" w:hAnsi="Calibri" w:eastAsia="方正小标宋简体"/>
          <w:b/>
          <w:color w:val="000000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b/>
          <w:color w:val="000000"/>
          <w:sz w:val="44"/>
          <w:szCs w:val="44"/>
        </w:rPr>
        <w:t>本次检验项目</w:t>
      </w:r>
    </w:p>
    <w:p>
      <w:p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本次抽检的食品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涉流通环节</w:t>
      </w:r>
      <w:r>
        <w:rPr>
          <w:rFonts w:hint="eastAsia" w:ascii="仿宋" w:hAnsi="仿宋" w:eastAsia="仿宋"/>
          <w:color w:val="000000"/>
          <w:sz w:val="32"/>
          <w:szCs w:val="32"/>
        </w:rPr>
        <w:t>食品。</w:t>
      </w:r>
    </w:p>
    <w:p>
      <w:pPr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一、餐饮食品</w:t>
      </w:r>
    </w:p>
    <w:p>
      <w:pPr>
        <w:numPr>
          <w:ilvl w:val="0"/>
          <w:numId w:val="0"/>
        </w:num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检验依据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GB 14934-2016《食品安全国家标准 消毒餐(饮)具》,GB GB 2760-2014《食品安全国家标准 食品添加剂使用标准》等标准及产品明示标准和指标的要求。</w:t>
      </w:r>
    </w:p>
    <w:p>
      <w:p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b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检验项目</w:t>
      </w:r>
    </w:p>
    <w:p>
      <w:p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餐饮食品的监督抽检项目包括：苯甲酸及其钠盐（以苯甲酸计）、山梨酸及其钾盐（以山梨酸计）、糖精钠（以糖精计）、铝的残留量（干样品，以A1计）、阴离子合成洗涤剂（以十二烷基苯磺酸钠计）、大肠菌群等。</w:t>
      </w:r>
    </w:p>
    <w:p>
      <w:pPr>
        <w:spacing w:line="600" w:lineRule="exact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二、豆制品</w:t>
      </w:r>
    </w:p>
    <w:p>
      <w:pPr>
        <w:numPr>
          <w:ilvl w:val="0"/>
          <w:numId w:val="0"/>
        </w:num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检验依据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GB 2760-2014《食品安全国家标准 食品添加剂使用标准》等标准及产品明示标准和指标的要求。</w:t>
      </w:r>
    </w:p>
    <w:p>
      <w:p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b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检验项目</w:t>
      </w:r>
    </w:p>
    <w:p>
      <w:pPr>
        <w:ind w:firstLine="640" w:firstLineChars="200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豆制品的监督抽检项目包括：铝的残留量（干样品，以A1计）、铅（以Pb计）、苯甲酸及其钠盐（以苯甲酸计）、山梨酸及其钾盐（以山梨酸计）、脱氢乙酸及其钠盐（以脱氢乙酸计）、丙酸及其钠盐、钙盐 （以丙酸计）、防腐剂混合使用时各自用量占其最大使用量的比例之和、糖精钠 （以糖精计）、大肠菌群、沙门氏菌、金黄色葡萄球菌等。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三、蜂产品</w:t>
      </w:r>
    </w:p>
    <w:p>
      <w:pPr>
        <w:numPr>
          <w:ilvl w:val="0"/>
          <w:numId w:val="0"/>
        </w:num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检验依据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GB 14963-2011《食品安全国家标准 蜂蜜》,GB 31650-2019《食品安全国家标准 食品中兽药最大残留限量》,农业农村部公告 第250号《食品动物中禁止使用的药品及其他化合物清单》,GB 2760-2014《食品安全国家标准 食品添加剂使用标准》等标准及产品明示标准和指标的要求。</w:t>
      </w:r>
    </w:p>
    <w:p>
      <w:p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b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检验项目</w:t>
      </w:r>
      <w:bookmarkStart w:id="0" w:name="_GoBack"/>
      <w:bookmarkEnd w:id="0"/>
    </w:p>
    <w:p>
      <w:pPr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蜂产品的监督抽检项目包括：菌落总数、霉菌计数、嗜渗酵母计数、甲硝唑、氯霉素、呋喃妥因代谢物、呋喃西林代谢物、呋喃唑酮代谢物、山梨酸及其钾盐（以山梨酸计）等。</w:t>
      </w:r>
    </w:p>
    <w:p>
      <w:pPr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四、食用农产品</w:t>
      </w:r>
    </w:p>
    <w:p>
      <w:pPr>
        <w:numPr>
          <w:ilvl w:val="0"/>
          <w:numId w:val="0"/>
        </w:num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检验依据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GB 31650-2019《食品安全国家标准 食品中兽药最大残留限量》,GB 31650.1-2022《食品安全国家标准 食品中41种兽药最大残留限量》,GB 2763-2021《食品安全国家标准 食品中农药最大残留限量》等标准及产品明示标准和指标的要求。</w:t>
      </w:r>
    </w:p>
    <w:p>
      <w:p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b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检验项目</w:t>
      </w:r>
    </w:p>
    <w:p>
      <w:pPr>
        <w:spacing w:line="600" w:lineRule="exact"/>
        <w:ind w:firstLine="640" w:firstLineChars="200"/>
        <w:rPr>
          <w:rFonts w:hint="default" w:ascii="仿宋" w:hAnsi="仿宋" w:eastAsia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食用农产品的监督抽检项目包括：敌敌畏、吡虫啉、多菌灵、氧乐果、啶虫脒、毒死蜱、水胺硫磷、敌敌畏、甲拌磷、噻虫嗪、氧乐果、克百威、腐霉利、敌敌畏、氯氟氰菊酯和高效氯氟氰菊酯、甲硝哇、地美硝唑、氟苯尼考、恩诺沙星、氯霉素、联苯菊酯、丙溴磷、毒死蜱、水胺硫磷、苯醚甲环唑、噻虫胺、毒死蜱、水胺硫磷、噻虫嗪、水胺硫磷、多菌灵、氯氟氰菊酯和高效氯氟氰菊酯等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D1CB76B-444C-4563-8C43-5FEE97F11023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41993C6F-30F0-42DD-872B-5036AE4854EF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6B8B4AD3-7861-41FD-A31A-480044700C5D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5FE17DE1-7518-414B-8CAC-26E4859EE30D}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iNTU1M2FjY2E5OWZkMDkzMDNmY2Y2M2Y4ODU3MjAifQ=="/>
  </w:docVars>
  <w:rsids>
    <w:rsidRoot w:val="24560872"/>
    <w:rsid w:val="0022181C"/>
    <w:rsid w:val="003256B9"/>
    <w:rsid w:val="00521966"/>
    <w:rsid w:val="00760667"/>
    <w:rsid w:val="01EE5456"/>
    <w:rsid w:val="02391E5A"/>
    <w:rsid w:val="025F0959"/>
    <w:rsid w:val="028C2123"/>
    <w:rsid w:val="03353615"/>
    <w:rsid w:val="040B66DE"/>
    <w:rsid w:val="062D4EA3"/>
    <w:rsid w:val="06A72A7B"/>
    <w:rsid w:val="07725CEC"/>
    <w:rsid w:val="077A20B9"/>
    <w:rsid w:val="07863720"/>
    <w:rsid w:val="07B60540"/>
    <w:rsid w:val="07EB4DE9"/>
    <w:rsid w:val="0A447047"/>
    <w:rsid w:val="0B423731"/>
    <w:rsid w:val="0CEF2713"/>
    <w:rsid w:val="0DD56120"/>
    <w:rsid w:val="0E2F03FD"/>
    <w:rsid w:val="0E6179B4"/>
    <w:rsid w:val="0E7F19B0"/>
    <w:rsid w:val="0EAF071F"/>
    <w:rsid w:val="0EAF53B8"/>
    <w:rsid w:val="0EC00B7E"/>
    <w:rsid w:val="0EEE00F9"/>
    <w:rsid w:val="0F0F72EA"/>
    <w:rsid w:val="0F183A71"/>
    <w:rsid w:val="0F5A64A8"/>
    <w:rsid w:val="10B74A6C"/>
    <w:rsid w:val="12FF7889"/>
    <w:rsid w:val="13DD7ADC"/>
    <w:rsid w:val="14BC513B"/>
    <w:rsid w:val="15001CD4"/>
    <w:rsid w:val="16417F91"/>
    <w:rsid w:val="168465C4"/>
    <w:rsid w:val="17032A9A"/>
    <w:rsid w:val="17150210"/>
    <w:rsid w:val="1754778A"/>
    <w:rsid w:val="17614992"/>
    <w:rsid w:val="179267E1"/>
    <w:rsid w:val="17B47892"/>
    <w:rsid w:val="17BB287F"/>
    <w:rsid w:val="17F84B42"/>
    <w:rsid w:val="18F87C0B"/>
    <w:rsid w:val="194406A1"/>
    <w:rsid w:val="194A15AD"/>
    <w:rsid w:val="19785AD3"/>
    <w:rsid w:val="1A450189"/>
    <w:rsid w:val="1A7B039E"/>
    <w:rsid w:val="1A9D7ADB"/>
    <w:rsid w:val="1B0727AB"/>
    <w:rsid w:val="1D177D30"/>
    <w:rsid w:val="1D1A7884"/>
    <w:rsid w:val="1D3F6039"/>
    <w:rsid w:val="1F7E34F3"/>
    <w:rsid w:val="1FA518A1"/>
    <w:rsid w:val="1FB73684"/>
    <w:rsid w:val="1FDF698A"/>
    <w:rsid w:val="206928A6"/>
    <w:rsid w:val="21C44FBB"/>
    <w:rsid w:val="22BD1480"/>
    <w:rsid w:val="22E92BC0"/>
    <w:rsid w:val="231D4932"/>
    <w:rsid w:val="23B01425"/>
    <w:rsid w:val="24560872"/>
    <w:rsid w:val="2584435F"/>
    <w:rsid w:val="25BA6EC1"/>
    <w:rsid w:val="2641420B"/>
    <w:rsid w:val="26C9172B"/>
    <w:rsid w:val="288B34FE"/>
    <w:rsid w:val="28B41283"/>
    <w:rsid w:val="28FF00F7"/>
    <w:rsid w:val="2A2B36A8"/>
    <w:rsid w:val="2A461A14"/>
    <w:rsid w:val="2AAC60F7"/>
    <w:rsid w:val="2AE01E90"/>
    <w:rsid w:val="2B4456B1"/>
    <w:rsid w:val="2B6C051B"/>
    <w:rsid w:val="2BD22824"/>
    <w:rsid w:val="2C7B0D03"/>
    <w:rsid w:val="2D810160"/>
    <w:rsid w:val="2E46299B"/>
    <w:rsid w:val="2F3E02C0"/>
    <w:rsid w:val="2F8F4027"/>
    <w:rsid w:val="3038636F"/>
    <w:rsid w:val="3062425E"/>
    <w:rsid w:val="308B68AF"/>
    <w:rsid w:val="311B7E73"/>
    <w:rsid w:val="329528F6"/>
    <w:rsid w:val="32CF5408"/>
    <w:rsid w:val="330166CC"/>
    <w:rsid w:val="343541A1"/>
    <w:rsid w:val="35473A7B"/>
    <w:rsid w:val="360F36CE"/>
    <w:rsid w:val="36D14753"/>
    <w:rsid w:val="379B55D9"/>
    <w:rsid w:val="39F25108"/>
    <w:rsid w:val="3A03179B"/>
    <w:rsid w:val="3A5D7E08"/>
    <w:rsid w:val="3A732CEE"/>
    <w:rsid w:val="3B3D1C80"/>
    <w:rsid w:val="3CC00312"/>
    <w:rsid w:val="3D3116CE"/>
    <w:rsid w:val="3D9D07F0"/>
    <w:rsid w:val="3DAD5F23"/>
    <w:rsid w:val="3DBC05DF"/>
    <w:rsid w:val="3DE16DB6"/>
    <w:rsid w:val="3E1572B1"/>
    <w:rsid w:val="3E810A32"/>
    <w:rsid w:val="3F747DBB"/>
    <w:rsid w:val="3F895092"/>
    <w:rsid w:val="405E22AA"/>
    <w:rsid w:val="40D428A0"/>
    <w:rsid w:val="410420B1"/>
    <w:rsid w:val="41356B47"/>
    <w:rsid w:val="41AA4A3D"/>
    <w:rsid w:val="41DF3477"/>
    <w:rsid w:val="42973327"/>
    <w:rsid w:val="42A32E13"/>
    <w:rsid w:val="43A7061F"/>
    <w:rsid w:val="43F91A3B"/>
    <w:rsid w:val="443321F9"/>
    <w:rsid w:val="447F4863"/>
    <w:rsid w:val="453C28A5"/>
    <w:rsid w:val="456971BD"/>
    <w:rsid w:val="45FD04A8"/>
    <w:rsid w:val="47173438"/>
    <w:rsid w:val="471943AC"/>
    <w:rsid w:val="47BA7F35"/>
    <w:rsid w:val="47C60015"/>
    <w:rsid w:val="47D62416"/>
    <w:rsid w:val="480D1C9C"/>
    <w:rsid w:val="48125655"/>
    <w:rsid w:val="483345DF"/>
    <w:rsid w:val="491035C1"/>
    <w:rsid w:val="49810B1D"/>
    <w:rsid w:val="4C1325D2"/>
    <w:rsid w:val="4CED7FE9"/>
    <w:rsid w:val="4CFB09F8"/>
    <w:rsid w:val="4D9C685C"/>
    <w:rsid w:val="4E4509B7"/>
    <w:rsid w:val="4E911D51"/>
    <w:rsid w:val="4EA60DC2"/>
    <w:rsid w:val="4F005C74"/>
    <w:rsid w:val="4F227B82"/>
    <w:rsid w:val="52BF38FD"/>
    <w:rsid w:val="52E31B8B"/>
    <w:rsid w:val="54320FF6"/>
    <w:rsid w:val="54660170"/>
    <w:rsid w:val="54A56B2B"/>
    <w:rsid w:val="55B160F8"/>
    <w:rsid w:val="564210F2"/>
    <w:rsid w:val="56F8137A"/>
    <w:rsid w:val="571F3733"/>
    <w:rsid w:val="575E40DB"/>
    <w:rsid w:val="57600BBE"/>
    <w:rsid w:val="57DE0564"/>
    <w:rsid w:val="5829764D"/>
    <w:rsid w:val="589B6AAE"/>
    <w:rsid w:val="58D0269C"/>
    <w:rsid w:val="59C47A7E"/>
    <w:rsid w:val="59E07011"/>
    <w:rsid w:val="5B586E31"/>
    <w:rsid w:val="5BF95FC9"/>
    <w:rsid w:val="5E7618E4"/>
    <w:rsid w:val="5EC450EE"/>
    <w:rsid w:val="5F206652"/>
    <w:rsid w:val="5F3008E2"/>
    <w:rsid w:val="5F682C1D"/>
    <w:rsid w:val="5F8371C4"/>
    <w:rsid w:val="600C6CD1"/>
    <w:rsid w:val="60211B97"/>
    <w:rsid w:val="613C27B0"/>
    <w:rsid w:val="622D6B06"/>
    <w:rsid w:val="63873A25"/>
    <w:rsid w:val="63F24B13"/>
    <w:rsid w:val="644910DC"/>
    <w:rsid w:val="646518A3"/>
    <w:rsid w:val="647833A1"/>
    <w:rsid w:val="64D026C5"/>
    <w:rsid w:val="64DC4DCD"/>
    <w:rsid w:val="652C579B"/>
    <w:rsid w:val="668973BF"/>
    <w:rsid w:val="66AF60B5"/>
    <w:rsid w:val="67CF39E7"/>
    <w:rsid w:val="69BC2734"/>
    <w:rsid w:val="69C52D2D"/>
    <w:rsid w:val="6A154BF7"/>
    <w:rsid w:val="6A5B1CF5"/>
    <w:rsid w:val="6B9B2829"/>
    <w:rsid w:val="6BC82F98"/>
    <w:rsid w:val="6C633DFA"/>
    <w:rsid w:val="6C844E95"/>
    <w:rsid w:val="6CFD6E62"/>
    <w:rsid w:val="6D290CCA"/>
    <w:rsid w:val="6D5E495F"/>
    <w:rsid w:val="6E1B10B9"/>
    <w:rsid w:val="6FF1122C"/>
    <w:rsid w:val="715A44A2"/>
    <w:rsid w:val="71615F56"/>
    <w:rsid w:val="71774761"/>
    <w:rsid w:val="71C85F52"/>
    <w:rsid w:val="71E97354"/>
    <w:rsid w:val="727911BF"/>
    <w:rsid w:val="72CA214F"/>
    <w:rsid w:val="738544AD"/>
    <w:rsid w:val="74821206"/>
    <w:rsid w:val="7627534D"/>
    <w:rsid w:val="764B7878"/>
    <w:rsid w:val="766C59F7"/>
    <w:rsid w:val="776F5FB7"/>
    <w:rsid w:val="777B1859"/>
    <w:rsid w:val="78D54798"/>
    <w:rsid w:val="793F6402"/>
    <w:rsid w:val="79560566"/>
    <w:rsid w:val="7A950D2A"/>
    <w:rsid w:val="7AE83723"/>
    <w:rsid w:val="7C5C018E"/>
    <w:rsid w:val="7D13776F"/>
    <w:rsid w:val="7D1A36B1"/>
    <w:rsid w:val="7D364B6C"/>
    <w:rsid w:val="7D732859"/>
    <w:rsid w:val="7DF92399"/>
    <w:rsid w:val="7F225BA8"/>
    <w:rsid w:val="7F317125"/>
    <w:rsid w:val="7FC572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character" w:customStyle="1" w:styleId="5">
    <w:name w:val="font31"/>
    <w:basedOn w:val="4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6">
    <w:name w:val="font41"/>
    <w:basedOn w:val="4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7">
    <w:name w:val="font01"/>
    <w:basedOn w:val="4"/>
    <w:qFormat/>
    <w:uiPriority w:val="0"/>
    <w:rPr>
      <w:rFonts w:hint="eastAsia" w:ascii="宋体" w:hAnsi="宋体" w:eastAsia="宋体" w:cs="宋体"/>
      <w:color w:val="FF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875</Words>
  <Characters>976</Characters>
  <Lines>0</Lines>
  <Paragraphs>0</Paragraphs>
  <TotalTime>3</TotalTime>
  <ScaleCrop>false</ScaleCrop>
  <LinksUpToDate>false</LinksUpToDate>
  <CharactersWithSpaces>997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2020-06-29T01:32:00Z</dcterms:created>
  <dc:creator>I^  Believe ︿︶</dc:creator>
  <cp:lastModifiedBy>WPS_1528185539</cp:lastModifiedBy>
  <dcterms:modified xsi:type="dcterms:W3CDTF">2023-07-31T07:38:29Z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D03B25744FCE49C28F181B325F2A79B0</vt:lpwstr>
  </property>
</Properties>
</file>