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A6666B7" w14:textId="77777777" w:rsidR="00D02370" w:rsidRPr="001C0C86" w:rsidRDefault="00D02370" w:rsidP="00D02370">
      <w:pPr>
        <w:keepNext/>
        <w:tabs>
          <w:tab w:val="left" w:pos="0"/>
        </w:tabs>
        <w:spacing w:line="600" w:lineRule="exact"/>
        <w:outlineLvl w:val="0"/>
        <w:rPr>
          <w:rFonts w:eastAsia="黑体"/>
          <w:kern w:val="44"/>
          <w:szCs w:val="32"/>
        </w:rPr>
      </w:pPr>
      <w:bookmarkStart w:id="0" w:name="_Toc11006"/>
      <w:bookmarkStart w:id="1" w:name="_Toc19989"/>
      <w:r w:rsidRPr="001C0C86">
        <w:rPr>
          <w:rFonts w:eastAsia="黑体"/>
          <w:kern w:val="44"/>
          <w:szCs w:val="32"/>
        </w:rPr>
        <w:t>附件</w:t>
      </w:r>
      <w:r w:rsidRPr="001C0C86">
        <w:rPr>
          <w:rFonts w:eastAsia="黑体"/>
          <w:kern w:val="44"/>
          <w:szCs w:val="32"/>
        </w:rPr>
        <w:t>1</w:t>
      </w:r>
      <w:bookmarkEnd w:id="0"/>
      <w:bookmarkEnd w:id="1"/>
    </w:p>
    <w:p w14:paraId="457F78CF" w14:textId="77777777" w:rsidR="00D02370" w:rsidRPr="001C0C86" w:rsidRDefault="00D02370" w:rsidP="00D02370">
      <w:pPr>
        <w:spacing w:line="600" w:lineRule="exact"/>
        <w:jc w:val="center"/>
        <w:rPr>
          <w:rFonts w:eastAsia="方正小标宋简体"/>
          <w:sz w:val="36"/>
          <w:szCs w:val="36"/>
        </w:rPr>
      </w:pPr>
    </w:p>
    <w:p w14:paraId="464A80A1" w14:textId="77777777" w:rsidR="00D02370" w:rsidRPr="001C0C86" w:rsidRDefault="00D02370" w:rsidP="00D02370">
      <w:pPr>
        <w:spacing w:line="600" w:lineRule="exact"/>
        <w:jc w:val="center"/>
        <w:rPr>
          <w:rFonts w:eastAsia="方正小标宋简体"/>
          <w:sz w:val="36"/>
          <w:szCs w:val="36"/>
        </w:rPr>
      </w:pPr>
      <w:r w:rsidRPr="001C0C86">
        <w:rPr>
          <w:rFonts w:eastAsia="方正小标宋简体"/>
          <w:sz w:val="36"/>
          <w:szCs w:val="36"/>
        </w:rPr>
        <w:t>突发公共卫生事件分级标准</w:t>
      </w:r>
    </w:p>
    <w:p w14:paraId="33357BC1" w14:textId="77777777" w:rsidR="00D02370" w:rsidRPr="001C0C86" w:rsidRDefault="00D02370" w:rsidP="00D02370">
      <w:pPr>
        <w:spacing w:line="600" w:lineRule="exact"/>
        <w:ind w:firstLineChars="200" w:firstLine="640"/>
        <w:rPr>
          <w:rFonts w:eastAsia="仿宋_GB2312"/>
          <w:szCs w:val="32"/>
        </w:rPr>
      </w:pPr>
    </w:p>
    <w:p w14:paraId="25D957BB" w14:textId="77777777" w:rsidR="00D02370" w:rsidRPr="001C0C86" w:rsidRDefault="00D02370" w:rsidP="00D02370">
      <w:pPr>
        <w:spacing w:line="600" w:lineRule="exact"/>
        <w:ind w:firstLineChars="200" w:firstLine="640"/>
        <w:rPr>
          <w:rFonts w:eastAsia="仿宋_GB2312"/>
          <w:szCs w:val="32"/>
        </w:rPr>
      </w:pPr>
      <w:r w:rsidRPr="001C0C86">
        <w:rPr>
          <w:rFonts w:eastAsia="仿宋_GB2312"/>
          <w:szCs w:val="32"/>
        </w:rPr>
        <w:t>根据突发公共卫生事件性质、危害程度、涉及范围，突发公共卫生事件划分为特别重大、重大、较大和一般四级。</w:t>
      </w:r>
    </w:p>
    <w:p w14:paraId="1E0778C0" w14:textId="77777777" w:rsidR="00D02370" w:rsidRPr="001C0C86" w:rsidRDefault="00D02370" w:rsidP="00D02370">
      <w:pPr>
        <w:spacing w:line="600" w:lineRule="exact"/>
        <w:ind w:firstLineChars="200" w:firstLine="640"/>
        <w:rPr>
          <w:rFonts w:eastAsia="仿宋_GB2312"/>
          <w:szCs w:val="32"/>
        </w:rPr>
      </w:pPr>
      <w:r w:rsidRPr="001C0C86">
        <w:rPr>
          <w:rFonts w:eastAsia="黑体"/>
          <w:szCs w:val="32"/>
        </w:rPr>
        <w:t>一、特别重大突发公共卫生事件</w:t>
      </w:r>
    </w:p>
    <w:p w14:paraId="1FB03318" w14:textId="77777777" w:rsidR="00D02370" w:rsidRPr="001C0C86" w:rsidRDefault="00D02370" w:rsidP="00D02370">
      <w:pPr>
        <w:spacing w:line="600" w:lineRule="exact"/>
        <w:ind w:firstLineChars="200" w:firstLine="640"/>
        <w:rPr>
          <w:rFonts w:eastAsia="仿宋_GB2312"/>
          <w:szCs w:val="32"/>
        </w:rPr>
      </w:pPr>
      <w:r w:rsidRPr="001C0C86">
        <w:rPr>
          <w:rFonts w:eastAsia="仿宋_GB2312"/>
          <w:szCs w:val="32"/>
        </w:rPr>
        <w:t>有下列情形之一的为特别重大突发公共卫生事件：</w:t>
      </w:r>
    </w:p>
    <w:p w14:paraId="45A4F549" w14:textId="77777777" w:rsidR="00D02370" w:rsidRPr="001C0C86" w:rsidRDefault="00D02370" w:rsidP="00D02370">
      <w:pPr>
        <w:spacing w:line="600" w:lineRule="exact"/>
        <w:ind w:firstLineChars="200" w:firstLine="640"/>
        <w:rPr>
          <w:rFonts w:eastAsia="仿宋_GB2312"/>
          <w:szCs w:val="32"/>
        </w:rPr>
      </w:pPr>
      <w:r w:rsidRPr="001C0C86">
        <w:rPr>
          <w:rFonts w:eastAsia="仿宋_GB2312"/>
          <w:szCs w:val="32"/>
        </w:rPr>
        <w:t>（</w:t>
      </w:r>
      <w:r w:rsidRPr="001C0C86">
        <w:rPr>
          <w:rFonts w:eastAsia="仿宋_GB2312"/>
          <w:szCs w:val="32"/>
        </w:rPr>
        <w:t>1</w:t>
      </w:r>
      <w:r w:rsidRPr="001C0C86">
        <w:rPr>
          <w:rFonts w:eastAsia="仿宋_GB2312"/>
          <w:szCs w:val="32"/>
        </w:rPr>
        <w:t>）肺鼠疫、肺炭疽在大、中城市发生并有扩散趋势，或肺鼠疫、肺炭疽疫情波及</w:t>
      </w:r>
      <w:r w:rsidRPr="001C0C86">
        <w:rPr>
          <w:rFonts w:eastAsia="仿宋_GB2312"/>
          <w:szCs w:val="32"/>
        </w:rPr>
        <w:t>2</w:t>
      </w:r>
      <w:r w:rsidRPr="001C0C86">
        <w:rPr>
          <w:rFonts w:eastAsia="仿宋_GB2312"/>
          <w:szCs w:val="32"/>
        </w:rPr>
        <w:t>个以上的省份，并有进一步扩散趋势。</w:t>
      </w:r>
    </w:p>
    <w:p w14:paraId="6462DBFE" w14:textId="77777777" w:rsidR="00D02370" w:rsidRPr="001C0C86" w:rsidRDefault="00D02370" w:rsidP="00D02370">
      <w:pPr>
        <w:spacing w:line="600" w:lineRule="exact"/>
        <w:ind w:firstLineChars="200" w:firstLine="640"/>
        <w:rPr>
          <w:rFonts w:eastAsia="仿宋_GB2312"/>
          <w:szCs w:val="32"/>
        </w:rPr>
      </w:pPr>
      <w:r w:rsidRPr="001C0C86">
        <w:rPr>
          <w:rFonts w:eastAsia="仿宋_GB2312"/>
          <w:szCs w:val="32"/>
        </w:rPr>
        <w:t>（</w:t>
      </w:r>
      <w:r w:rsidRPr="001C0C86">
        <w:rPr>
          <w:rFonts w:eastAsia="仿宋_GB2312"/>
          <w:szCs w:val="32"/>
        </w:rPr>
        <w:t>2</w:t>
      </w:r>
      <w:r w:rsidRPr="001C0C86">
        <w:rPr>
          <w:rFonts w:eastAsia="仿宋_GB2312"/>
          <w:szCs w:val="32"/>
        </w:rPr>
        <w:t>）发生传染性非典型肺炎、人感染高致病性禽流感病例，并有扩散趋势。</w:t>
      </w:r>
    </w:p>
    <w:p w14:paraId="3F9E7D62" w14:textId="77777777" w:rsidR="00D02370" w:rsidRPr="001C0C86" w:rsidRDefault="00D02370" w:rsidP="00D02370">
      <w:pPr>
        <w:spacing w:line="600" w:lineRule="exact"/>
        <w:ind w:firstLineChars="200" w:firstLine="640"/>
        <w:rPr>
          <w:rFonts w:eastAsia="仿宋_GB2312"/>
          <w:szCs w:val="32"/>
        </w:rPr>
      </w:pPr>
      <w:r w:rsidRPr="001C0C86">
        <w:rPr>
          <w:rFonts w:eastAsia="仿宋_GB2312"/>
          <w:szCs w:val="32"/>
        </w:rPr>
        <w:t>（</w:t>
      </w:r>
      <w:r w:rsidRPr="001C0C86">
        <w:rPr>
          <w:rFonts w:eastAsia="仿宋_GB2312"/>
          <w:szCs w:val="32"/>
        </w:rPr>
        <w:t>3</w:t>
      </w:r>
      <w:r w:rsidRPr="001C0C86">
        <w:rPr>
          <w:rFonts w:eastAsia="仿宋_GB2312"/>
          <w:szCs w:val="32"/>
        </w:rPr>
        <w:t>）涉及多个省份的群体性不明原因疾病，并有扩散趋势。</w:t>
      </w:r>
    </w:p>
    <w:p w14:paraId="3E3CF7D6" w14:textId="77777777" w:rsidR="00D02370" w:rsidRPr="001C0C86" w:rsidRDefault="00D02370" w:rsidP="00D02370">
      <w:pPr>
        <w:spacing w:line="600" w:lineRule="exact"/>
        <w:ind w:firstLineChars="200" w:firstLine="640"/>
        <w:rPr>
          <w:rFonts w:eastAsia="仿宋_GB2312"/>
          <w:szCs w:val="32"/>
        </w:rPr>
      </w:pPr>
      <w:r w:rsidRPr="001C0C86">
        <w:rPr>
          <w:rFonts w:eastAsia="仿宋_GB2312"/>
          <w:szCs w:val="32"/>
        </w:rPr>
        <w:t>（</w:t>
      </w:r>
      <w:r w:rsidRPr="001C0C86">
        <w:rPr>
          <w:rFonts w:eastAsia="仿宋_GB2312"/>
          <w:szCs w:val="32"/>
        </w:rPr>
        <w:t>4</w:t>
      </w:r>
      <w:r w:rsidRPr="001C0C86">
        <w:rPr>
          <w:rFonts w:eastAsia="仿宋_GB2312"/>
          <w:szCs w:val="32"/>
        </w:rPr>
        <w:t>）发生新传染病或我国尚未发现的传染病发生或传入，并有扩散趋势，或发现我国已消灭的传染病重新流行。</w:t>
      </w:r>
    </w:p>
    <w:p w14:paraId="43FCA169" w14:textId="77777777" w:rsidR="00D02370" w:rsidRPr="001C0C86" w:rsidRDefault="00D02370" w:rsidP="00D02370">
      <w:pPr>
        <w:spacing w:line="600" w:lineRule="exact"/>
        <w:ind w:firstLineChars="200" w:firstLine="640"/>
        <w:rPr>
          <w:rFonts w:eastAsia="仿宋_GB2312"/>
          <w:szCs w:val="32"/>
        </w:rPr>
      </w:pPr>
      <w:r w:rsidRPr="001C0C86">
        <w:rPr>
          <w:rFonts w:eastAsia="仿宋_GB2312"/>
          <w:szCs w:val="32"/>
        </w:rPr>
        <w:t>（</w:t>
      </w:r>
      <w:r w:rsidRPr="001C0C86">
        <w:rPr>
          <w:rFonts w:eastAsia="仿宋_GB2312"/>
          <w:szCs w:val="32"/>
        </w:rPr>
        <w:t>5</w:t>
      </w:r>
      <w:r w:rsidRPr="001C0C86">
        <w:rPr>
          <w:rFonts w:eastAsia="仿宋_GB2312"/>
          <w:szCs w:val="32"/>
        </w:rPr>
        <w:t>）发生烈性病菌株、毒株、致病因子等丢失事件。</w:t>
      </w:r>
    </w:p>
    <w:p w14:paraId="4DC91CB9" w14:textId="77777777" w:rsidR="00D02370" w:rsidRPr="001C0C86" w:rsidRDefault="00D02370" w:rsidP="00D02370">
      <w:pPr>
        <w:spacing w:line="600" w:lineRule="exact"/>
        <w:ind w:firstLineChars="200" w:firstLine="640"/>
        <w:rPr>
          <w:rFonts w:eastAsia="仿宋_GB2312"/>
          <w:szCs w:val="32"/>
        </w:rPr>
      </w:pPr>
      <w:r w:rsidRPr="001C0C86">
        <w:rPr>
          <w:rFonts w:eastAsia="仿宋_GB2312"/>
          <w:szCs w:val="32"/>
        </w:rPr>
        <w:t>（</w:t>
      </w:r>
      <w:r w:rsidRPr="001C0C86">
        <w:rPr>
          <w:rFonts w:eastAsia="仿宋_GB2312"/>
          <w:szCs w:val="32"/>
        </w:rPr>
        <w:t>6</w:t>
      </w:r>
      <w:r w:rsidRPr="001C0C86">
        <w:rPr>
          <w:rFonts w:eastAsia="仿宋_GB2312"/>
          <w:szCs w:val="32"/>
        </w:rPr>
        <w:t>）周边以及与我国通航的国家和地区发生特大传染病疫情，并出现输入性病例，严重危及我国公共卫生安全的事件。</w:t>
      </w:r>
    </w:p>
    <w:p w14:paraId="375FCE68" w14:textId="77777777" w:rsidR="00D02370" w:rsidRPr="001C0C86" w:rsidRDefault="00D02370" w:rsidP="00D02370">
      <w:pPr>
        <w:spacing w:line="600" w:lineRule="exact"/>
        <w:ind w:firstLineChars="200" w:firstLine="640"/>
        <w:rPr>
          <w:rFonts w:eastAsia="仿宋_GB2312"/>
          <w:szCs w:val="32"/>
        </w:rPr>
      </w:pPr>
      <w:r w:rsidRPr="001C0C86">
        <w:rPr>
          <w:rFonts w:eastAsia="仿宋_GB2312"/>
          <w:szCs w:val="32"/>
        </w:rPr>
        <w:t>（</w:t>
      </w:r>
      <w:r w:rsidRPr="001C0C86">
        <w:rPr>
          <w:rFonts w:eastAsia="仿宋_GB2312"/>
          <w:szCs w:val="32"/>
        </w:rPr>
        <w:t>7</w:t>
      </w:r>
      <w:r w:rsidRPr="001C0C86">
        <w:rPr>
          <w:rFonts w:eastAsia="仿宋_GB2312"/>
          <w:szCs w:val="32"/>
        </w:rPr>
        <w:t>）国务院卫生行政部门认定的其他特别重大突发公共卫生事件。</w:t>
      </w:r>
    </w:p>
    <w:p w14:paraId="717E4684" w14:textId="77777777" w:rsidR="00D02370" w:rsidRPr="001C0C86" w:rsidRDefault="00D02370" w:rsidP="00D02370">
      <w:pPr>
        <w:spacing w:line="600" w:lineRule="exact"/>
        <w:ind w:firstLineChars="200" w:firstLine="640"/>
        <w:rPr>
          <w:rFonts w:eastAsia="仿宋_GB2312"/>
          <w:szCs w:val="32"/>
        </w:rPr>
      </w:pPr>
      <w:r w:rsidRPr="001C0C86">
        <w:rPr>
          <w:rFonts w:eastAsia="黑体"/>
          <w:szCs w:val="32"/>
        </w:rPr>
        <w:lastRenderedPageBreak/>
        <w:t>二、重大突发公共卫生事件</w:t>
      </w:r>
    </w:p>
    <w:p w14:paraId="146434E2" w14:textId="77777777" w:rsidR="00D02370" w:rsidRPr="001C0C86" w:rsidRDefault="00D02370" w:rsidP="00D02370">
      <w:pPr>
        <w:spacing w:line="600" w:lineRule="exact"/>
        <w:ind w:firstLineChars="200" w:firstLine="640"/>
        <w:rPr>
          <w:rFonts w:eastAsia="仿宋_GB2312"/>
          <w:szCs w:val="32"/>
        </w:rPr>
      </w:pPr>
      <w:r w:rsidRPr="001C0C86">
        <w:rPr>
          <w:rFonts w:eastAsia="仿宋_GB2312"/>
          <w:szCs w:val="32"/>
        </w:rPr>
        <w:t>有下列情形之一的为重大突发公共卫生事件：</w:t>
      </w:r>
    </w:p>
    <w:p w14:paraId="634D908D" w14:textId="77777777" w:rsidR="00D02370" w:rsidRPr="001C0C86" w:rsidRDefault="00D02370" w:rsidP="00D02370">
      <w:pPr>
        <w:spacing w:line="600" w:lineRule="exact"/>
        <w:ind w:firstLineChars="200" w:firstLine="640"/>
        <w:rPr>
          <w:rFonts w:eastAsia="仿宋_GB2312"/>
          <w:szCs w:val="32"/>
        </w:rPr>
      </w:pPr>
      <w:r w:rsidRPr="001C0C86">
        <w:rPr>
          <w:rFonts w:eastAsia="仿宋_GB2312"/>
          <w:szCs w:val="32"/>
        </w:rPr>
        <w:t>（</w:t>
      </w:r>
      <w:r w:rsidRPr="001C0C86">
        <w:rPr>
          <w:rFonts w:eastAsia="仿宋_GB2312"/>
          <w:szCs w:val="32"/>
        </w:rPr>
        <w:t>1</w:t>
      </w:r>
      <w:r w:rsidRPr="001C0C86">
        <w:rPr>
          <w:rFonts w:eastAsia="仿宋_GB2312"/>
          <w:szCs w:val="32"/>
        </w:rPr>
        <w:t>）在一个县（市）行政区域内，一个平均潜伏期内（</w:t>
      </w:r>
      <w:r w:rsidRPr="001C0C86">
        <w:rPr>
          <w:rFonts w:eastAsia="仿宋_GB2312"/>
          <w:szCs w:val="32"/>
        </w:rPr>
        <w:t>6</w:t>
      </w:r>
      <w:r w:rsidRPr="001C0C86">
        <w:rPr>
          <w:rFonts w:eastAsia="仿宋_GB2312"/>
          <w:szCs w:val="32"/>
        </w:rPr>
        <w:t>天）发生</w:t>
      </w:r>
      <w:r w:rsidRPr="001C0C86">
        <w:rPr>
          <w:rFonts w:eastAsia="仿宋_GB2312"/>
          <w:szCs w:val="32"/>
        </w:rPr>
        <w:t>5</w:t>
      </w:r>
      <w:r w:rsidRPr="001C0C86">
        <w:rPr>
          <w:rFonts w:eastAsia="仿宋_GB2312"/>
          <w:szCs w:val="32"/>
        </w:rPr>
        <w:t>例以上肺鼠疫、肺炭疽病例，或者相关联的疫情波及</w:t>
      </w:r>
      <w:r w:rsidRPr="001C0C86">
        <w:rPr>
          <w:rFonts w:eastAsia="仿宋_GB2312"/>
          <w:szCs w:val="32"/>
        </w:rPr>
        <w:t>2</w:t>
      </w:r>
      <w:r w:rsidRPr="001C0C86">
        <w:rPr>
          <w:rFonts w:eastAsia="仿宋_GB2312"/>
          <w:szCs w:val="32"/>
        </w:rPr>
        <w:t>个以上的县（市）。</w:t>
      </w:r>
    </w:p>
    <w:p w14:paraId="31AF51E2" w14:textId="77777777" w:rsidR="00D02370" w:rsidRPr="001C0C86" w:rsidRDefault="00D02370" w:rsidP="00D02370">
      <w:pPr>
        <w:spacing w:line="600" w:lineRule="exact"/>
        <w:ind w:firstLineChars="200" w:firstLine="640"/>
        <w:rPr>
          <w:rFonts w:eastAsia="仿宋_GB2312"/>
          <w:szCs w:val="32"/>
        </w:rPr>
      </w:pPr>
      <w:r w:rsidRPr="001C0C86">
        <w:rPr>
          <w:rFonts w:eastAsia="仿宋_GB2312"/>
          <w:szCs w:val="32"/>
        </w:rPr>
        <w:t>（</w:t>
      </w:r>
      <w:r w:rsidRPr="001C0C86">
        <w:rPr>
          <w:rFonts w:eastAsia="仿宋_GB2312"/>
          <w:szCs w:val="32"/>
        </w:rPr>
        <w:t>2</w:t>
      </w:r>
      <w:r w:rsidRPr="001C0C86">
        <w:rPr>
          <w:rFonts w:eastAsia="仿宋_GB2312"/>
          <w:szCs w:val="32"/>
        </w:rPr>
        <w:t>）发生传染性非典型肺炎、人感染高致病性禽流感疑似病例。</w:t>
      </w:r>
    </w:p>
    <w:p w14:paraId="2DE50AB8" w14:textId="77777777" w:rsidR="00D02370" w:rsidRPr="001C0C86" w:rsidRDefault="00D02370" w:rsidP="00D02370">
      <w:pPr>
        <w:spacing w:line="600" w:lineRule="exact"/>
        <w:ind w:firstLineChars="200" w:firstLine="640"/>
        <w:rPr>
          <w:rFonts w:eastAsia="仿宋_GB2312"/>
          <w:szCs w:val="32"/>
        </w:rPr>
      </w:pPr>
      <w:r w:rsidRPr="001C0C86">
        <w:rPr>
          <w:rFonts w:eastAsia="仿宋_GB2312"/>
          <w:szCs w:val="32"/>
        </w:rPr>
        <w:t>（</w:t>
      </w:r>
      <w:r w:rsidRPr="001C0C86">
        <w:rPr>
          <w:rFonts w:eastAsia="仿宋_GB2312"/>
          <w:szCs w:val="32"/>
        </w:rPr>
        <w:t>3</w:t>
      </w:r>
      <w:r w:rsidRPr="001C0C86">
        <w:rPr>
          <w:rFonts w:eastAsia="仿宋_GB2312"/>
          <w:szCs w:val="32"/>
        </w:rPr>
        <w:t>）腺鼠疫发生流行，在一个市（地）行政区域内，一个平均潜伏期内多点连续发病</w:t>
      </w:r>
      <w:r w:rsidRPr="001C0C86">
        <w:rPr>
          <w:rFonts w:eastAsia="仿宋_GB2312"/>
          <w:szCs w:val="32"/>
        </w:rPr>
        <w:t>20</w:t>
      </w:r>
      <w:r w:rsidRPr="001C0C86">
        <w:rPr>
          <w:rFonts w:eastAsia="仿宋_GB2312"/>
          <w:szCs w:val="32"/>
        </w:rPr>
        <w:t>例以上，或流行范围波及</w:t>
      </w:r>
      <w:r w:rsidRPr="001C0C86">
        <w:rPr>
          <w:rFonts w:eastAsia="仿宋_GB2312"/>
          <w:szCs w:val="32"/>
        </w:rPr>
        <w:t>2</w:t>
      </w:r>
      <w:r w:rsidRPr="001C0C86">
        <w:rPr>
          <w:rFonts w:eastAsia="仿宋_GB2312"/>
          <w:szCs w:val="32"/>
        </w:rPr>
        <w:t>个以上市（地）。</w:t>
      </w:r>
    </w:p>
    <w:p w14:paraId="46D8F07D" w14:textId="77777777" w:rsidR="00D02370" w:rsidRPr="001C0C86" w:rsidRDefault="00D02370" w:rsidP="00D02370">
      <w:pPr>
        <w:spacing w:line="600" w:lineRule="exact"/>
        <w:ind w:firstLineChars="200" w:firstLine="640"/>
        <w:rPr>
          <w:rFonts w:eastAsia="仿宋_GB2312"/>
          <w:szCs w:val="32"/>
        </w:rPr>
      </w:pPr>
      <w:r w:rsidRPr="001C0C86">
        <w:rPr>
          <w:rFonts w:eastAsia="仿宋_GB2312"/>
          <w:szCs w:val="32"/>
        </w:rPr>
        <w:t>（</w:t>
      </w:r>
      <w:r w:rsidRPr="001C0C86">
        <w:rPr>
          <w:rFonts w:eastAsia="仿宋_GB2312"/>
          <w:szCs w:val="32"/>
        </w:rPr>
        <w:t>4</w:t>
      </w:r>
      <w:r w:rsidRPr="001C0C86">
        <w:rPr>
          <w:rFonts w:eastAsia="仿宋_GB2312"/>
          <w:szCs w:val="32"/>
        </w:rPr>
        <w:t>）霍乱在一个市（地）行政区域内流行，</w:t>
      </w:r>
      <w:r w:rsidRPr="001C0C86">
        <w:rPr>
          <w:rFonts w:eastAsia="仿宋_GB2312"/>
          <w:szCs w:val="32"/>
        </w:rPr>
        <w:t>1</w:t>
      </w:r>
      <w:r w:rsidRPr="001C0C86">
        <w:rPr>
          <w:rFonts w:eastAsia="仿宋_GB2312"/>
          <w:szCs w:val="32"/>
        </w:rPr>
        <w:t>周内发病</w:t>
      </w:r>
      <w:r w:rsidRPr="001C0C86">
        <w:rPr>
          <w:rFonts w:eastAsia="仿宋_GB2312"/>
          <w:szCs w:val="32"/>
        </w:rPr>
        <w:t>30</w:t>
      </w:r>
      <w:r w:rsidRPr="001C0C86">
        <w:rPr>
          <w:rFonts w:eastAsia="仿宋_GB2312"/>
          <w:szCs w:val="32"/>
        </w:rPr>
        <w:t>例以上，或波及</w:t>
      </w:r>
      <w:r w:rsidRPr="001C0C86">
        <w:rPr>
          <w:rFonts w:eastAsia="仿宋_GB2312"/>
          <w:szCs w:val="32"/>
        </w:rPr>
        <w:t>2</w:t>
      </w:r>
      <w:r w:rsidRPr="001C0C86">
        <w:rPr>
          <w:rFonts w:eastAsia="仿宋_GB2312"/>
          <w:szCs w:val="32"/>
        </w:rPr>
        <w:t>个以上市（地），有扩散趋势。</w:t>
      </w:r>
    </w:p>
    <w:p w14:paraId="0B8EB55E" w14:textId="77777777" w:rsidR="00D02370" w:rsidRPr="001C0C86" w:rsidRDefault="00D02370" w:rsidP="00D02370">
      <w:pPr>
        <w:spacing w:line="600" w:lineRule="exact"/>
        <w:ind w:firstLineChars="200" w:firstLine="640"/>
        <w:rPr>
          <w:rFonts w:eastAsia="仿宋_GB2312"/>
          <w:szCs w:val="32"/>
        </w:rPr>
      </w:pPr>
      <w:r w:rsidRPr="001C0C86">
        <w:rPr>
          <w:rFonts w:eastAsia="仿宋_GB2312"/>
          <w:szCs w:val="32"/>
        </w:rPr>
        <w:t>（</w:t>
      </w:r>
      <w:r w:rsidRPr="001C0C86">
        <w:rPr>
          <w:rFonts w:eastAsia="仿宋_GB2312"/>
          <w:szCs w:val="32"/>
        </w:rPr>
        <w:t>5</w:t>
      </w:r>
      <w:r w:rsidRPr="001C0C86">
        <w:rPr>
          <w:rFonts w:eastAsia="仿宋_GB2312"/>
          <w:szCs w:val="32"/>
        </w:rPr>
        <w:t>）乙类、丙类传染病波及</w:t>
      </w:r>
      <w:r w:rsidRPr="001C0C86">
        <w:rPr>
          <w:rFonts w:eastAsia="仿宋_GB2312"/>
          <w:szCs w:val="32"/>
        </w:rPr>
        <w:t>2</w:t>
      </w:r>
      <w:r w:rsidRPr="001C0C86">
        <w:rPr>
          <w:rFonts w:eastAsia="仿宋_GB2312"/>
          <w:szCs w:val="32"/>
        </w:rPr>
        <w:t>个以上县（市），</w:t>
      </w:r>
      <w:r w:rsidRPr="001C0C86">
        <w:rPr>
          <w:rFonts w:eastAsia="仿宋_GB2312"/>
          <w:szCs w:val="32"/>
        </w:rPr>
        <w:t>1</w:t>
      </w:r>
      <w:r w:rsidRPr="001C0C86">
        <w:rPr>
          <w:rFonts w:eastAsia="仿宋_GB2312"/>
          <w:szCs w:val="32"/>
        </w:rPr>
        <w:t>周内发病水平超过前</w:t>
      </w:r>
      <w:r w:rsidRPr="001C0C86">
        <w:rPr>
          <w:rFonts w:eastAsia="仿宋_GB2312"/>
          <w:szCs w:val="32"/>
        </w:rPr>
        <w:t>5</w:t>
      </w:r>
      <w:r w:rsidRPr="001C0C86">
        <w:rPr>
          <w:rFonts w:eastAsia="仿宋_GB2312"/>
          <w:szCs w:val="32"/>
        </w:rPr>
        <w:t>年同期平均发病水平</w:t>
      </w:r>
      <w:r w:rsidRPr="001C0C86">
        <w:rPr>
          <w:rFonts w:eastAsia="仿宋_GB2312"/>
          <w:szCs w:val="32"/>
        </w:rPr>
        <w:t>2</w:t>
      </w:r>
      <w:r w:rsidRPr="001C0C86">
        <w:rPr>
          <w:rFonts w:eastAsia="仿宋_GB2312"/>
          <w:szCs w:val="32"/>
        </w:rPr>
        <w:t>倍。</w:t>
      </w:r>
    </w:p>
    <w:p w14:paraId="7CD09556" w14:textId="77777777" w:rsidR="00D02370" w:rsidRPr="001C0C86" w:rsidRDefault="00D02370" w:rsidP="00D02370">
      <w:pPr>
        <w:spacing w:line="600" w:lineRule="exact"/>
        <w:ind w:firstLineChars="200" w:firstLine="640"/>
        <w:rPr>
          <w:rFonts w:eastAsia="仿宋_GB2312"/>
          <w:szCs w:val="32"/>
        </w:rPr>
      </w:pPr>
      <w:r w:rsidRPr="001C0C86">
        <w:rPr>
          <w:rFonts w:eastAsia="仿宋_GB2312"/>
          <w:szCs w:val="32"/>
        </w:rPr>
        <w:t>（</w:t>
      </w:r>
      <w:r w:rsidRPr="001C0C86">
        <w:rPr>
          <w:rFonts w:eastAsia="仿宋_GB2312"/>
          <w:szCs w:val="32"/>
        </w:rPr>
        <w:t>6</w:t>
      </w:r>
      <w:r w:rsidRPr="001C0C86">
        <w:rPr>
          <w:rFonts w:eastAsia="仿宋_GB2312"/>
          <w:szCs w:val="32"/>
        </w:rPr>
        <w:t>）我国尚未发现的传染病发生或传入，尚未造成扩散。</w:t>
      </w:r>
    </w:p>
    <w:p w14:paraId="68FDFB4D" w14:textId="77777777" w:rsidR="00D02370" w:rsidRPr="001C0C86" w:rsidRDefault="00D02370" w:rsidP="00D02370">
      <w:pPr>
        <w:spacing w:line="600" w:lineRule="exact"/>
        <w:ind w:firstLineChars="200" w:firstLine="640"/>
        <w:rPr>
          <w:rFonts w:eastAsia="仿宋_GB2312"/>
          <w:szCs w:val="32"/>
        </w:rPr>
      </w:pPr>
      <w:r w:rsidRPr="001C0C86">
        <w:rPr>
          <w:rFonts w:eastAsia="仿宋_GB2312"/>
          <w:szCs w:val="32"/>
        </w:rPr>
        <w:t>（</w:t>
      </w:r>
      <w:r w:rsidRPr="001C0C86">
        <w:rPr>
          <w:rFonts w:eastAsia="仿宋_GB2312"/>
          <w:szCs w:val="32"/>
        </w:rPr>
        <w:t>7</w:t>
      </w:r>
      <w:r w:rsidRPr="001C0C86">
        <w:rPr>
          <w:rFonts w:eastAsia="仿宋_GB2312"/>
          <w:szCs w:val="32"/>
        </w:rPr>
        <w:t>）发生群体性不明原因疾病，扩散到县（市）以外的地区。</w:t>
      </w:r>
    </w:p>
    <w:p w14:paraId="729EAAF0" w14:textId="77777777" w:rsidR="00D02370" w:rsidRPr="001C0C86" w:rsidRDefault="00D02370" w:rsidP="00D02370">
      <w:pPr>
        <w:spacing w:line="600" w:lineRule="exact"/>
        <w:ind w:firstLineChars="200" w:firstLine="640"/>
        <w:rPr>
          <w:rFonts w:eastAsia="仿宋_GB2312"/>
          <w:szCs w:val="32"/>
        </w:rPr>
      </w:pPr>
      <w:r w:rsidRPr="001C0C86">
        <w:rPr>
          <w:rFonts w:eastAsia="仿宋_GB2312"/>
          <w:szCs w:val="32"/>
        </w:rPr>
        <w:t>（</w:t>
      </w:r>
      <w:r w:rsidRPr="001C0C86">
        <w:rPr>
          <w:rFonts w:eastAsia="仿宋_GB2312"/>
          <w:szCs w:val="32"/>
        </w:rPr>
        <w:t>8</w:t>
      </w:r>
      <w:r w:rsidRPr="001C0C86">
        <w:rPr>
          <w:rFonts w:eastAsia="仿宋_GB2312"/>
          <w:szCs w:val="32"/>
        </w:rPr>
        <w:t>）发生重大医源性感染事件。</w:t>
      </w:r>
    </w:p>
    <w:p w14:paraId="4C109D97" w14:textId="77777777" w:rsidR="00D02370" w:rsidRPr="001C0C86" w:rsidRDefault="00D02370" w:rsidP="00D02370">
      <w:pPr>
        <w:spacing w:line="600" w:lineRule="exact"/>
        <w:ind w:firstLineChars="200" w:firstLine="640"/>
        <w:rPr>
          <w:rFonts w:eastAsia="仿宋_GB2312"/>
          <w:szCs w:val="32"/>
        </w:rPr>
      </w:pPr>
      <w:r w:rsidRPr="001C0C86">
        <w:rPr>
          <w:rFonts w:eastAsia="仿宋_GB2312"/>
          <w:szCs w:val="32"/>
        </w:rPr>
        <w:t>（</w:t>
      </w:r>
      <w:r w:rsidRPr="001C0C86">
        <w:rPr>
          <w:rFonts w:eastAsia="仿宋_GB2312"/>
          <w:szCs w:val="32"/>
        </w:rPr>
        <w:t>9</w:t>
      </w:r>
      <w:r w:rsidRPr="001C0C86">
        <w:rPr>
          <w:rFonts w:eastAsia="仿宋_GB2312"/>
          <w:szCs w:val="32"/>
        </w:rPr>
        <w:t>）预防接种或群体预防性服药出现人员死亡。</w:t>
      </w:r>
    </w:p>
    <w:p w14:paraId="347A92FB" w14:textId="77777777" w:rsidR="00D02370" w:rsidRPr="001C0C86" w:rsidRDefault="00D02370" w:rsidP="00D02370">
      <w:pPr>
        <w:spacing w:line="600" w:lineRule="exact"/>
        <w:ind w:firstLineChars="200" w:firstLine="640"/>
        <w:rPr>
          <w:rFonts w:eastAsia="仿宋_GB2312"/>
          <w:szCs w:val="32"/>
        </w:rPr>
      </w:pPr>
      <w:r w:rsidRPr="001C0C86">
        <w:rPr>
          <w:rFonts w:eastAsia="仿宋_GB2312"/>
          <w:szCs w:val="32"/>
        </w:rPr>
        <w:t>（</w:t>
      </w:r>
      <w:r w:rsidRPr="001C0C86">
        <w:rPr>
          <w:rFonts w:eastAsia="仿宋_GB2312"/>
          <w:szCs w:val="32"/>
        </w:rPr>
        <w:t>10</w:t>
      </w:r>
      <w:r w:rsidRPr="001C0C86">
        <w:rPr>
          <w:rFonts w:eastAsia="仿宋_GB2312"/>
          <w:szCs w:val="32"/>
        </w:rPr>
        <w:t>）一次食物中毒人数超过</w:t>
      </w:r>
      <w:r w:rsidRPr="001C0C86">
        <w:rPr>
          <w:rFonts w:eastAsia="仿宋_GB2312"/>
          <w:szCs w:val="32"/>
        </w:rPr>
        <w:t>100</w:t>
      </w:r>
      <w:r w:rsidRPr="001C0C86">
        <w:rPr>
          <w:rFonts w:eastAsia="仿宋_GB2312"/>
          <w:szCs w:val="32"/>
        </w:rPr>
        <w:t>人并出现死亡病例，或出现</w:t>
      </w:r>
      <w:r w:rsidRPr="001C0C86">
        <w:rPr>
          <w:rFonts w:eastAsia="仿宋_GB2312"/>
          <w:szCs w:val="32"/>
        </w:rPr>
        <w:t>10</w:t>
      </w:r>
      <w:r w:rsidRPr="001C0C86">
        <w:rPr>
          <w:rFonts w:eastAsia="仿宋_GB2312"/>
          <w:szCs w:val="32"/>
        </w:rPr>
        <w:t>例以上死亡病例。</w:t>
      </w:r>
    </w:p>
    <w:p w14:paraId="5D657AF4" w14:textId="77777777" w:rsidR="00D02370" w:rsidRPr="001C0C86" w:rsidRDefault="00D02370" w:rsidP="00D02370">
      <w:pPr>
        <w:spacing w:line="600" w:lineRule="exact"/>
        <w:ind w:firstLineChars="200" w:firstLine="640"/>
        <w:rPr>
          <w:rFonts w:eastAsia="仿宋_GB2312"/>
          <w:szCs w:val="32"/>
        </w:rPr>
      </w:pPr>
      <w:r w:rsidRPr="001C0C86">
        <w:rPr>
          <w:rFonts w:eastAsia="仿宋_GB2312"/>
          <w:szCs w:val="32"/>
        </w:rPr>
        <w:t>（</w:t>
      </w:r>
      <w:r w:rsidRPr="001C0C86">
        <w:rPr>
          <w:rFonts w:eastAsia="仿宋_GB2312"/>
          <w:szCs w:val="32"/>
        </w:rPr>
        <w:t>11</w:t>
      </w:r>
      <w:r w:rsidRPr="001C0C86">
        <w:rPr>
          <w:rFonts w:eastAsia="仿宋_GB2312"/>
          <w:szCs w:val="32"/>
        </w:rPr>
        <w:t>）一次发生急性职业中毒</w:t>
      </w:r>
      <w:r w:rsidRPr="001C0C86">
        <w:rPr>
          <w:rFonts w:eastAsia="仿宋_GB2312"/>
          <w:szCs w:val="32"/>
        </w:rPr>
        <w:t>50</w:t>
      </w:r>
      <w:r w:rsidRPr="001C0C86">
        <w:rPr>
          <w:rFonts w:eastAsia="仿宋_GB2312"/>
          <w:szCs w:val="32"/>
        </w:rPr>
        <w:t>人以上，或死亡</w:t>
      </w:r>
      <w:r w:rsidRPr="001C0C86">
        <w:rPr>
          <w:rFonts w:eastAsia="仿宋_GB2312"/>
          <w:szCs w:val="32"/>
        </w:rPr>
        <w:t>5</w:t>
      </w:r>
      <w:r w:rsidRPr="001C0C86">
        <w:rPr>
          <w:rFonts w:eastAsia="仿宋_GB2312"/>
          <w:szCs w:val="32"/>
        </w:rPr>
        <w:t>人以上。</w:t>
      </w:r>
    </w:p>
    <w:p w14:paraId="192ABF54" w14:textId="77777777" w:rsidR="00D02370" w:rsidRPr="001C0C86" w:rsidRDefault="00D02370" w:rsidP="00D02370">
      <w:pPr>
        <w:spacing w:line="600" w:lineRule="exact"/>
        <w:ind w:firstLineChars="200" w:firstLine="640"/>
        <w:rPr>
          <w:rFonts w:eastAsia="仿宋_GB2312"/>
          <w:szCs w:val="32"/>
        </w:rPr>
      </w:pPr>
      <w:r w:rsidRPr="001C0C86">
        <w:rPr>
          <w:rFonts w:eastAsia="仿宋_GB2312"/>
          <w:szCs w:val="32"/>
        </w:rPr>
        <w:lastRenderedPageBreak/>
        <w:t>（</w:t>
      </w:r>
      <w:r w:rsidRPr="001C0C86">
        <w:rPr>
          <w:rFonts w:eastAsia="仿宋_GB2312"/>
          <w:szCs w:val="32"/>
        </w:rPr>
        <w:t>12</w:t>
      </w:r>
      <w:r w:rsidRPr="001C0C86">
        <w:rPr>
          <w:rFonts w:eastAsia="仿宋_GB2312"/>
          <w:szCs w:val="32"/>
        </w:rPr>
        <w:t>）境内外隐匿运输、邮寄烈性生物病原体、生物毒素造成我境内人员感染或死亡的。</w:t>
      </w:r>
    </w:p>
    <w:p w14:paraId="17FAC772" w14:textId="77777777" w:rsidR="00D02370" w:rsidRPr="001C0C86" w:rsidRDefault="00D02370" w:rsidP="00D02370">
      <w:pPr>
        <w:spacing w:line="600" w:lineRule="exact"/>
        <w:ind w:firstLineChars="200" w:firstLine="640"/>
        <w:rPr>
          <w:rFonts w:eastAsia="仿宋_GB2312"/>
          <w:szCs w:val="32"/>
        </w:rPr>
      </w:pPr>
      <w:r w:rsidRPr="001C0C86">
        <w:rPr>
          <w:rFonts w:eastAsia="仿宋_GB2312"/>
          <w:szCs w:val="32"/>
        </w:rPr>
        <w:t>（</w:t>
      </w:r>
      <w:r w:rsidRPr="001C0C86">
        <w:rPr>
          <w:rFonts w:eastAsia="仿宋_GB2312"/>
          <w:szCs w:val="32"/>
        </w:rPr>
        <w:t>13</w:t>
      </w:r>
      <w:r w:rsidRPr="001C0C86">
        <w:rPr>
          <w:rFonts w:eastAsia="仿宋_GB2312"/>
          <w:szCs w:val="32"/>
        </w:rPr>
        <w:t>）省级以上人民政府卫生行政部门认定的其他重大突发公共卫生事件。</w:t>
      </w:r>
    </w:p>
    <w:p w14:paraId="0AC2104C" w14:textId="77777777" w:rsidR="00D02370" w:rsidRPr="001C0C86" w:rsidRDefault="00D02370" w:rsidP="00D02370">
      <w:pPr>
        <w:spacing w:line="600" w:lineRule="exact"/>
        <w:ind w:firstLineChars="200" w:firstLine="640"/>
        <w:rPr>
          <w:rFonts w:eastAsia="仿宋_GB2312"/>
          <w:szCs w:val="32"/>
        </w:rPr>
      </w:pPr>
      <w:r w:rsidRPr="001C0C86">
        <w:rPr>
          <w:rFonts w:eastAsia="黑体"/>
          <w:szCs w:val="32"/>
        </w:rPr>
        <w:t>三、较大突发公共卫生事件</w:t>
      </w:r>
    </w:p>
    <w:p w14:paraId="51F7E9B5" w14:textId="77777777" w:rsidR="00D02370" w:rsidRPr="001C0C86" w:rsidRDefault="00D02370" w:rsidP="00D02370">
      <w:pPr>
        <w:spacing w:line="600" w:lineRule="exact"/>
        <w:ind w:firstLineChars="200" w:firstLine="640"/>
        <w:rPr>
          <w:rFonts w:eastAsia="仿宋_GB2312"/>
          <w:szCs w:val="32"/>
        </w:rPr>
      </w:pPr>
      <w:r w:rsidRPr="001C0C86">
        <w:rPr>
          <w:rFonts w:eastAsia="仿宋_GB2312"/>
          <w:szCs w:val="32"/>
        </w:rPr>
        <w:t>有下列情形之一的为较大突发公共卫生事件：</w:t>
      </w:r>
    </w:p>
    <w:p w14:paraId="2ECDA424" w14:textId="77777777" w:rsidR="00D02370" w:rsidRPr="001C0C86" w:rsidRDefault="00D02370" w:rsidP="00D02370">
      <w:pPr>
        <w:spacing w:line="600" w:lineRule="exact"/>
        <w:ind w:firstLineChars="200" w:firstLine="640"/>
        <w:rPr>
          <w:rFonts w:eastAsia="仿宋_GB2312"/>
          <w:szCs w:val="32"/>
        </w:rPr>
      </w:pPr>
      <w:r w:rsidRPr="001C0C86">
        <w:rPr>
          <w:rFonts w:eastAsia="仿宋_GB2312"/>
          <w:szCs w:val="32"/>
        </w:rPr>
        <w:t>（</w:t>
      </w:r>
      <w:r w:rsidRPr="001C0C86">
        <w:rPr>
          <w:rFonts w:eastAsia="仿宋_GB2312"/>
          <w:szCs w:val="32"/>
        </w:rPr>
        <w:t>1</w:t>
      </w:r>
      <w:r w:rsidRPr="001C0C86">
        <w:rPr>
          <w:rFonts w:eastAsia="仿宋_GB2312"/>
          <w:szCs w:val="32"/>
        </w:rPr>
        <w:t>）发生肺鼠疫、肺炭疽病例，一个平均潜伏期内病例数未超过</w:t>
      </w:r>
      <w:r w:rsidRPr="001C0C86">
        <w:rPr>
          <w:rFonts w:eastAsia="仿宋_GB2312"/>
          <w:szCs w:val="32"/>
        </w:rPr>
        <w:t>5</w:t>
      </w:r>
      <w:r w:rsidRPr="001C0C86">
        <w:rPr>
          <w:rFonts w:eastAsia="仿宋_GB2312"/>
          <w:szCs w:val="32"/>
        </w:rPr>
        <w:t>例，流行范围在一个县（市）行政区域以内。</w:t>
      </w:r>
    </w:p>
    <w:p w14:paraId="221EB553" w14:textId="77777777" w:rsidR="00D02370" w:rsidRPr="001C0C86" w:rsidRDefault="00D02370" w:rsidP="00D02370">
      <w:pPr>
        <w:spacing w:line="600" w:lineRule="exact"/>
        <w:ind w:firstLineChars="200" w:firstLine="640"/>
        <w:rPr>
          <w:rFonts w:eastAsia="仿宋_GB2312"/>
          <w:szCs w:val="32"/>
        </w:rPr>
      </w:pPr>
      <w:r w:rsidRPr="001C0C86">
        <w:rPr>
          <w:rFonts w:eastAsia="仿宋_GB2312"/>
          <w:szCs w:val="32"/>
        </w:rPr>
        <w:t>（</w:t>
      </w:r>
      <w:r w:rsidRPr="001C0C86">
        <w:rPr>
          <w:rFonts w:eastAsia="仿宋_GB2312"/>
          <w:szCs w:val="32"/>
        </w:rPr>
        <w:t>2</w:t>
      </w:r>
      <w:r w:rsidRPr="001C0C86">
        <w:rPr>
          <w:rFonts w:eastAsia="仿宋_GB2312"/>
          <w:szCs w:val="32"/>
        </w:rPr>
        <w:t>）腺鼠疫发生流行，在一个县（市）行政区域内，一个平均潜伏期内连续发病</w:t>
      </w:r>
      <w:r w:rsidRPr="001C0C86">
        <w:rPr>
          <w:rFonts w:eastAsia="仿宋_GB2312"/>
          <w:szCs w:val="32"/>
        </w:rPr>
        <w:t>10</w:t>
      </w:r>
      <w:r w:rsidRPr="001C0C86">
        <w:rPr>
          <w:rFonts w:eastAsia="仿宋_GB2312"/>
          <w:szCs w:val="32"/>
        </w:rPr>
        <w:t>例以上，或波及</w:t>
      </w:r>
      <w:r w:rsidRPr="001C0C86">
        <w:rPr>
          <w:rFonts w:eastAsia="仿宋_GB2312"/>
          <w:szCs w:val="32"/>
        </w:rPr>
        <w:t>2</w:t>
      </w:r>
      <w:r w:rsidRPr="001C0C86">
        <w:rPr>
          <w:rFonts w:eastAsia="仿宋_GB2312"/>
          <w:szCs w:val="32"/>
        </w:rPr>
        <w:t>个以上县（市）。</w:t>
      </w:r>
    </w:p>
    <w:p w14:paraId="0F1EE621" w14:textId="77777777" w:rsidR="00D02370" w:rsidRPr="001C0C86" w:rsidRDefault="00D02370" w:rsidP="00D02370">
      <w:pPr>
        <w:spacing w:line="600" w:lineRule="exact"/>
        <w:ind w:firstLineChars="200" w:firstLine="640"/>
        <w:rPr>
          <w:rFonts w:eastAsia="仿宋_GB2312"/>
          <w:szCs w:val="32"/>
        </w:rPr>
      </w:pPr>
      <w:r w:rsidRPr="001C0C86">
        <w:rPr>
          <w:rFonts w:eastAsia="仿宋_GB2312"/>
          <w:szCs w:val="32"/>
        </w:rPr>
        <w:t>（</w:t>
      </w:r>
      <w:r w:rsidRPr="001C0C86">
        <w:rPr>
          <w:rFonts w:eastAsia="仿宋_GB2312"/>
          <w:szCs w:val="32"/>
        </w:rPr>
        <w:t>3</w:t>
      </w:r>
      <w:r w:rsidRPr="001C0C86">
        <w:rPr>
          <w:rFonts w:eastAsia="仿宋_GB2312"/>
          <w:szCs w:val="32"/>
        </w:rPr>
        <w:t>）霍乱在一个县（市）行政区域内发生，</w:t>
      </w:r>
      <w:r w:rsidRPr="001C0C86">
        <w:rPr>
          <w:rFonts w:eastAsia="仿宋_GB2312"/>
          <w:szCs w:val="32"/>
        </w:rPr>
        <w:t>1</w:t>
      </w:r>
      <w:r w:rsidRPr="001C0C86">
        <w:rPr>
          <w:rFonts w:eastAsia="仿宋_GB2312"/>
          <w:szCs w:val="32"/>
        </w:rPr>
        <w:t>周内发病</w:t>
      </w:r>
      <w:r w:rsidRPr="001C0C86">
        <w:rPr>
          <w:rFonts w:eastAsia="仿宋_GB2312"/>
          <w:szCs w:val="32"/>
        </w:rPr>
        <w:t>10-29</w:t>
      </w:r>
      <w:r w:rsidRPr="001C0C86">
        <w:rPr>
          <w:rFonts w:eastAsia="仿宋_GB2312"/>
          <w:szCs w:val="32"/>
        </w:rPr>
        <w:t>例，或波及</w:t>
      </w:r>
      <w:r w:rsidRPr="001C0C86">
        <w:rPr>
          <w:rFonts w:eastAsia="仿宋_GB2312"/>
          <w:szCs w:val="32"/>
        </w:rPr>
        <w:t>2</w:t>
      </w:r>
      <w:r w:rsidRPr="001C0C86">
        <w:rPr>
          <w:rFonts w:eastAsia="仿宋_GB2312"/>
          <w:szCs w:val="32"/>
        </w:rPr>
        <w:t>个以上县（市），或市（地）级以上城市的市区首次发生。</w:t>
      </w:r>
    </w:p>
    <w:p w14:paraId="2F6F4393" w14:textId="77777777" w:rsidR="00D02370" w:rsidRPr="001C0C86" w:rsidRDefault="00D02370" w:rsidP="00D02370">
      <w:pPr>
        <w:spacing w:line="600" w:lineRule="exact"/>
        <w:ind w:firstLineChars="200" w:firstLine="640"/>
        <w:rPr>
          <w:rFonts w:eastAsia="仿宋_GB2312"/>
          <w:szCs w:val="32"/>
        </w:rPr>
      </w:pPr>
      <w:r w:rsidRPr="001C0C86">
        <w:rPr>
          <w:rFonts w:eastAsia="仿宋_GB2312"/>
          <w:szCs w:val="32"/>
        </w:rPr>
        <w:t>（</w:t>
      </w:r>
      <w:r w:rsidRPr="001C0C86">
        <w:rPr>
          <w:rFonts w:eastAsia="仿宋_GB2312"/>
          <w:szCs w:val="32"/>
        </w:rPr>
        <w:t>4</w:t>
      </w:r>
      <w:r w:rsidRPr="001C0C86">
        <w:rPr>
          <w:rFonts w:eastAsia="仿宋_GB2312"/>
          <w:szCs w:val="32"/>
        </w:rPr>
        <w:t>）一周内在一个县（市）行政区域内，乙、丙类传染病发病水平超过前</w:t>
      </w:r>
      <w:r w:rsidRPr="001C0C86">
        <w:rPr>
          <w:rFonts w:eastAsia="仿宋_GB2312"/>
          <w:szCs w:val="32"/>
        </w:rPr>
        <w:t>5</w:t>
      </w:r>
      <w:r w:rsidRPr="001C0C86">
        <w:rPr>
          <w:rFonts w:eastAsia="仿宋_GB2312"/>
          <w:szCs w:val="32"/>
        </w:rPr>
        <w:t>年同期平均发病水平</w:t>
      </w:r>
      <w:r w:rsidRPr="001C0C86">
        <w:rPr>
          <w:rFonts w:eastAsia="仿宋_GB2312"/>
          <w:szCs w:val="32"/>
        </w:rPr>
        <w:t>1</w:t>
      </w:r>
      <w:r w:rsidRPr="001C0C86">
        <w:rPr>
          <w:rFonts w:eastAsia="仿宋_GB2312"/>
          <w:szCs w:val="32"/>
        </w:rPr>
        <w:t>倍以上。</w:t>
      </w:r>
    </w:p>
    <w:p w14:paraId="5A803219" w14:textId="77777777" w:rsidR="00D02370" w:rsidRPr="001C0C86" w:rsidRDefault="00D02370" w:rsidP="00D02370">
      <w:pPr>
        <w:spacing w:line="600" w:lineRule="exact"/>
        <w:ind w:firstLineChars="200" w:firstLine="640"/>
        <w:rPr>
          <w:rFonts w:eastAsia="仿宋_GB2312"/>
          <w:szCs w:val="32"/>
        </w:rPr>
      </w:pPr>
      <w:r w:rsidRPr="001C0C86">
        <w:rPr>
          <w:rFonts w:eastAsia="仿宋_GB2312"/>
          <w:szCs w:val="32"/>
        </w:rPr>
        <w:t>（</w:t>
      </w:r>
      <w:r w:rsidRPr="001C0C86">
        <w:rPr>
          <w:rFonts w:eastAsia="仿宋_GB2312"/>
          <w:szCs w:val="32"/>
        </w:rPr>
        <w:t>5</w:t>
      </w:r>
      <w:r w:rsidRPr="001C0C86">
        <w:rPr>
          <w:rFonts w:eastAsia="仿宋_GB2312"/>
          <w:szCs w:val="32"/>
        </w:rPr>
        <w:t>）在一个县（市）行政区域内发现群体性不明原因疾病。</w:t>
      </w:r>
    </w:p>
    <w:p w14:paraId="030EBECE" w14:textId="77777777" w:rsidR="00D02370" w:rsidRPr="001C0C86" w:rsidRDefault="00D02370" w:rsidP="00D02370">
      <w:pPr>
        <w:spacing w:line="600" w:lineRule="exact"/>
        <w:ind w:firstLineChars="200" w:firstLine="640"/>
        <w:rPr>
          <w:rFonts w:eastAsia="仿宋_GB2312"/>
          <w:szCs w:val="32"/>
        </w:rPr>
      </w:pPr>
      <w:r w:rsidRPr="001C0C86">
        <w:rPr>
          <w:rFonts w:eastAsia="仿宋_GB2312"/>
          <w:szCs w:val="32"/>
        </w:rPr>
        <w:t>（</w:t>
      </w:r>
      <w:r w:rsidRPr="001C0C86">
        <w:rPr>
          <w:rFonts w:eastAsia="仿宋_GB2312"/>
          <w:szCs w:val="32"/>
        </w:rPr>
        <w:t>6</w:t>
      </w:r>
      <w:r w:rsidRPr="001C0C86">
        <w:rPr>
          <w:rFonts w:eastAsia="仿宋_GB2312"/>
          <w:szCs w:val="32"/>
        </w:rPr>
        <w:t>）一次食物中毒人数超过</w:t>
      </w:r>
      <w:r w:rsidRPr="001C0C86">
        <w:rPr>
          <w:rFonts w:eastAsia="仿宋_GB2312"/>
          <w:szCs w:val="32"/>
        </w:rPr>
        <w:t>100</w:t>
      </w:r>
      <w:r w:rsidRPr="001C0C86">
        <w:rPr>
          <w:rFonts w:eastAsia="仿宋_GB2312"/>
          <w:szCs w:val="32"/>
        </w:rPr>
        <w:t>人，或出现死亡病例。</w:t>
      </w:r>
    </w:p>
    <w:p w14:paraId="67BA9084" w14:textId="77777777" w:rsidR="00D02370" w:rsidRPr="001C0C86" w:rsidRDefault="00D02370" w:rsidP="00D02370">
      <w:pPr>
        <w:spacing w:line="600" w:lineRule="exact"/>
        <w:ind w:firstLineChars="200" w:firstLine="640"/>
        <w:rPr>
          <w:rFonts w:eastAsia="仿宋_GB2312"/>
          <w:szCs w:val="32"/>
        </w:rPr>
      </w:pPr>
      <w:r w:rsidRPr="001C0C86">
        <w:rPr>
          <w:rFonts w:eastAsia="仿宋_GB2312"/>
          <w:szCs w:val="32"/>
        </w:rPr>
        <w:t>（</w:t>
      </w:r>
      <w:r w:rsidRPr="001C0C86">
        <w:rPr>
          <w:rFonts w:eastAsia="仿宋_GB2312"/>
          <w:szCs w:val="32"/>
        </w:rPr>
        <w:t>7</w:t>
      </w:r>
      <w:r w:rsidRPr="001C0C86">
        <w:rPr>
          <w:rFonts w:eastAsia="仿宋_GB2312"/>
          <w:szCs w:val="32"/>
        </w:rPr>
        <w:t>）预防接种或群体预防性服药出现群体心因性反应或不良反应。</w:t>
      </w:r>
    </w:p>
    <w:p w14:paraId="7B47142F" w14:textId="77777777" w:rsidR="00D02370" w:rsidRPr="001C0C86" w:rsidRDefault="00D02370" w:rsidP="00D02370">
      <w:pPr>
        <w:spacing w:line="600" w:lineRule="exact"/>
        <w:ind w:firstLineChars="200" w:firstLine="640"/>
        <w:rPr>
          <w:rFonts w:eastAsia="仿宋_GB2312"/>
          <w:szCs w:val="32"/>
        </w:rPr>
      </w:pPr>
      <w:r w:rsidRPr="001C0C86">
        <w:rPr>
          <w:rFonts w:eastAsia="仿宋_GB2312"/>
          <w:szCs w:val="32"/>
        </w:rPr>
        <w:t>（</w:t>
      </w:r>
      <w:r w:rsidRPr="001C0C86">
        <w:rPr>
          <w:rFonts w:eastAsia="仿宋_GB2312"/>
          <w:szCs w:val="32"/>
        </w:rPr>
        <w:t>8</w:t>
      </w:r>
      <w:r w:rsidRPr="001C0C86">
        <w:rPr>
          <w:rFonts w:eastAsia="仿宋_GB2312"/>
          <w:szCs w:val="32"/>
        </w:rPr>
        <w:t>）一次发生急性职业中毒</w:t>
      </w:r>
      <w:r w:rsidRPr="001C0C86">
        <w:rPr>
          <w:rFonts w:eastAsia="仿宋_GB2312"/>
          <w:szCs w:val="32"/>
        </w:rPr>
        <w:t>10—49</w:t>
      </w:r>
      <w:r w:rsidRPr="001C0C86">
        <w:rPr>
          <w:rFonts w:eastAsia="仿宋_GB2312"/>
          <w:szCs w:val="32"/>
        </w:rPr>
        <w:t>人，或死亡</w:t>
      </w:r>
      <w:r w:rsidRPr="001C0C86">
        <w:rPr>
          <w:rFonts w:eastAsia="仿宋_GB2312"/>
          <w:szCs w:val="32"/>
        </w:rPr>
        <w:t>4</w:t>
      </w:r>
      <w:r w:rsidRPr="001C0C86">
        <w:rPr>
          <w:rFonts w:eastAsia="仿宋_GB2312"/>
          <w:szCs w:val="32"/>
        </w:rPr>
        <w:t>人以下。</w:t>
      </w:r>
    </w:p>
    <w:p w14:paraId="70DE460F" w14:textId="77777777" w:rsidR="00D02370" w:rsidRPr="001C0C86" w:rsidRDefault="00D02370" w:rsidP="00D02370">
      <w:pPr>
        <w:spacing w:line="600" w:lineRule="exact"/>
        <w:ind w:firstLineChars="200" w:firstLine="640"/>
        <w:rPr>
          <w:rFonts w:eastAsia="仿宋_GB2312"/>
          <w:szCs w:val="32"/>
        </w:rPr>
      </w:pPr>
      <w:r w:rsidRPr="001C0C86">
        <w:rPr>
          <w:rFonts w:eastAsia="仿宋_GB2312"/>
          <w:szCs w:val="32"/>
        </w:rPr>
        <w:t>（</w:t>
      </w:r>
      <w:r w:rsidRPr="001C0C86">
        <w:rPr>
          <w:rFonts w:eastAsia="仿宋_GB2312"/>
          <w:szCs w:val="32"/>
        </w:rPr>
        <w:t>9</w:t>
      </w:r>
      <w:r w:rsidRPr="001C0C86">
        <w:rPr>
          <w:rFonts w:eastAsia="仿宋_GB2312"/>
          <w:szCs w:val="32"/>
        </w:rPr>
        <w:t>）市（地）级以上人民政府卫生行政部门认定的其他</w:t>
      </w:r>
      <w:r w:rsidRPr="001C0C86">
        <w:rPr>
          <w:rFonts w:eastAsia="仿宋_GB2312"/>
          <w:szCs w:val="32"/>
        </w:rPr>
        <w:lastRenderedPageBreak/>
        <w:t>较大突发公共卫生事件。</w:t>
      </w:r>
    </w:p>
    <w:p w14:paraId="1A329860" w14:textId="77777777" w:rsidR="00D02370" w:rsidRPr="001C0C86" w:rsidRDefault="00D02370" w:rsidP="00D02370">
      <w:pPr>
        <w:spacing w:line="600" w:lineRule="exact"/>
        <w:ind w:firstLineChars="200" w:firstLine="640"/>
        <w:rPr>
          <w:rFonts w:eastAsia="仿宋_GB2312"/>
          <w:szCs w:val="32"/>
        </w:rPr>
      </w:pPr>
      <w:r w:rsidRPr="001C0C86">
        <w:rPr>
          <w:rFonts w:eastAsia="黑体"/>
          <w:szCs w:val="32"/>
        </w:rPr>
        <w:t>四、一般突发公共卫生事件</w:t>
      </w:r>
    </w:p>
    <w:p w14:paraId="220C5625" w14:textId="77777777" w:rsidR="00D02370" w:rsidRPr="001C0C86" w:rsidRDefault="00D02370" w:rsidP="00D02370">
      <w:pPr>
        <w:spacing w:line="600" w:lineRule="exact"/>
        <w:ind w:firstLineChars="200" w:firstLine="640"/>
        <w:rPr>
          <w:rFonts w:eastAsia="仿宋_GB2312"/>
          <w:szCs w:val="32"/>
        </w:rPr>
      </w:pPr>
      <w:r w:rsidRPr="001C0C86">
        <w:rPr>
          <w:rFonts w:eastAsia="仿宋_GB2312"/>
          <w:szCs w:val="32"/>
        </w:rPr>
        <w:t>有下列情形之一的为一般突发公共卫生事件：</w:t>
      </w:r>
    </w:p>
    <w:p w14:paraId="4E5196EB" w14:textId="77777777" w:rsidR="00D02370" w:rsidRPr="001C0C86" w:rsidRDefault="00D02370" w:rsidP="00D02370">
      <w:pPr>
        <w:spacing w:line="600" w:lineRule="exact"/>
        <w:ind w:firstLineChars="200" w:firstLine="640"/>
        <w:rPr>
          <w:rFonts w:eastAsia="仿宋_GB2312"/>
          <w:szCs w:val="32"/>
        </w:rPr>
      </w:pPr>
      <w:r w:rsidRPr="001C0C86">
        <w:rPr>
          <w:rFonts w:eastAsia="仿宋_GB2312"/>
          <w:szCs w:val="32"/>
        </w:rPr>
        <w:t>（</w:t>
      </w:r>
      <w:r w:rsidRPr="001C0C86">
        <w:rPr>
          <w:rFonts w:eastAsia="仿宋_GB2312"/>
          <w:szCs w:val="32"/>
        </w:rPr>
        <w:t>1</w:t>
      </w:r>
      <w:r w:rsidRPr="001C0C86">
        <w:rPr>
          <w:rFonts w:eastAsia="仿宋_GB2312"/>
          <w:szCs w:val="32"/>
        </w:rPr>
        <w:t>）腺鼠疫在一个县（市）行政区域内发生，一个平均潜伏期内病例数未超过</w:t>
      </w:r>
      <w:r w:rsidRPr="001C0C86">
        <w:rPr>
          <w:rFonts w:eastAsia="仿宋_GB2312"/>
          <w:szCs w:val="32"/>
        </w:rPr>
        <w:t>10</w:t>
      </w:r>
      <w:r w:rsidRPr="001C0C86">
        <w:rPr>
          <w:rFonts w:eastAsia="仿宋_GB2312"/>
          <w:szCs w:val="32"/>
        </w:rPr>
        <w:t>例。</w:t>
      </w:r>
    </w:p>
    <w:p w14:paraId="2B17882B" w14:textId="77777777" w:rsidR="00D02370" w:rsidRPr="001C0C86" w:rsidRDefault="00D02370" w:rsidP="00D02370">
      <w:pPr>
        <w:spacing w:line="600" w:lineRule="exact"/>
        <w:ind w:firstLineChars="200" w:firstLine="640"/>
        <w:rPr>
          <w:rFonts w:eastAsia="仿宋_GB2312"/>
          <w:szCs w:val="32"/>
        </w:rPr>
      </w:pPr>
      <w:r w:rsidRPr="001C0C86">
        <w:rPr>
          <w:rFonts w:eastAsia="仿宋_GB2312"/>
          <w:szCs w:val="32"/>
        </w:rPr>
        <w:t>（</w:t>
      </w:r>
      <w:r w:rsidRPr="001C0C86">
        <w:rPr>
          <w:rFonts w:eastAsia="仿宋_GB2312"/>
          <w:szCs w:val="32"/>
        </w:rPr>
        <w:t>2</w:t>
      </w:r>
      <w:r w:rsidRPr="001C0C86">
        <w:rPr>
          <w:rFonts w:eastAsia="仿宋_GB2312"/>
          <w:szCs w:val="32"/>
        </w:rPr>
        <w:t>）霍乱在一个县（市）行政区域内发生，</w:t>
      </w:r>
      <w:r w:rsidRPr="001C0C86">
        <w:rPr>
          <w:rFonts w:eastAsia="仿宋_GB2312"/>
          <w:szCs w:val="32"/>
        </w:rPr>
        <w:t>1</w:t>
      </w:r>
      <w:r w:rsidRPr="001C0C86">
        <w:rPr>
          <w:rFonts w:eastAsia="仿宋_GB2312"/>
          <w:szCs w:val="32"/>
        </w:rPr>
        <w:t>周内发病</w:t>
      </w:r>
      <w:r w:rsidRPr="001C0C86">
        <w:rPr>
          <w:rFonts w:eastAsia="仿宋_GB2312"/>
          <w:szCs w:val="32"/>
        </w:rPr>
        <w:t>9</w:t>
      </w:r>
      <w:r w:rsidRPr="001C0C86">
        <w:rPr>
          <w:rFonts w:eastAsia="仿宋_GB2312"/>
          <w:szCs w:val="32"/>
        </w:rPr>
        <w:t>例以下。</w:t>
      </w:r>
    </w:p>
    <w:p w14:paraId="40CFA872" w14:textId="77777777" w:rsidR="00D02370" w:rsidRPr="001C0C86" w:rsidRDefault="00D02370" w:rsidP="00D02370">
      <w:pPr>
        <w:spacing w:line="600" w:lineRule="exact"/>
        <w:ind w:firstLineChars="200" w:firstLine="640"/>
        <w:rPr>
          <w:rFonts w:eastAsia="仿宋_GB2312"/>
          <w:szCs w:val="32"/>
        </w:rPr>
      </w:pPr>
      <w:r w:rsidRPr="001C0C86">
        <w:rPr>
          <w:rFonts w:eastAsia="仿宋_GB2312"/>
          <w:szCs w:val="32"/>
        </w:rPr>
        <w:t>（</w:t>
      </w:r>
      <w:r w:rsidRPr="001C0C86">
        <w:rPr>
          <w:rFonts w:eastAsia="仿宋_GB2312"/>
          <w:szCs w:val="32"/>
        </w:rPr>
        <w:t>3</w:t>
      </w:r>
      <w:r w:rsidRPr="001C0C86">
        <w:rPr>
          <w:rFonts w:eastAsia="仿宋_GB2312"/>
          <w:szCs w:val="32"/>
        </w:rPr>
        <w:t>）一次食物中毒人数</w:t>
      </w:r>
      <w:r w:rsidRPr="001C0C86">
        <w:rPr>
          <w:rFonts w:eastAsia="仿宋_GB2312"/>
          <w:szCs w:val="32"/>
        </w:rPr>
        <w:t>30-99</w:t>
      </w:r>
      <w:r w:rsidRPr="001C0C86">
        <w:rPr>
          <w:rFonts w:eastAsia="仿宋_GB2312"/>
          <w:szCs w:val="32"/>
        </w:rPr>
        <w:t>，未出现死亡病例。</w:t>
      </w:r>
    </w:p>
    <w:p w14:paraId="797DFA8C" w14:textId="77777777" w:rsidR="00D02370" w:rsidRPr="001C0C86" w:rsidRDefault="00D02370" w:rsidP="00D02370">
      <w:pPr>
        <w:spacing w:line="600" w:lineRule="exact"/>
        <w:ind w:firstLineChars="200" w:firstLine="640"/>
        <w:rPr>
          <w:rFonts w:eastAsia="仿宋_GB2312"/>
          <w:szCs w:val="32"/>
        </w:rPr>
      </w:pPr>
      <w:r w:rsidRPr="001C0C86">
        <w:rPr>
          <w:rFonts w:eastAsia="仿宋_GB2312"/>
          <w:szCs w:val="32"/>
        </w:rPr>
        <w:t>（</w:t>
      </w:r>
      <w:r w:rsidRPr="001C0C86">
        <w:rPr>
          <w:rFonts w:eastAsia="仿宋_GB2312"/>
          <w:szCs w:val="32"/>
        </w:rPr>
        <w:t>4</w:t>
      </w:r>
      <w:r w:rsidRPr="001C0C86">
        <w:rPr>
          <w:rFonts w:eastAsia="仿宋_GB2312"/>
          <w:szCs w:val="32"/>
        </w:rPr>
        <w:t>）一次发生急性职业中毒</w:t>
      </w:r>
      <w:r w:rsidRPr="001C0C86">
        <w:rPr>
          <w:rFonts w:eastAsia="仿宋_GB2312"/>
          <w:szCs w:val="32"/>
        </w:rPr>
        <w:t>9</w:t>
      </w:r>
      <w:r w:rsidRPr="001C0C86">
        <w:rPr>
          <w:rFonts w:eastAsia="仿宋_GB2312"/>
          <w:szCs w:val="32"/>
        </w:rPr>
        <w:t>人以下，未出现死亡病例。</w:t>
      </w:r>
    </w:p>
    <w:p w14:paraId="7101C498" w14:textId="77777777" w:rsidR="00D02370" w:rsidRPr="001C0C86" w:rsidRDefault="00D02370" w:rsidP="00D02370">
      <w:pPr>
        <w:adjustRightInd w:val="0"/>
        <w:snapToGrid w:val="0"/>
        <w:spacing w:line="600" w:lineRule="exact"/>
        <w:ind w:rightChars="-1" w:right="-3" w:firstLineChars="200" w:firstLine="640"/>
        <w:rPr>
          <w:rFonts w:eastAsia="仿宋_GB2312"/>
          <w:color w:val="000000"/>
          <w:szCs w:val="32"/>
        </w:rPr>
      </w:pPr>
      <w:r w:rsidRPr="001C0C86">
        <w:rPr>
          <w:rFonts w:eastAsia="仿宋_GB2312"/>
          <w:szCs w:val="32"/>
        </w:rPr>
        <w:t>（</w:t>
      </w:r>
      <w:r w:rsidRPr="001C0C86">
        <w:rPr>
          <w:rFonts w:eastAsia="仿宋_GB2312"/>
          <w:szCs w:val="32"/>
        </w:rPr>
        <w:t>5</w:t>
      </w:r>
      <w:r w:rsidRPr="001C0C86">
        <w:rPr>
          <w:rFonts w:eastAsia="仿宋_GB2312"/>
          <w:szCs w:val="32"/>
        </w:rPr>
        <w:t>）县级以上人民政府卫生行政部门认定的其他一般突发公共卫生事件。</w:t>
      </w:r>
    </w:p>
    <w:p w14:paraId="6F37AEF5" w14:textId="77777777" w:rsidR="007C759B" w:rsidRPr="00D02370" w:rsidRDefault="007C759B"/>
    <w:sectPr w:rsidR="007C759B" w:rsidRPr="00D0237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仿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02370"/>
    <w:rsid w:val="007C759B"/>
    <w:rsid w:val="00D02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0CC563"/>
  <w15:chartTrackingRefBased/>
  <w15:docId w15:val="{BC4A4AFD-A7C6-4FF5-BE57-6CB51EE02F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02370"/>
    <w:pPr>
      <w:widowControl w:val="0"/>
      <w:jc w:val="both"/>
    </w:pPr>
    <w:rPr>
      <w:rFonts w:ascii="Times New Roman" w:eastAsia="方正仿宋简体" w:hAnsi="Times New Roman" w:cs="Times New Roman"/>
      <w:sz w:val="3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225</Words>
  <Characters>1286</Characters>
  <Application>Microsoft Office Word</Application>
  <DocSecurity>0</DocSecurity>
  <Lines>10</Lines>
  <Paragraphs>3</Paragraphs>
  <ScaleCrop>false</ScaleCrop>
  <Company/>
  <LinksUpToDate>false</LinksUpToDate>
  <CharactersWithSpaces>1508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Flower</dc:creator>
  <cp:keywords/>
  <dc:description/>
  <cp:lastModifiedBy>Flower</cp:lastModifiedBy>
  <cp:revision>1</cp:revision>
  <dcterms:created xsi:type="dcterms:W3CDTF">2024-02-06T02:40:00Z</dcterms:created>
  <dcterms:modified xsi:type="dcterms:W3CDTF">2024-02-06T02:41:00Z</dcterms:modified>
</cp:coreProperties>
</file>