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仿宋_GB2312"/>
          <w:sz w:val="32"/>
          <w:szCs w:val="32"/>
        </w:rPr>
      </w:pPr>
      <w:r>
        <w:rPr>
          <w:rFonts w:hint="eastAsia" w:eastAsia="仿宋_GB2312"/>
          <w:sz w:val="32"/>
          <w:szCs w:val="32"/>
        </w:rPr>
        <w:t>附件</w:t>
      </w:r>
      <w:r>
        <w:rPr>
          <w:rFonts w:eastAsia="仿宋_GB2312"/>
          <w:sz w:val="32"/>
          <w:szCs w:val="32"/>
        </w:rPr>
        <w:t>6</w:t>
      </w:r>
      <w:r>
        <w:rPr>
          <w:rFonts w:hint="eastAsia" w:eastAsia="仿宋_GB2312"/>
          <w:sz w:val="32"/>
          <w:szCs w:val="32"/>
        </w:rPr>
        <w:t>：</w:t>
      </w:r>
    </w:p>
    <w:p>
      <w:pPr>
        <w:pStyle w:val="3"/>
        <w:spacing w:before="0" w:after="0" w:line="600" w:lineRule="exact"/>
        <w:jc w:val="center"/>
        <w:rPr>
          <w:sz w:val="42"/>
          <w:szCs w:val="42"/>
        </w:rPr>
      </w:pPr>
      <w:r>
        <w:rPr>
          <w:sz w:val="42"/>
          <w:szCs w:val="42"/>
        </w:rPr>
        <w:t>2024</w:t>
      </w:r>
      <w:r>
        <w:rPr>
          <w:rFonts w:hint="eastAsia"/>
          <w:sz w:val="42"/>
          <w:szCs w:val="42"/>
        </w:rPr>
        <w:t>年畜牧业绿色发展项目征集方向及范围</w:t>
      </w:r>
    </w:p>
    <w:p>
      <w:pPr>
        <w:pStyle w:val="2"/>
        <w:spacing w:line="600" w:lineRule="exact"/>
        <w:ind w:firstLine="638"/>
      </w:pPr>
    </w:p>
    <w:p>
      <w:pPr>
        <w:pStyle w:val="2"/>
        <w:spacing w:line="560" w:lineRule="exact"/>
        <w:ind w:firstLine="640" w:firstLineChars="200"/>
        <w:rPr>
          <w:rFonts w:eastAsia="黑体"/>
          <w:sz w:val="32"/>
          <w:szCs w:val="32"/>
        </w:rPr>
      </w:pPr>
      <w:r>
        <w:rPr>
          <w:rFonts w:hint="eastAsia" w:eastAsia="黑体"/>
          <w:sz w:val="32"/>
          <w:szCs w:val="32"/>
        </w:rPr>
        <w:t>一、目标任务</w:t>
      </w:r>
    </w:p>
    <w:p>
      <w:pPr>
        <w:pStyle w:val="2"/>
        <w:spacing w:line="560" w:lineRule="exact"/>
        <w:ind w:firstLine="638"/>
        <w:rPr>
          <w:rFonts w:eastAsia="仿宋_GB2312"/>
          <w:sz w:val="32"/>
          <w:szCs w:val="32"/>
        </w:rPr>
      </w:pPr>
      <w:r>
        <w:rPr>
          <w:rFonts w:hint="eastAsia" w:eastAsia="仿宋_GB2312"/>
          <w:sz w:val="32"/>
          <w:szCs w:val="32"/>
        </w:rPr>
        <w:t>通过项目实施，进一步推进我区畜牧业绿色健康发展，扎实推进我区畜牧业一二三产业融合发展，积极构建现代畜牧业产业体系和新型业态。完成全年畜牧生产考核目标任务，确保畜牧生产安全。</w:t>
      </w:r>
    </w:p>
    <w:p>
      <w:pPr>
        <w:pStyle w:val="2"/>
        <w:spacing w:line="560" w:lineRule="exact"/>
        <w:ind w:firstLine="640" w:firstLineChars="200"/>
        <w:rPr>
          <w:rFonts w:eastAsia="黑体"/>
          <w:sz w:val="32"/>
          <w:szCs w:val="32"/>
        </w:rPr>
      </w:pPr>
      <w:r>
        <w:rPr>
          <w:rFonts w:hint="eastAsia" w:eastAsia="黑体"/>
          <w:sz w:val="32"/>
          <w:szCs w:val="32"/>
        </w:rPr>
        <w:t>二、扶持方向</w:t>
      </w:r>
    </w:p>
    <w:p>
      <w:pPr>
        <w:pStyle w:val="8"/>
        <w:keepNext w:val="0"/>
        <w:keepLines w:val="0"/>
        <w:pageBreakBefore w:val="0"/>
        <w:widowControl w:val="0"/>
        <w:tabs>
          <w:tab w:val="left" w:pos="1153"/>
        </w:tabs>
        <w:kinsoku/>
        <w:wordWrap/>
        <w:overflowPunct/>
        <w:topLinePunct w:val="0"/>
        <w:autoSpaceDE/>
        <w:autoSpaceDN/>
        <w:bidi w:val="0"/>
        <w:adjustRightInd/>
        <w:snapToGrid/>
        <w:spacing w:before="0" w:line="56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畜禽粪污治理。支持全区范围内的规模养殖场粪污处理设施进行达标提升改造，规模以下大场大户的粪污处理设施全部配备到位。</w:t>
      </w:r>
    </w:p>
    <w:p>
      <w:pPr>
        <w:pStyle w:val="8"/>
        <w:keepNext w:val="0"/>
        <w:keepLines w:val="0"/>
        <w:pageBreakBefore w:val="0"/>
        <w:widowControl w:val="0"/>
        <w:tabs>
          <w:tab w:val="left" w:pos="1153"/>
        </w:tabs>
        <w:kinsoku/>
        <w:wordWrap/>
        <w:overflowPunct/>
        <w:topLinePunct w:val="0"/>
        <w:autoSpaceDE/>
        <w:autoSpaceDN/>
        <w:bidi w:val="0"/>
        <w:adjustRightInd/>
        <w:snapToGrid/>
        <w:spacing w:before="0" w:line="560" w:lineRule="exact"/>
        <w:ind w:lef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家禽产业发展。支持</w:t>
      </w:r>
      <w:r>
        <w:rPr>
          <w:rFonts w:hint="eastAsia" w:ascii="Times New Roman" w:hAnsi="Times New Roman" w:eastAsia="仿宋_GB2312" w:cs="Times New Roman"/>
          <w:sz w:val="32"/>
          <w:szCs w:val="32"/>
          <w:lang w:eastAsia="zh-CN"/>
        </w:rPr>
        <w:t>养殖场标准化生产能力提升、圈舍</w:t>
      </w:r>
      <w:r>
        <w:rPr>
          <w:rFonts w:hint="eastAsia" w:ascii="Times New Roman" w:hAnsi="Times New Roman" w:eastAsia="仿宋_GB2312" w:cs="Times New Roman"/>
          <w:sz w:val="32"/>
          <w:szCs w:val="32"/>
        </w:rPr>
        <w:t>新建、改扩</w:t>
      </w:r>
      <w:r>
        <w:rPr>
          <w:rFonts w:hint="eastAsia" w:ascii="Times New Roman" w:hAnsi="Times New Roman" w:eastAsia="仿宋_GB2312" w:cs="Times New Roman"/>
          <w:sz w:val="32"/>
          <w:szCs w:val="32"/>
          <w:lang w:eastAsia="zh-CN"/>
        </w:rPr>
        <w:t>、粪污处理利用工艺设备提升改造</w:t>
      </w:r>
      <w:r>
        <w:rPr>
          <w:rFonts w:hint="eastAsia" w:ascii="Times New Roman" w:hAnsi="Times New Roman" w:eastAsia="仿宋_GB2312" w:cs="Times New Roman"/>
          <w:sz w:val="32"/>
          <w:szCs w:val="32"/>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lang w:eastAsia="zh-CN"/>
        </w:rPr>
      </w:pPr>
      <w:r>
        <w:rPr>
          <w:rFonts w:eastAsia="仿宋_GB2312"/>
          <w:sz w:val="32"/>
          <w:szCs w:val="32"/>
        </w:rPr>
        <w:t>3.</w:t>
      </w:r>
      <w:r>
        <w:rPr>
          <w:rFonts w:hint="eastAsia" w:eastAsia="仿宋_GB2312"/>
          <w:sz w:val="32"/>
          <w:szCs w:val="32"/>
        </w:rPr>
        <w:t>肉牛</w:t>
      </w:r>
      <w:r>
        <w:rPr>
          <w:rFonts w:hint="eastAsia" w:eastAsia="仿宋_GB2312"/>
          <w:sz w:val="32"/>
          <w:szCs w:val="32"/>
          <w:lang w:eastAsia="zh-CN"/>
        </w:rPr>
        <w:t>肉羊</w:t>
      </w:r>
      <w:r>
        <w:rPr>
          <w:rFonts w:hint="eastAsia" w:eastAsia="仿宋_GB2312"/>
          <w:sz w:val="32"/>
          <w:szCs w:val="32"/>
        </w:rPr>
        <w:t>提质增效。支持</w:t>
      </w:r>
      <w:r>
        <w:rPr>
          <w:rFonts w:hint="eastAsia" w:eastAsia="仿宋_GB2312"/>
          <w:sz w:val="32"/>
          <w:szCs w:val="32"/>
          <w:lang w:eastAsia="zh-CN"/>
        </w:rPr>
        <w:t>新建、扩建和改造提升养殖圈舍、草库、青贮窖。改进粪污利用、接水养殖设施设备。</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lang w:eastAsia="zh-CN"/>
        </w:rPr>
      </w:pPr>
      <w:r>
        <w:rPr>
          <w:rFonts w:hint="eastAsia" w:eastAsia="仿宋_GB2312"/>
          <w:sz w:val="32"/>
          <w:szCs w:val="32"/>
          <w:lang w:val="en-US" w:eastAsia="zh-CN"/>
        </w:rPr>
        <w:t>4.</w:t>
      </w:r>
      <w:r>
        <w:rPr>
          <w:rFonts w:hint="eastAsia" w:eastAsia="仿宋_GB2312"/>
          <w:sz w:val="32"/>
          <w:szCs w:val="32"/>
        </w:rPr>
        <w:t>乳制品产业链发展。支持</w:t>
      </w:r>
      <w:r>
        <w:rPr>
          <w:rFonts w:hint="eastAsia" w:eastAsia="仿宋_GB2312"/>
          <w:sz w:val="32"/>
          <w:szCs w:val="32"/>
          <w:lang w:eastAsia="zh-CN"/>
        </w:rPr>
        <w:t>新建或改造提升大型奶牛养殖场；开展奶山羊适度规模养殖场提升改造；生产设备购置和粪污处理设施设备</w:t>
      </w:r>
      <w:r>
        <w:rPr>
          <w:rFonts w:hint="eastAsia" w:eastAsia="仿宋_GB2312"/>
          <w:sz w:val="32"/>
          <w:szCs w:val="32"/>
        </w:rPr>
        <w:t>。</w:t>
      </w:r>
    </w:p>
    <w:p>
      <w:pPr>
        <w:pStyle w:val="2"/>
        <w:spacing w:line="56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生猪稳产保供。支持新建、改扩建规模场生产区设施建设、设备购置、粪污资源化利用等。支持能繁母猪补栏增量等。</w:t>
      </w:r>
    </w:p>
    <w:p>
      <w:pPr>
        <w:pStyle w:val="2"/>
        <w:spacing w:line="560" w:lineRule="exact"/>
        <w:ind w:firstLine="640" w:firstLineChars="200"/>
        <w:rPr>
          <w:rFonts w:eastAsia="黑体"/>
          <w:sz w:val="32"/>
          <w:szCs w:val="32"/>
        </w:rPr>
      </w:pPr>
      <w:r>
        <w:rPr>
          <w:rFonts w:hint="eastAsia" w:eastAsia="黑体"/>
          <w:sz w:val="32"/>
          <w:szCs w:val="32"/>
        </w:rPr>
        <w:t>三、申报的基本条件</w:t>
      </w:r>
    </w:p>
    <w:p>
      <w:pPr>
        <w:pStyle w:val="2"/>
        <w:spacing w:line="560" w:lineRule="exact"/>
        <w:ind w:firstLine="640" w:firstLineChars="200"/>
        <w:rPr>
          <w:rFonts w:eastAsia="仿宋_GB2312"/>
          <w:sz w:val="32"/>
          <w:szCs w:val="32"/>
        </w:rPr>
      </w:pPr>
      <w:r>
        <w:rPr>
          <w:rFonts w:hint="eastAsia" w:eastAsia="仿宋_GB2312"/>
          <w:sz w:val="32"/>
          <w:szCs w:val="32"/>
        </w:rPr>
        <w:t>报项目的规模养殖场要求</w:t>
      </w:r>
      <w:r>
        <w:rPr>
          <w:rFonts w:hint="eastAsia" w:eastAsia="仿宋_GB2312"/>
          <w:sz w:val="32"/>
          <w:szCs w:val="32"/>
          <w:lang w:eastAsia="zh-CN"/>
        </w:rPr>
        <w:t>设施农业用地备案、</w:t>
      </w:r>
      <w:r>
        <w:rPr>
          <w:rFonts w:hint="eastAsia" w:eastAsia="仿宋_GB2312"/>
          <w:sz w:val="32"/>
          <w:szCs w:val="32"/>
        </w:rPr>
        <w:t>营业执照、动物防疫条件合格证、环评、养殖备案等证照齐全，无违规经营等不良记录。</w:t>
      </w:r>
      <w:bookmarkStart w:id="0" w:name="_GoBack"/>
      <w:bookmarkEnd w:id="0"/>
    </w:p>
    <w:p>
      <w:pPr>
        <w:spacing w:line="560" w:lineRule="exact"/>
        <w:ind w:firstLine="640" w:firstLineChars="200"/>
        <w:rPr>
          <w:rFonts w:eastAsia="黑体"/>
          <w:sz w:val="32"/>
          <w:szCs w:val="32"/>
        </w:rPr>
      </w:pPr>
      <w:r>
        <w:rPr>
          <w:rFonts w:hint="eastAsia" w:eastAsia="黑体"/>
          <w:sz w:val="32"/>
          <w:szCs w:val="32"/>
        </w:rPr>
        <w:t>四、项目申报要求</w:t>
      </w:r>
    </w:p>
    <w:p>
      <w:pPr>
        <w:pStyle w:val="2"/>
        <w:spacing w:line="560" w:lineRule="exact"/>
        <w:ind w:firstLine="638"/>
        <w:rPr>
          <w:rFonts w:eastAsia="仿宋_GB2312"/>
          <w:sz w:val="32"/>
          <w:szCs w:val="32"/>
        </w:rPr>
      </w:pPr>
      <w:r>
        <w:rPr>
          <w:rFonts w:hint="eastAsia" w:eastAsia="仿宋_GB2312"/>
          <w:sz w:val="32"/>
          <w:szCs w:val="32"/>
        </w:rPr>
        <w:t>本次征集采取自愿申报的原则，符合条件的实施主体向临潼区农业农村局养殖业管理科提出申请，区农业农村局养殖业管理科初审后报临潼区农业农村局组织评审专家组评审，符合条件的经项目领导小组会议研究认定后，入库储备。</w:t>
      </w:r>
    </w:p>
    <w:p>
      <w:pPr>
        <w:pStyle w:val="2"/>
        <w:spacing w:line="560" w:lineRule="exact"/>
        <w:ind w:firstLine="640" w:firstLineChars="200"/>
        <w:rPr>
          <w:rFonts w:eastAsia="黑体"/>
          <w:sz w:val="32"/>
          <w:szCs w:val="32"/>
        </w:rPr>
      </w:pPr>
      <w:r>
        <w:rPr>
          <w:rFonts w:hint="eastAsia" w:eastAsia="黑体"/>
          <w:sz w:val="32"/>
          <w:szCs w:val="32"/>
        </w:rPr>
        <w:t>五、申报需提供的材料</w:t>
      </w:r>
    </w:p>
    <w:p>
      <w:pPr>
        <w:spacing w:line="560" w:lineRule="exact"/>
        <w:ind w:firstLine="640" w:firstLineChars="200"/>
        <w:rPr>
          <w:rFonts w:eastAsia="仿宋_GB2312"/>
          <w:sz w:val="32"/>
          <w:szCs w:val="32"/>
        </w:rPr>
      </w:pPr>
      <w:r>
        <w:rPr>
          <w:rFonts w:eastAsia="仿宋_GB2312"/>
          <w:sz w:val="32"/>
          <w:szCs w:val="32"/>
        </w:rPr>
        <w:t xml:space="preserve">1. </w:t>
      </w:r>
      <w:r>
        <w:rPr>
          <w:rFonts w:hint="eastAsia" w:eastAsia="仿宋_GB2312"/>
          <w:sz w:val="32"/>
          <w:szCs w:val="32"/>
        </w:rPr>
        <w:t>项目申报书；</w:t>
      </w:r>
      <w:r>
        <w:rPr>
          <w:rFonts w:eastAsia="仿宋_GB2312"/>
          <w:sz w:val="32"/>
          <w:szCs w:val="32"/>
        </w:rPr>
        <w:t>2.</w:t>
      </w:r>
      <w:r>
        <w:rPr>
          <w:rFonts w:hint="eastAsia" w:eastAsia="仿宋_GB2312"/>
          <w:sz w:val="32"/>
          <w:szCs w:val="32"/>
        </w:rPr>
        <w:t>营业执照复印件；</w:t>
      </w:r>
      <w:r>
        <w:rPr>
          <w:rFonts w:eastAsia="仿宋_GB2312"/>
          <w:sz w:val="32"/>
          <w:szCs w:val="32"/>
        </w:rPr>
        <w:t xml:space="preserve">3. </w:t>
      </w:r>
      <w:r>
        <w:rPr>
          <w:rFonts w:hint="eastAsia" w:eastAsia="仿宋_GB2312"/>
          <w:sz w:val="32"/>
          <w:szCs w:val="32"/>
        </w:rPr>
        <w:t>动物防疫条件合格证复印件；</w:t>
      </w:r>
      <w:r>
        <w:rPr>
          <w:rFonts w:eastAsia="仿宋_GB2312"/>
          <w:sz w:val="32"/>
          <w:szCs w:val="32"/>
        </w:rPr>
        <w:t xml:space="preserve">4. </w:t>
      </w:r>
      <w:r>
        <w:rPr>
          <w:rFonts w:hint="eastAsia" w:eastAsia="仿宋_GB2312"/>
          <w:sz w:val="32"/>
          <w:szCs w:val="32"/>
        </w:rPr>
        <w:t>法人及联系人身份证复印件；</w:t>
      </w:r>
      <w:r>
        <w:rPr>
          <w:rFonts w:eastAsia="仿宋_GB2312"/>
          <w:sz w:val="32"/>
          <w:szCs w:val="32"/>
        </w:rPr>
        <w:t xml:space="preserve">5. </w:t>
      </w:r>
      <w:r>
        <w:rPr>
          <w:rFonts w:hint="eastAsia" w:eastAsia="仿宋_GB2312"/>
          <w:sz w:val="32"/>
          <w:szCs w:val="32"/>
        </w:rPr>
        <w:t>环评手续复印件；</w:t>
      </w:r>
      <w:r>
        <w:rPr>
          <w:rFonts w:eastAsia="仿宋_GB2312"/>
          <w:sz w:val="32"/>
          <w:szCs w:val="32"/>
        </w:rPr>
        <w:t xml:space="preserve">6. </w:t>
      </w:r>
      <w:r>
        <w:rPr>
          <w:rFonts w:hint="eastAsia" w:eastAsia="仿宋_GB2312"/>
          <w:sz w:val="32"/>
          <w:szCs w:val="32"/>
        </w:rPr>
        <w:t>养殖备案证复印件；</w:t>
      </w:r>
      <w:r>
        <w:rPr>
          <w:rFonts w:eastAsia="仿宋_GB2312"/>
          <w:sz w:val="32"/>
          <w:szCs w:val="32"/>
        </w:rPr>
        <w:t>7.</w:t>
      </w:r>
      <w:r>
        <w:rPr>
          <w:rFonts w:hint="eastAsia" w:eastAsia="仿宋_GB2312"/>
          <w:sz w:val="32"/>
          <w:szCs w:val="32"/>
        </w:rPr>
        <w:t>土地备案手续复印件。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0NmI2YjQ4MzUwYTZlYmVlYjAzMGEyMGI5MDYyYjkifQ=="/>
  </w:docVars>
  <w:rsids>
    <w:rsidRoot w:val="00C425D7"/>
    <w:rsid w:val="00006BEC"/>
    <w:rsid w:val="009971AA"/>
    <w:rsid w:val="00A80B78"/>
    <w:rsid w:val="00C425D7"/>
    <w:rsid w:val="04C12346"/>
    <w:rsid w:val="05403D53"/>
    <w:rsid w:val="23A218D2"/>
    <w:rsid w:val="3E4F750F"/>
    <w:rsid w:val="42555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
    <w:qFormat/>
    <w:uiPriority w:val="0"/>
    <w:pPr>
      <w:keepNext/>
      <w:keepLines/>
      <w:spacing w:before="340" w:after="330" w:line="576" w:lineRule="auto"/>
      <w:outlineLvl w:val="0"/>
    </w:pPr>
    <w:rPr>
      <w:b/>
      <w:bCs/>
      <w:kern w:val="44"/>
      <w:sz w:val="44"/>
      <w:szCs w:val="44"/>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semiHidden/>
    <w:unhideWhenUsed/>
    <w:qFormat/>
    <w:uiPriority w:val="0"/>
    <w:pPr>
      <w:spacing w:after="120"/>
    </w:pPr>
  </w:style>
  <w:style w:type="character" w:customStyle="1" w:styleId="6">
    <w:name w:val="标题 1 Char"/>
    <w:basedOn w:val="5"/>
    <w:link w:val="3"/>
    <w:qFormat/>
    <w:uiPriority w:val="0"/>
    <w:rPr>
      <w:rFonts w:ascii="Times New Roman" w:hAnsi="Times New Roman" w:eastAsia="宋体" w:cs="Times New Roman"/>
      <w:b/>
      <w:bCs/>
      <w:kern w:val="44"/>
      <w:sz w:val="44"/>
      <w:szCs w:val="44"/>
    </w:rPr>
  </w:style>
  <w:style w:type="character" w:customStyle="1" w:styleId="7">
    <w:name w:val="正文文本 Char"/>
    <w:basedOn w:val="5"/>
    <w:link w:val="2"/>
    <w:semiHidden/>
    <w:qFormat/>
    <w:uiPriority w:val="0"/>
    <w:rPr>
      <w:rFonts w:ascii="Times New Roman" w:hAnsi="Times New Roman" w:eastAsia="宋体" w:cs="Times New Roman"/>
      <w:szCs w:val="24"/>
    </w:rPr>
  </w:style>
  <w:style w:type="paragraph" w:styleId="8">
    <w:name w:val="List Paragraph"/>
    <w:basedOn w:val="1"/>
    <w:qFormat/>
    <w:uiPriority w:val="1"/>
    <w:pPr>
      <w:spacing w:before="130"/>
      <w:ind w:left="448" w:hanging="401"/>
    </w:pPr>
    <w:rPr>
      <w:rFonts w:ascii="宋体" w:hAnsi="宋体" w:cs="宋体"/>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111</Words>
  <Characters>633</Characters>
  <Lines>5</Lines>
  <Paragraphs>1</Paragraphs>
  <TotalTime>5</TotalTime>
  <ScaleCrop>false</ScaleCrop>
  <LinksUpToDate>false</LinksUpToDate>
  <CharactersWithSpaces>743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2022-08-09T09:07:00Z</dcterms:created>
  <dc:creator>Windows 用户</dc:creator>
  <cp:lastModifiedBy>Administrator</cp:lastModifiedBy>
  <dcterms:modified xsi:type="dcterms:W3CDTF">2023-08-10T01:51:57Z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99C1FB32AA4A4DA5914E56D477B3E91E_12</vt:lpwstr>
  </property>
</Properties>
</file>