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C7782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348A1ED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3C6E364B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涉及流通和餐饮环节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1AE3171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5D3C211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7F081C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14934-2016《食品安全国家标准 消毒餐(饮)具》等标准及产品明示标准和指标的要求。</w:t>
      </w:r>
    </w:p>
    <w:p w14:paraId="503E783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FD50803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91BB809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包子(自制)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21DD2848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其他生制面制品(自制)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F3076C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 w14:paraId="647D044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5F894BE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145272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F5A28B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51FDA9CB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开心果、杏仁、扁桃仁、松仁、瓜子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1FCF328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15EEF1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7D3D4D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食品添加剂使用标准》等标准及产品明示标准和指标的要求。</w:t>
      </w:r>
    </w:p>
    <w:p w14:paraId="6339783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A6C6C17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亮蓝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A19F1D8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2C871B9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90965AD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60CFC8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6A8132C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3221C8F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7FA0F59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3A83446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31607-2021《食品安全国家标准 散装即食食品中致病菌限量》等标准及产品明示标准和指标的要求。</w:t>
      </w:r>
    </w:p>
    <w:p w14:paraId="064EDCCE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3D1CF95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12E02B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粮食加工品</w:t>
      </w:r>
    </w:p>
    <w:p w14:paraId="3B04B0D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C8FBF9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2386DE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851BFE7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生湿面制品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E2CEFA3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发酵面制品的抽检项目包括柠檬黄、安赛蜜、甜蜜素(以环己基氨基磺酸计)、糖精钠(以糖精计)、脱氢乙酸及其钠盐(以脱氢乙酸计)、山梨酸及其钾盐(以山梨酸计)、苯甲酸及其钠盐(以苯甲酸计)；</w:t>
      </w:r>
    </w:p>
    <w:p w14:paraId="66ADBD95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大米的抽检项目包括铅(以Pb计)、镉(以Cd计)、苯并[a]芘、黄曲霉毒素B₁、赭曲霉毒素A。</w:t>
      </w:r>
    </w:p>
    <w:p w14:paraId="6E60BB16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2FAFDBC7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6B106C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食品中污染物限量》等标准及产品明示标准和指标的要求。</w:t>
      </w:r>
    </w:p>
    <w:p w14:paraId="7DAEC9D1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161A5AC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44FFCDA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072960F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BC9CD1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食品中污染物限量》等标准及产品明示标准和指标的要求。</w:t>
      </w:r>
    </w:p>
    <w:p w14:paraId="3A244C7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39AB059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037F38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水产制品</w:t>
      </w:r>
    </w:p>
    <w:p w14:paraId="6CC2EA6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068F4B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食品添加剂使用标准》等标准及产品明示标准和指标的要求。</w:t>
      </w:r>
    </w:p>
    <w:p w14:paraId="51D6EE95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84E0190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盐渍藻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E47EA4F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2B33FD9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ECE082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2719-2018《食品安全国家标准 食醋》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18187-2000《酿造食醋》等标准及产品明示标准和指标的要求。</w:t>
      </w:r>
    </w:p>
    <w:p w14:paraId="2DB46E0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2D3389E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食醋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对羟基苯甲酸酯类及其钠盐(以对羟基苯甲酸计)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总酸(以乙酸计)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EF46F6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5FEAC171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8D0C9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等标准及产品明示标准和指标的要求。</w:t>
      </w:r>
    </w:p>
    <w:p w14:paraId="1F425A2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  <w:bookmarkStart w:id="0" w:name="_GoBack"/>
    </w:p>
    <w:p w14:paraId="6A4A645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普通白菜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吡虫啉、啶虫脒、毒死蜱、甲拌磷、氯氟氰菊酯和高效氯氟氰菊酯、水胺硫磷、氧乐果；</w:t>
      </w:r>
    </w:p>
    <w:p w14:paraId="50CB278E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葱的抽检项目包括毒死蜱、甲拌磷、甲基异柳磷、克百威、氯氟氰菊酯和高效氯氟氰菊酯、噻虫嗪、水胺硫磷、氧乐果；</w:t>
      </w:r>
    </w:p>
    <w:p w14:paraId="3FEB6BC7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菠菜的抽检项目包括毒死蜱、腐霉利、氯氟氰菊酯和高效氯氟氰菊酯；</w:t>
      </w:r>
    </w:p>
    <w:p w14:paraId="2FB1B9CD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豆芽的抽检项目包括4-氯苯氧乙酸钠(以4-氯苯氧乙酸计)、6-苄基腺嘌呤(6-BA)、总汞(以Hg计)、亚硫酸盐(以SO₂计)；</w:t>
      </w:r>
    </w:p>
    <w:p w14:paraId="08FD8270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胡萝卜的抽检项目包括铅(以Pb计)、毒死蜱、甲拌磷；</w:t>
      </w:r>
    </w:p>
    <w:p w14:paraId="602516B6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茄子的抽检项目包括甲拌磷、噻虫胺、水胺硫磷；</w:t>
      </w:r>
    </w:p>
    <w:p w14:paraId="2F4DC36C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番茄的抽检项目包括敌敌畏、毒死蜱、腐霉利、氯氟氰菊酯和高效氯氟氰菊酯；</w:t>
      </w:r>
    </w:p>
    <w:p w14:paraId="5FD4513C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黄瓜的抽检项目包括敌敌畏、毒死蜱、腐霉利、氧乐果；</w:t>
      </w:r>
    </w:p>
    <w:p w14:paraId="7A74B8B0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韭菜的抽检项目包括敌敌畏、毒死蜱、腐霉利、甲拌磷、克百威、氯氟氰菊酯和高效氯氟氰菊酯、氯氰菊酯和高效氯氰菊酯、水胺硫磷、氧乐果；</w:t>
      </w:r>
    </w:p>
    <w:p w14:paraId="7049FAEB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芹菜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苯醚甲环唑、敌敌畏、毒死蜱、甲拌磷、克百威、噻虫胺、三氯杀螨醇、水胺硫磷、氧乐果；</w:t>
      </w:r>
    </w:p>
    <w:p w14:paraId="3035FB2F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辣椒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倍硫磷、吡虫啉、敌敌畏、啶虫脒、毒死蜱、甲胺磷、克百威、联苯菊酯、氯氟氰菊酯和高效氯氟氰菊酯、噻虫胺、噻虫嗪、水胺硫磷、氧乐果；</w:t>
      </w:r>
    </w:p>
    <w:p w14:paraId="5DB1C4D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铅(以Pb计)、吡虫啉、敌敌畏、毒死蜱、甲拌磷、氯氟氰菊酯和高效氯氟氰菊酯、噻虫胺、噻虫嗪、氧乐果、二氧化硫残留量；</w:t>
      </w:r>
    </w:p>
    <w:p w14:paraId="6AA749B4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结球甘蓝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甲基异柳磷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乙酰甲胺磷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7838BA6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油麦菜的抽检项目包括毒死蜱、水胺硫磷、乙酰甲胺磷；</w:t>
      </w:r>
    </w:p>
    <w:p w14:paraId="5188E27F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香蕉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苯醚甲环唑、腈苯唑、吡虫啉、噻虫胺、噻虫嗪、联苯菊酯；</w:t>
      </w:r>
    </w:p>
    <w:p w14:paraId="51E7B706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柑、橘的抽检项目包括苯醚甲环唑、丙溴磷、联苯菊酯、水胺硫磷、氯氟氰菊酯和高效氯氟氰菊酯、毒死蜱；</w:t>
      </w:r>
    </w:p>
    <w:p w14:paraId="711F17E7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橙的抽检项目包括苯醚甲环唑、水胺硫磷、联苯菊酯、丙溴磷；</w:t>
      </w:r>
    </w:p>
    <w:p w14:paraId="72B2BC88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苹果的抽检项目包括毒死蜱、氧乐果、敌敌畏；</w:t>
      </w:r>
    </w:p>
    <w:p w14:paraId="7835DB47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梨的抽检项目包括水胺硫磷、毒死蜱、敌敌畏；</w:t>
      </w:r>
    </w:p>
    <w:p w14:paraId="6CDB1B7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葡萄的抽检项目包括氯氟氰菊酯和高效氯氟氰菊酯、苯醚甲环唑、联苯菊酯；</w:t>
      </w:r>
    </w:p>
    <w:p w14:paraId="59F6EFD2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ambria Math" w:hAnsi="Cambria Math" w:eastAsia="仿宋_GB2312" w:cs="Cambria Math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鸡蛋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地美硝唑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恩诺沙星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甲硝唑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氯霉素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氟苯尼考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氧氟沙星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多西环素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F552317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生干籽类的抽检项目包括酸价(以脂肪计)(KOH)、过氧化值(以脂肪计)、黄曲霉毒素B₁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A832FE1"/>
    <w:multiLevelType w:val="singleLevel"/>
    <w:tmpl w:val="AA832FE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2BACA75"/>
    <w:multiLevelType w:val="singleLevel"/>
    <w:tmpl w:val="D2BACA7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065AD2FB"/>
    <w:multiLevelType w:val="singleLevel"/>
    <w:tmpl w:val="065AD2F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072F74A6"/>
    <w:multiLevelType w:val="singleLevel"/>
    <w:tmpl w:val="072F74A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11830CFA"/>
    <w:multiLevelType w:val="singleLevel"/>
    <w:tmpl w:val="11830C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1530058C"/>
    <w:multiLevelType w:val="singleLevel"/>
    <w:tmpl w:val="153005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1C948BFA"/>
    <w:multiLevelType w:val="singleLevel"/>
    <w:tmpl w:val="1C948B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>
    <w:nsid w:val="5BE44600"/>
    <w:multiLevelType w:val="singleLevel"/>
    <w:tmpl w:val="5BE4460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698769C8"/>
    <w:multiLevelType w:val="singleLevel"/>
    <w:tmpl w:val="698769C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7968CA7E"/>
    <w:multiLevelType w:val="singleLevel"/>
    <w:tmpl w:val="7968CA7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7"/>
  </w:num>
  <w:num w:numId="5">
    <w:abstractNumId w:val="11"/>
  </w:num>
  <w:num w:numId="6">
    <w:abstractNumId w:val="6"/>
  </w:num>
  <w:num w:numId="7">
    <w:abstractNumId w:val="2"/>
  </w:num>
  <w:num w:numId="8">
    <w:abstractNumId w:val="10"/>
  </w:num>
  <w:num w:numId="9">
    <w:abstractNumId w:val="4"/>
  </w:num>
  <w:num w:numId="10">
    <w:abstractNumId w:val="9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3F322F2"/>
    <w:rsid w:val="06820CAF"/>
    <w:rsid w:val="0867275E"/>
    <w:rsid w:val="12280BBF"/>
    <w:rsid w:val="13ED2AE1"/>
    <w:rsid w:val="15033573"/>
    <w:rsid w:val="21095E1E"/>
    <w:rsid w:val="21FF4C5E"/>
    <w:rsid w:val="238D6095"/>
    <w:rsid w:val="23AD6BED"/>
    <w:rsid w:val="25FF6C94"/>
    <w:rsid w:val="27337612"/>
    <w:rsid w:val="28F67D60"/>
    <w:rsid w:val="2A2348FB"/>
    <w:rsid w:val="2F4D3910"/>
    <w:rsid w:val="2F685C59"/>
    <w:rsid w:val="36293B64"/>
    <w:rsid w:val="40476DAC"/>
    <w:rsid w:val="4180507D"/>
    <w:rsid w:val="41E92EC2"/>
    <w:rsid w:val="42730F6B"/>
    <w:rsid w:val="42FD4FD1"/>
    <w:rsid w:val="48113335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4DD75B5"/>
    <w:rsid w:val="66283CDE"/>
    <w:rsid w:val="664C4A2F"/>
    <w:rsid w:val="6DAD01A5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10</Pages>
  <Words>7384</Words>
  <Characters>8221</Characters>
  <Lines>18</Lines>
  <Paragraphs>5</Paragraphs>
  <TotalTime>36</TotalTime>
  <ScaleCrop>false</ScaleCrop>
  <LinksUpToDate>false</LinksUpToDate>
  <CharactersWithSpaces>8371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2024-11-16T02:50:55Z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84DA94730D854FD0B388C29631543B47</vt:lpwstr>
  </property>
</Properties>
</file>