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08DC23">
      <w:pPr>
        <w:spacing w:line="600" w:lineRule="exact"/>
        <w:jc w:val="center"/>
        <w:rPr>
          <w:rFonts w:ascii="宋体" w:hAnsi="宋体" w:cs="宋体"/>
          <w:sz w:val="44"/>
          <w:szCs w:val="44"/>
        </w:rPr>
      </w:pPr>
      <w:r>
        <w:rPr>
          <w:rFonts w:hint="eastAsia" w:ascii="宋体" w:hAnsi="宋体" w:cs="宋体"/>
          <w:sz w:val="44"/>
          <w:szCs w:val="44"/>
        </w:rPr>
        <w:t>重要事项解释说明</w:t>
      </w:r>
    </w:p>
    <w:p w14:paraId="0BF1FA4B">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一、转移支付安排使用情况</w:t>
      </w:r>
    </w:p>
    <w:p w14:paraId="5D1BBEF9">
      <w:pPr>
        <w:spacing w:line="60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sz w:val="32"/>
          <w:szCs w:val="32"/>
          <w:shd w:val="clear" w:color="auto" w:fill="FFFFFF"/>
        </w:rPr>
        <w:t>2020年，全区共争取中省市专款及转移支付补助等一般公共预算转移支付收入共计346,556万元，较上年增加60,151万元。全部按照规定用途支出，主要用于农业生产发展、水利维护建设、城市基础设施建设、脱贫攻坚、义务教育、医疗卫生、疫情防控和社会保障等各类社会事业发展支出</w:t>
      </w:r>
      <w:r>
        <w:rPr>
          <w:rFonts w:hint="eastAsia" w:ascii="仿宋_GB2312" w:hAnsi="仿宋_GB2312" w:eastAsia="仿宋_GB2312" w:cs="仿宋_GB2312"/>
          <w:sz w:val="32"/>
          <w:szCs w:val="32"/>
        </w:rPr>
        <w:t>。</w:t>
      </w:r>
    </w:p>
    <w:p w14:paraId="0C7A4B59">
      <w:pPr>
        <w:spacing w:line="60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sz w:val="32"/>
          <w:szCs w:val="32"/>
          <w:shd w:val="clear" w:color="auto" w:fill="FFFFFF"/>
        </w:rPr>
        <w:t>2020年，全区政府性基金转移支付收入36,678万元，主要为各类中省市专款和直达资金（抗疫特别国债）收入，比上年增加29,473万元。主要用于城乡基础设施建设、农田水利建设、城乡医疗救助和疫情防控等</w:t>
      </w:r>
      <w:r>
        <w:rPr>
          <w:rFonts w:hint="eastAsia" w:ascii="仿宋_GB2312" w:hAnsi="仿宋_GB2312" w:eastAsia="仿宋_GB2312" w:cs="仿宋_GB2312"/>
          <w:sz w:val="32"/>
          <w:szCs w:val="32"/>
        </w:rPr>
        <w:t>。</w:t>
      </w:r>
    </w:p>
    <w:p w14:paraId="4AA95698">
      <w:pPr>
        <w:spacing w:line="600" w:lineRule="exact"/>
        <w:ind w:firstLine="645"/>
        <w:rPr>
          <w:rFonts w:ascii="仿宋_GB2312" w:hAnsi="仿宋_GB2312" w:eastAsia="仿宋_GB2312" w:cs="仿宋_GB2312"/>
          <w:sz w:val="32"/>
          <w:szCs w:val="32"/>
          <w:shd w:val="clear" w:color="auto" w:fill="FFFFFF"/>
        </w:rPr>
      </w:pPr>
      <w:r>
        <w:rPr>
          <w:rFonts w:hint="eastAsia" w:ascii="黑体" w:hAnsi="黑体" w:eastAsia="黑体" w:cs="黑体"/>
          <w:sz w:val="32"/>
          <w:szCs w:val="32"/>
        </w:rPr>
        <w:t>二、政府债务管理使用情况</w:t>
      </w:r>
    </w:p>
    <w:p w14:paraId="5D6BE713">
      <w:pPr>
        <w:spacing w:line="60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sz w:val="32"/>
          <w:szCs w:val="32"/>
          <w:shd w:val="clear" w:color="auto" w:fill="FFFFFF"/>
        </w:rPr>
        <w:t>2020年末我区政府债务限额360,995万元，债务余额277,357万元，其中：一般债务余额120,440万元，专项债务余额156,917万元，符合地方政府债务限额管理的规定</w:t>
      </w:r>
      <w:r>
        <w:rPr>
          <w:rFonts w:hint="eastAsia" w:ascii="仿宋_GB2312" w:hAnsi="仿宋_GB2312" w:eastAsia="仿宋_GB2312" w:cs="仿宋_GB2312"/>
          <w:kern w:val="0"/>
          <w:sz w:val="32"/>
          <w:szCs w:val="32"/>
        </w:rPr>
        <w:t>。</w:t>
      </w:r>
    </w:p>
    <w:p w14:paraId="0F8CA649">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三、预算绩效管理工作开展情况</w:t>
      </w:r>
    </w:p>
    <w:p w14:paraId="21D404F4">
      <w:pPr>
        <w:spacing w:line="60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sz w:val="32"/>
          <w:szCs w:val="32"/>
          <w:shd w:val="clear" w:color="auto" w:fill="FFFFFF"/>
        </w:rPr>
        <w:t>2020年，</w:t>
      </w:r>
      <w:r>
        <w:rPr>
          <w:rFonts w:hint="eastAsia" w:ascii="仿宋_GB2312" w:hAnsi="仿宋_GB2312" w:eastAsia="仿宋_GB2312" w:cs="仿宋_GB2312"/>
          <w:kern w:val="0"/>
          <w:sz w:val="32"/>
          <w:szCs w:val="32"/>
          <w:shd w:val="clear" w:color="auto" w:fill="FFFFFF"/>
          <w:lang w:bidi="ar"/>
        </w:rPr>
        <w:t>印发了《西安市临潼区财政项目支出绩效评价管理办法》（临财发〔2020〕615号）、《西安市临潼区全面实施预算绩效管理推进工作方案》等文件（临财函〔2020〕754号），深入指导和规范我区的预算绩效管理工作，增强预算单位参与预算绩效管理工作的积极性、主动性和创造性，确保预算绩效管理工作质量</w:t>
      </w:r>
      <w:r>
        <w:rPr>
          <w:rFonts w:hint="eastAsia" w:ascii="仿宋" w:hAnsi="仿宋" w:eastAsia="仿宋" w:cs="仿宋_GB2312"/>
          <w:sz w:val="32"/>
          <w:szCs w:val="32"/>
        </w:rPr>
        <w:t>。</w:t>
      </w:r>
      <w:r>
        <w:rPr>
          <w:rFonts w:hint="eastAsia" w:ascii="仿宋_GB2312" w:eastAsia="仿宋_GB2312"/>
          <w:sz w:val="32"/>
          <w:szCs w:val="32"/>
        </w:rPr>
        <w:t>制定了《临潼区2020预算绩效管理工作计划》，并按照计划做好全区84家预算单位的绩效目标申报工作，</w:t>
      </w:r>
      <w:r>
        <w:rPr>
          <w:rFonts w:hint="eastAsia" w:ascii="仿宋_GB2312" w:hAnsi="仿宋_GB2312" w:eastAsia="仿宋_GB2312" w:cs="仿宋_GB2312"/>
          <w:kern w:val="0"/>
          <w:sz w:val="32"/>
          <w:szCs w:val="32"/>
          <w:shd w:val="clear" w:color="auto" w:fill="FFFFFF"/>
          <w:lang w:bidi="ar"/>
        </w:rPr>
        <w:t>全年各预算单位项目申报填报绩效目标申报表1633份，资金量达到22.82亿元，所有预算部门全部编制了2020年度部门整体支出绩效目标申报表，全面实现绩效目标编审全覆盖，为进一步提升我区的预算绩效管理工作奠定了基础。以项目支出和部门整体支出为对象对年初制定的13个绩效评价项目进行了重点评价工作，预算金额总计10,201.26万元。项目完成后将绩效评价结果反馈给各项目单位，为相关部门和领导提供了全面客观的财政资料，为以后年度编制专项资金预算提供依据。另外，严格要求预算单位按时完成绩效自评工作，且对绩效自评报告严格审核，提出合理化意见以促进绩效自评报告的质量，绩效评价工作实现了区级部门全覆盖</w:t>
      </w:r>
      <w:r>
        <w:rPr>
          <w:rFonts w:hint="eastAsia" w:ascii="仿宋_GB2312" w:hAnsi="仿宋_GB2312" w:eastAsia="仿宋_GB2312" w:cs="仿宋_GB2312"/>
          <w:kern w:val="0"/>
          <w:sz w:val="32"/>
          <w:szCs w:val="32"/>
        </w:rPr>
        <w:t>。</w:t>
      </w:r>
    </w:p>
    <w:p w14:paraId="5DCED496">
      <w:pPr>
        <w:numPr>
          <w:ilvl w:val="0"/>
          <w:numId w:val="1"/>
        </w:numPr>
        <w:ind w:firstLine="640" w:firstLineChars="200"/>
        <w:rPr>
          <w:rFonts w:ascii="黑体" w:hAnsi="黑体" w:eastAsia="黑体" w:cs="黑体"/>
          <w:sz w:val="32"/>
          <w:szCs w:val="32"/>
        </w:rPr>
      </w:pPr>
      <w:r>
        <w:rPr>
          <w:rFonts w:hint="eastAsia" w:ascii="黑体" w:hAnsi="黑体" w:eastAsia="黑体" w:cs="黑体"/>
          <w:sz w:val="32"/>
          <w:szCs w:val="32"/>
        </w:rPr>
        <w:t>重点项目绩效执行结果</w:t>
      </w:r>
    </w:p>
    <w:p w14:paraId="62BE776D">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财政局以项目支出和部门整体支出为对象对年初制定的13个绩效评价项目进行了重点评价工作，预算金额总计10,201.26万元。其中，11项重点项目专项资金评价和2项部门整体支出评价。具体评价结果如下：</w:t>
      </w:r>
    </w:p>
    <w:tbl>
      <w:tblPr>
        <w:tblStyle w:val="2"/>
        <w:tblW w:w="8632" w:type="dxa"/>
        <w:jc w:val="center"/>
        <w:tblLayout w:type="fixed"/>
        <w:tblCellMar>
          <w:top w:w="0" w:type="dxa"/>
          <w:left w:w="108" w:type="dxa"/>
          <w:bottom w:w="0" w:type="dxa"/>
          <w:right w:w="108" w:type="dxa"/>
        </w:tblCellMar>
      </w:tblPr>
      <w:tblGrid>
        <w:gridCol w:w="5040"/>
        <w:gridCol w:w="1716"/>
        <w:gridCol w:w="1876"/>
      </w:tblGrid>
      <w:tr w14:paraId="3F21C13A">
        <w:tblPrEx>
          <w:tblCellMar>
            <w:top w:w="0" w:type="dxa"/>
            <w:left w:w="108" w:type="dxa"/>
            <w:bottom w:w="0" w:type="dxa"/>
            <w:right w:w="108" w:type="dxa"/>
          </w:tblCellMar>
        </w:tblPrEx>
        <w:trPr>
          <w:trHeight w:val="690" w:hRule="atLeast"/>
          <w:jc w:val="center"/>
        </w:trPr>
        <w:tc>
          <w:tcPr>
            <w:tcW w:w="5040" w:type="dxa"/>
            <w:tcBorders>
              <w:top w:val="single" w:color="000000" w:sz="4" w:space="0"/>
              <w:left w:val="single" w:color="000000" w:sz="4" w:space="0"/>
              <w:bottom w:val="single" w:color="000000" w:sz="4" w:space="0"/>
              <w:right w:val="single" w:color="000000" w:sz="4" w:space="0"/>
            </w:tcBorders>
            <w:noWrap/>
            <w:vAlign w:val="center"/>
          </w:tcPr>
          <w:p w14:paraId="3FF870E1">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评价内容</w:t>
            </w:r>
          </w:p>
        </w:tc>
        <w:tc>
          <w:tcPr>
            <w:tcW w:w="1716" w:type="dxa"/>
            <w:tcBorders>
              <w:top w:val="single" w:color="000000" w:sz="4" w:space="0"/>
              <w:left w:val="single" w:color="000000" w:sz="4" w:space="0"/>
              <w:bottom w:val="single" w:color="000000" w:sz="4" w:space="0"/>
              <w:right w:val="single" w:color="000000" w:sz="4" w:space="0"/>
            </w:tcBorders>
            <w:noWrap/>
            <w:vAlign w:val="center"/>
          </w:tcPr>
          <w:p w14:paraId="390F513D">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涉及金额</w:t>
            </w:r>
          </w:p>
        </w:tc>
        <w:tc>
          <w:tcPr>
            <w:tcW w:w="1876" w:type="dxa"/>
            <w:tcBorders>
              <w:top w:val="single" w:color="000000" w:sz="4" w:space="0"/>
              <w:left w:val="single" w:color="000000" w:sz="4" w:space="0"/>
              <w:bottom w:val="single" w:color="000000" w:sz="4" w:space="0"/>
              <w:right w:val="single" w:color="000000" w:sz="4" w:space="0"/>
            </w:tcBorders>
            <w:vAlign w:val="center"/>
          </w:tcPr>
          <w:p w14:paraId="1BAC6169">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评价结果        （优、良、中、差）</w:t>
            </w:r>
          </w:p>
        </w:tc>
      </w:tr>
      <w:tr w14:paraId="216D8FFB">
        <w:tblPrEx>
          <w:tblCellMar>
            <w:top w:w="0" w:type="dxa"/>
            <w:left w:w="108" w:type="dxa"/>
            <w:bottom w:w="0" w:type="dxa"/>
            <w:right w:w="108" w:type="dxa"/>
          </w:tblCellMar>
        </w:tblPrEx>
        <w:trPr>
          <w:trHeight w:val="499" w:hRule="atLeast"/>
          <w:jc w:val="center"/>
        </w:trPr>
        <w:tc>
          <w:tcPr>
            <w:tcW w:w="5040" w:type="dxa"/>
            <w:tcBorders>
              <w:top w:val="single" w:color="000000" w:sz="4" w:space="0"/>
              <w:left w:val="single" w:color="000000" w:sz="4" w:space="0"/>
              <w:bottom w:val="single" w:color="000000" w:sz="4" w:space="0"/>
              <w:right w:val="single" w:color="000000" w:sz="4" w:space="0"/>
            </w:tcBorders>
            <w:noWrap/>
            <w:vAlign w:val="center"/>
          </w:tcPr>
          <w:p w14:paraId="0CFE9DDF">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2019年特设援助性公益性岗位补贴资金</w:t>
            </w:r>
          </w:p>
        </w:tc>
        <w:tc>
          <w:tcPr>
            <w:tcW w:w="1716" w:type="dxa"/>
            <w:tcBorders>
              <w:top w:val="single" w:color="000000" w:sz="4" w:space="0"/>
              <w:left w:val="single" w:color="000000" w:sz="4" w:space="0"/>
              <w:bottom w:val="single" w:color="000000" w:sz="4" w:space="0"/>
              <w:right w:val="single" w:color="000000" w:sz="4" w:space="0"/>
            </w:tcBorders>
            <w:noWrap/>
            <w:vAlign w:val="center"/>
          </w:tcPr>
          <w:p w14:paraId="1EFB38A6">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54</w:t>
            </w:r>
          </w:p>
        </w:tc>
        <w:tc>
          <w:tcPr>
            <w:tcW w:w="1876" w:type="dxa"/>
            <w:tcBorders>
              <w:top w:val="single" w:color="000000" w:sz="4" w:space="0"/>
              <w:left w:val="single" w:color="000000" w:sz="4" w:space="0"/>
              <w:bottom w:val="single" w:color="000000" w:sz="4" w:space="0"/>
              <w:right w:val="single" w:color="000000" w:sz="4" w:space="0"/>
            </w:tcBorders>
            <w:noWrap/>
            <w:vAlign w:val="center"/>
          </w:tcPr>
          <w:p w14:paraId="26B8FA78">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良</w:t>
            </w:r>
          </w:p>
        </w:tc>
      </w:tr>
      <w:tr w14:paraId="7BF06DD3">
        <w:tblPrEx>
          <w:tblCellMar>
            <w:top w:w="0" w:type="dxa"/>
            <w:left w:w="108" w:type="dxa"/>
            <w:bottom w:w="0" w:type="dxa"/>
            <w:right w:w="108" w:type="dxa"/>
          </w:tblCellMar>
        </w:tblPrEx>
        <w:trPr>
          <w:trHeight w:val="499" w:hRule="atLeast"/>
          <w:jc w:val="center"/>
        </w:trPr>
        <w:tc>
          <w:tcPr>
            <w:tcW w:w="5040" w:type="dxa"/>
            <w:tcBorders>
              <w:top w:val="single" w:color="000000" w:sz="4" w:space="0"/>
              <w:left w:val="single" w:color="000000" w:sz="4" w:space="0"/>
              <w:bottom w:val="single" w:color="000000" w:sz="4" w:space="0"/>
              <w:right w:val="single" w:color="000000" w:sz="4" w:space="0"/>
            </w:tcBorders>
            <w:noWrap/>
            <w:vAlign w:val="center"/>
          </w:tcPr>
          <w:p w14:paraId="0339677B">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2017年省定贫困村安全饮水巩固提升项目</w:t>
            </w:r>
          </w:p>
        </w:tc>
        <w:tc>
          <w:tcPr>
            <w:tcW w:w="1716" w:type="dxa"/>
            <w:tcBorders>
              <w:top w:val="single" w:color="000000" w:sz="4" w:space="0"/>
              <w:left w:val="single" w:color="000000" w:sz="4" w:space="0"/>
              <w:bottom w:val="single" w:color="000000" w:sz="4" w:space="0"/>
              <w:right w:val="single" w:color="000000" w:sz="4" w:space="0"/>
            </w:tcBorders>
            <w:noWrap/>
            <w:vAlign w:val="center"/>
          </w:tcPr>
          <w:p w14:paraId="4C437E40">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217</w:t>
            </w:r>
          </w:p>
        </w:tc>
        <w:tc>
          <w:tcPr>
            <w:tcW w:w="1876" w:type="dxa"/>
            <w:tcBorders>
              <w:top w:val="single" w:color="000000" w:sz="4" w:space="0"/>
              <w:left w:val="single" w:color="000000" w:sz="4" w:space="0"/>
              <w:bottom w:val="single" w:color="000000" w:sz="4" w:space="0"/>
              <w:right w:val="single" w:color="000000" w:sz="4" w:space="0"/>
            </w:tcBorders>
            <w:noWrap/>
            <w:vAlign w:val="center"/>
          </w:tcPr>
          <w:p w14:paraId="544F294E">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优</w:t>
            </w:r>
          </w:p>
        </w:tc>
      </w:tr>
      <w:tr w14:paraId="492B08CB">
        <w:tblPrEx>
          <w:tblCellMar>
            <w:top w:w="0" w:type="dxa"/>
            <w:left w:w="108" w:type="dxa"/>
            <w:bottom w:w="0" w:type="dxa"/>
            <w:right w:w="108" w:type="dxa"/>
          </w:tblCellMar>
        </w:tblPrEx>
        <w:trPr>
          <w:trHeight w:val="499" w:hRule="atLeast"/>
          <w:jc w:val="center"/>
        </w:trPr>
        <w:tc>
          <w:tcPr>
            <w:tcW w:w="5040" w:type="dxa"/>
            <w:tcBorders>
              <w:top w:val="single" w:color="000000" w:sz="4" w:space="0"/>
              <w:left w:val="single" w:color="000000" w:sz="4" w:space="0"/>
              <w:bottom w:val="single" w:color="000000" w:sz="4" w:space="0"/>
              <w:right w:val="single" w:color="000000" w:sz="4" w:space="0"/>
            </w:tcBorders>
            <w:noWrap/>
            <w:vAlign w:val="center"/>
          </w:tcPr>
          <w:p w14:paraId="51B22559">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2019年生态效益补偿项目</w:t>
            </w:r>
          </w:p>
        </w:tc>
        <w:tc>
          <w:tcPr>
            <w:tcW w:w="1716" w:type="dxa"/>
            <w:tcBorders>
              <w:top w:val="single" w:color="000000" w:sz="4" w:space="0"/>
              <w:left w:val="single" w:color="000000" w:sz="4" w:space="0"/>
              <w:bottom w:val="single" w:color="000000" w:sz="4" w:space="0"/>
              <w:right w:val="single" w:color="000000" w:sz="4" w:space="0"/>
            </w:tcBorders>
            <w:noWrap/>
            <w:vAlign w:val="center"/>
          </w:tcPr>
          <w:p w14:paraId="3A4F9E2D">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141.09</w:t>
            </w:r>
          </w:p>
        </w:tc>
        <w:tc>
          <w:tcPr>
            <w:tcW w:w="1876" w:type="dxa"/>
            <w:tcBorders>
              <w:top w:val="single" w:color="000000" w:sz="4" w:space="0"/>
              <w:left w:val="single" w:color="000000" w:sz="4" w:space="0"/>
              <w:bottom w:val="single" w:color="000000" w:sz="4" w:space="0"/>
              <w:right w:val="single" w:color="000000" w:sz="4" w:space="0"/>
            </w:tcBorders>
            <w:noWrap/>
            <w:vAlign w:val="center"/>
          </w:tcPr>
          <w:p w14:paraId="1B73EBD5">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优</w:t>
            </w:r>
          </w:p>
        </w:tc>
      </w:tr>
      <w:tr w14:paraId="212B7F5E">
        <w:tblPrEx>
          <w:tblCellMar>
            <w:top w:w="0" w:type="dxa"/>
            <w:left w:w="108" w:type="dxa"/>
            <w:bottom w:w="0" w:type="dxa"/>
            <w:right w:w="108" w:type="dxa"/>
          </w:tblCellMar>
        </w:tblPrEx>
        <w:trPr>
          <w:trHeight w:val="499" w:hRule="atLeast"/>
          <w:jc w:val="center"/>
        </w:trPr>
        <w:tc>
          <w:tcPr>
            <w:tcW w:w="5040" w:type="dxa"/>
            <w:tcBorders>
              <w:top w:val="single" w:color="000000" w:sz="4" w:space="0"/>
              <w:left w:val="single" w:color="000000" w:sz="4" w:space="0"/>
              <w:bottom w:val="single" w:color="000000" w:sz="4" w:space="0"/>
              <w:right w:val="single" w:color="000000" w:sz="4" w:space="0"/>
            </w:tcBorders>
            <w:noWrap/>
            <w:vAlign w:val="center"/>
          </w:tcPr>
          <w:p w14:paraId="12FD395A">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2019年农村贫困人口补充医疗保险补助资金</w:t>
            </w:r>
          </w:p>
        </w:tc>
        <w:tc>
          <w:tcPr>
            <w:tcW w:w="1716" w:type="dxa"/>
            <w:tcBorders>
              <w:top w:val="single" w:color="000000" w:sz="4" w:space="0"/>
              <w:left w:val="single" w:color="000000" w:sz="4" w:space="0"/>
              <w:bottom w:val="single" w:color="000000" w:sz="4" w:space="0"/>
              <w:right w:val="single" w:color="000000" w:sz="4" w:space="0"/>
            </w:tcBorders>
            <w:noWrap/>
            <w:vAlign w:val="center"/>
          </w:tcPr>
          <w:p w14:paraId="178DF0DD">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26.1</w:t>
            </w:r>
          </w:p>
        </w:tc>
        <w:tc>
          <w:tcPr>
            <w:tcW w:w="1876" w:type="dxa"/>
            <w:tcBorders>
              <w:top w:val="single" w:color="000000" w:sz="4" w:space="0"/>
              <w:left w:val="single" w:color="000000" w:sz="4" w:space="0"/>
              <w:bottom w:val="single" w:color="000000" w:sz="4" w:space="0"/>
              <w:right w:val="single" w:color="000000" w:sz="4" w:space="0"/>
            </w:tcBorders>
            <w:noWrap/>
            <w:vAlign w:val="center"/>
          </w:tcPr>
          <w:p w14:paraId="3B5E067B">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优</w:t>
            </w:r>
          </w:p>
        </w:tc>
      </w:tr>
      <w:tr w14:paraId="636341A3">
        <w:tblPrEx>
          <w:tblCellMar>
            <w:top w:w="0" w:type="dxa"/>
            <w:left w:w="108" w:type="dxa"/>
            <w:bottom w:w="0" w:type="dxa"/>
            <w:right w:w="108" w:type="dxa"/>
          </w:tblCellMar>
        </w:tblPrEx>
        <w:trPr>
          <w:trHeight w:val="499" w:hRule="atLeast"/>
          <w:jc w:val="center"/>
        </w:trPr>
        <w:tc>
          <w:tcPr>
            <w:tcW w:w="5040" w:type="dxa"/>
            <w:tcBorders>
              <w:top w:val="single" w:color="000000" w:sz="4" w:space="0"/>
              <w:left w:val="single" w:color="000000" w:sz="4" w:space="0"/>
              <w:bottom w:val="single" w:color="000000" w:sz="4" w:space="0"/>
              <w:right w:val="single" w:color="000000" w:sz="4" w:space="0"/>
            </w:tcBorders>
            <w:noWrap/>
            <w:vAlign w:val="center"/>
          </w:tcPr>
          <w:p w14:paraId="1CC1F518">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2017-2019年扶贫小额信贷</w:t>
            </w:r>
          </w:p>
        </w:tc>
        <w:tc>
          <w:tcPr>
            <w:tcW w:w="1716" w:type="dxa"/>
            <w:tcBorders>
              <w:top w:val="single" w:color="000000" w:sz="4" w:space="0"/>
              <w:left w:val="single" w:color="000000" w:sz="4" w:space="0"/>
              <w:bottom w:val="single" w:color="000000" w:sz="4" w:space="0"/>
              <w:right w:val="single" w:color="000000" w:sz="4" w:space="0"/>
            </w:tcBorders>
            <w:noWrap/>
            <w:vAlign w:val="center"/>
          </w:tcPr>
          <w:p w14:paraId="57E4592F">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449.4</w:t>
            </w:r>
          </w:p>
        </w:tc>
        <w:tc>
          <w:tcPr>
            <w:tcW w:w="1876" w:type="dxa"/>
            <w:tcBorders>
              <w:top w:val="single" w:color="000000" w:sz="4" w:space="0"/>
              <w:left w:val="single" w:color="000000" w:sz="4" w:space="0"/>
              <w:bottom w:val="single" w:color="000000" w:sz="4" w:space="0"/>
              <w:right w:val="single" w:color="000000" w:sz="4" w:space="0"/>
            </w:tcBorders>
            <w:noWrap/>
            <w:vAlign w:val="center"/>
          </w:tcPr>
          <w:p w14:paraId="6E3E3424">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良</w:t>
            </w:r>
          </w:p>
        </w:tc>
      </w:tr>
      <w:tr w14:paraId="23159B0C">
        <w:tblPrEx>
          <w:tblCellMar>
            <w:top w:w="0" w:type="dxa"/>
            <w:left w:w="108" w:type="dxa"/>
            <w:bottom w:w="0" w:type="dxa"/>
            <w:right w:w="108" w:type="dxa"/>
          </w:tblCellMar>
        </w:tblPrEx>
        <w:trPr>
          <w:trHeight w:val="499" w:hRule="atLeast"/>
          <w:jc w:val="center"/>
        </w:trPr>
        <w:tc>
          <w:tcPr>
            <w:tcW w:w="5040" w:type="dxa"/>
            <w:tcBorders>
              <w:top w:val="single" w:color="000000" w:sz="4" w:space="0"/>
              <w:left w:val="single" w:color="000000" w:sz="4" w:space="0"/>
              <w:bottom w:val="single" w:color="000000" w:sz="4" w:space="0"/>
              <w:right w:val="single" w:color="000000" w:sz="4" w:space="0"/>
            </w:tcBorders>
            <w:noWrap/>
            <w:vAlign w:val="center"/>
          </w:tcPr>
          <w:p w14:paraId="71D9EE17">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2019年高中助学金</w:t>
            </w:r>
          </w:p>
        </w:tc>
        <w:tc>
          <w:tcPr>
            <w:tcW w:w="1716" w:type="dxa"/>
            <w:tcBorders>
              <w:top w:val="single" w:color="000000" w:sz="4" w:space="0"/>
              <w:left w:val="single" w:color="000000" w:sz="4" w:space="0"/>
              <w:bottom w:val="single" w:color="000000" w:sz="4" w:space="0"/>
              <w:right w:val="single" w:color="000000" w:sz="4" w:space="0"/>
            </w:tcBorders>
            <w:noWrap/>
            <w:vAlign w:val="center"/>
          </w:tcPr>
          <w:p w14:paraId="508FED6D">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836.4</w:t>
            </w:r>
          </w:p>
        </w:tc>
        <w:tc>
          <w:tcPr>
            <w:tcW w:w="1876" w:type="dxa"/>
            <w:tcBorders>
              <w:top w:val="single" w:color="000000" w:sz="4" w:space="0"/>
              <w:left w:val="single" w:color="000000" w:sz="4" w:space="0"/>
              <w:bottom w:val="single" w:color="000000" w:sz="4" w:space="0"/>
              <w:right w:val="single" w:color="000000" w:sz="4" w:space="0"/>
            </w:tcBorders>
            <w:noWrap/>
            <w:vAlign w:val="center"/>
          </w:tcPr>
          <w:p w14:paraId="3C945F37">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优</w:t>
            </w:r>
          </w:p>
        </w:tc>
      </w:tr>
      <w:tr w14:paraId="7D64B83F">
        <w:tblPrEx>
          <w:tblCellMar>
            <w:top w:w="0" w:type="dxa"/>
            <w:left w:w="108" w:type="dxa"/>
            <w:bottom w:w="0" w:type="dxa"/>
            <w:right w:w="108" w:type="dxa"/>
          </w:tblCellMar>
        </w:tblPrEx>
        <w:trPr>
          <w:trHeight w:val="499" w:hRule="atLeast"/>
          <w:jc w:val="center"/>
        </w:trPr>
        <w:tc>
          <w:tcPr>
            <w:tcW w:w="5040" w:type="dxa"/>
            <w:tcBorders>
              <w:top w:val="single" w:color="000000" w:sz="4" w:space="0"/>
              <w:left w:val="single" w:color="000000" w:sz="4" w:space="0"/>
              <w:bottom w:val="single" w:color="000000" w:sz="4" w:space="0"/>
              <w:right w:val="single" w:color="000000" w:sz="4" w:space="0"/>
            </w:tcBorders>
            <w:noWrap/>
            <w:vAlign w:val="center"/>
          </w:tcPr>
          <w:p w14:paraId="0EE9DB94">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2016-2018年</w:t>
            </w:r>
            <w:r>
              <w:rPr>
                <w:rFonts w:hint="eastAsia" w:ascii="宋体" w:hAnsi="宋体" w:cs="宋体"/>
                <w:color w:val="000000"/>
                <w:kern w:val="0"/>
                <w:szCs w:val="21"/>
                <w:lang w:eastAsia="zh-CN" w:bidi="ar"/>
              </w:rPr>
              <w:t>易</w:t>
            </w:r>
            <w:bookmarkStart w:id="0" w:name="_GoBack"/>
            <w:bookmarkEnd w:id="0"/>
            <w:r>
              <w:rPr>
                <w:rFonts w:hint="eastAsia" w:ascii="宋体" w:hAnsi="宋体" w:cs="宋体"/>
                <w:color w:val="000000"/>
                <w:kern w:val="0"/>
                <w:szCs w:val="21"/>
                <w:lang w:bidi="ar"/>
              </w:rPr>
              <w:t>地扶贫搬迁</w:t>
            </w:r>
          </w:p>
        </w:tc>
        <w:tc>
          <w:tcPr>
            <w:tcW w:w="1716" w:type="dxa"/>
            <w:tcBorders>
              <w:top w:val="single" w:color="000000" w:sz="4" w:space="0"/>
              <w:left w:val="single" w:color="000000" w:sz="4" w:space="0"/>
              <w:bottom w:val="single" w:color="000000" w:sz="4" w:space="0"/>
              <w:right w:val="single" w:color="000000" w:sz="4" w:space="0"/>
            </w:tcBorders>
            <w:noWrap/>
            <w:vAlign w:val="center"/>
          </w:tcPr>
          <w:p w14:paraId="3C99636E">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907.5</w:t>
            </w:r>
          </w:p>
        </w:tc>
        <w:tc>
          <w:tcPr>
            <w:tcW w:w="1876" w:type="dxa"/>
            <w:tcBorders>
              <w:top w:val="single" w:color="000000" w:sz="4" w:space="0"/>
              <w:left w:val="single" w:color="000000" w:sz="4" w:space="0"/>
              <w:bottom w:val="single" w:color="000000" w:sz="4" w:space="0"/>
              <w:right w:val="single" w:color="000000" w:sz="4" w:space="0"/>
            </w:tcBorders>
            <w:noWrap/>
            <w:vAlign w:val="center"/>
          </w:tcPr>
          <w:p w14:paraId="6388424F">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优</w:t>
            </w:r>
          </w:p>
        </w:tc>
      </w:tr>
      <w:tr w14:paraId="31A16DC8">
        <w:tblPrEx>
          <w:tblCellMar>
            <w:top w:w="0" w:type="dxa"/>
            <w:left w:w="108" w:type="dxa"/>
            <w:bottom w:w="0" w:type="dxa"/>
            <w:right w:w="108" w:type="dxa"/>
          </w:tblCellMar>
        </w:tblPrEx>
        <w:trPr>
          <w:trHeight w:val="499" w:hRule="atLeast"/>
          <w:jc w:val="center"/>
        </w:trPr>
        <w:tc>
          <w:tcPr>
            <w:tcW w:w="5040" w:type="dxa"/>
            <w:tcBorders>
              <w:top w:val="single" w:color="000000" w:sz="4" w:space="0"/>
              <w:left w:val="single" w:color="000000" w:sz="4" w:space="0"/>
              <w:bottom w:val="single" w:color="000000" w:sz="4" w:space="0"/>
              <w:right w:val="single" w:color="000000" w:sz="4" w:space="0"/>
            </w:tcBorders>
            <w:noWrap/>
            <w:vAlign w:val="center"/>
          </w:tcPr>
          <w:p w14:paraId="1BFD4A24">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2019年省级美丽乡村项目</w:t>
            </w:r>
          </w:p>
        </w:tc>
        <w:tc>
          <w:tcPr>
            <w:tcW w:w="1716" w:type="dxa"/>
            <w:tcBorders>
              <w:top w:val="single" w:color="000000" w:sz="4" w:space="0"/>
              <w:left w:val="single" w:color="000000" w:sz="4" w:space="0"/>
              <w:bottom w:val="single" w:color="000000" w:sz="4" w:space="0"/>
              <w:right w:val="single" w:color="000000" w:sz="4" w:space="0"/>
            </w:tcBorders>
            <w:noWrap/>
            <w:vAlign w:val="center"/>
          </w:tcPr>
          <w:p w14:paraId="5F12074A">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256.74</w:t>
            </w:r>
          </w:p>
        </w:tc>
        <w:tc>
          <w:tcPr>
            <w:tcW w:w="1876" w:type="dxa"/>
            <w:tcBorders>
              <w:top w:val="single" w:color="000000" w:sz="4" w:space="0"/>
              <w:left w:val="single" w:color="000000" w:sz="4" w:space="0"/>
              <w:bottom w:val="single" w:color="000000" w:sz="4" w:space="0"/>
              <w:right w:val="single" w:color="000000" w:sz="4" w:space="0"/>
            </w:tcBorders>
            <w:noWrap/>
            <w:vAlign w:val="center"/>
          </w:tcPr>
          <w:p w14:paraId="51AE9546">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良</w:t>
            </w:r>
          </w:p>
        </w:tc>
      </w:tr>
      <w:tr w14:paraId="1FB57A5F">
        <w:tblPrEx>
          <w:tblCellMar>
            <w:top w:w="0" w:type="dxa"/>
            <w:left w:w="108" w:type="dxa"/>
            <w:bottom w:w="0" w:type="dxa"/>
            <w:right w:w="108" w:type="dxa"/>
          </w:tblCellMar>
        </w:tblPrEx>
        <w:trPr>
          <w:trHeight w:val="499" w:hRule="atLeast"/>
          <w:jc w:val="center"/>
        </w:trPr>
        <w:tc>
          <w:tcPr>
            <w:tcW w:w="5040" w:type="dxa"/>
            <w:tcBorders>
              <w:top w:val="single" w:color="000000" w:sz="4" w:space="0"/>
              <w:left w:val="single" w:color="000000" w:sz="4" w:space="0"/>
              <w:bottom w:val="single" w:color="000000" w:sz="4" w:space="0"/>
              <w:right w:val="single" w:color="000000" w:sz="4" w:space="0"/>
            </w:tcBorders>
            <w:noWrap/>
            <w:vAlign w:val="center"/>
          </w:tcPr>
          <w:p w14:paraId="18FD52D9">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2019年残疾人专职委员工作补贴</w:t>
            </w:r>
          </w:p>
        </w:tc>
        <w:tc>
          <w:tcPr>
            <w:tcW w:w="1716" w:type="dxa"/>
            <w:tcBorders>
              <w:top w:val="single" w:color="000000" w:sz="4" w:space="0"/>
              <w:left w:val="single" w:color="000000" w:sz="4" w:space="0"/>
              <w:bottom w:val="single" w:color="000000" w:sz="4" w:space="0"/>
              <w:right w:val="single" w:color="000000" w:sz="4" w:space="0"/>
            </w:tcBorders>
            <w:noWrap/>
            <w:vAlign w:val="center"/>
          </w:tcPr>
          <w:p w14:paraId="4960035B">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264.8288</w:t>
            </w:r>
          </w:p>
        </w:tc>
        <w:tc>
          <w:tcPr>
            <w:tcW w:w="1876" w:type="dxa"/>
            <w:tcBorders>
              <w:top w:val="single" w:color="000000" w:sz="4" w:space="0"/>
              <w:left w:val="single" w:color="000000" w:sz="4" w:space="0"/>
              <w:bottom w:val="single" w:color="000000" w:sz="4" w:space="0"/>
              <w:right w:val="single" w:color="000000" w:sz="4" w:space="0"/>
            </w:tcBorders>
            <w:noWrap/>
            <w:vAlign w:val="center"/>
          </w:tcPr>
          <w:p w14:paraId="036DA091">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良</w:t>
            </w:r>
          </w:p>
        </w:tc>
      </w:tr>
      <w:tr w14:paraId="3A40F420">
        <w:tblPrEx>
          <w:tblCellMar>
            <w:top w:w="0" w:type="dxa"/>
            <w:left w:w="108" w:type="dxa"/>
            <w:bottom w:w="0" w:type="dxa"/>
            <w:right w:w="108" w:type="dxa"/>
          </w:tblCellMar>
        </w:tblPrEx>
        <w:trPr>
          <w:trHeight w:val="499" w:hRule="atLeast"/>
          <w:jc w:val="center"/>
        </w:trPr>
        <w:tc>
          <w:tcPr>
            <w:tcW w:w="5040" w:type="dxa"/>
            <w:tcBorders>
              <w:top w:val="single" w:color="000000" w:sz="4" w:space="0"/>
              <w:left w:val="single" w:color="000000" w:sz="4" w:space="0"/>
              <w:bottom w:val="single" w:color="000000" w:sz="4" w:space="0"/>
              <w:right w:val="single" w:color="000000" w:sz="4" w:space="0"/>
            </w:tcBorders>
            <w:noWrap/>
            <w:vAlign w:val="center"/>
          </w:tcPr>
          <w:p w14:paraId="102461FC">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2019年农村幸福院建设项目</w:t>
            </w:r>
          </w:p>
        </w:tc>
        <w:tc>
          <w:tcPr>
            <w:tcW w:w="1716" w:type="dxa"/>
            <w:tcBorders>
              <w:top w:val="single" w:color="000000" w:sz="4" w:space="0"/>
              <w:left w:val="single" w:color="000000" w:sz="4" w:space="0"/>
              <w:bottom w:val="single" w:color="000000" w:sz="4" w:space="0"/>
              <w:right w:val="single" w:color="000000" w:sz="4" w:space="0"/>
            </w:tcBorders>
            <w:noWrap/>
            <w:vAlign w:val="center"/>
          </w:tcPr>
          <w:p w14:paraId="5ECFC15C">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340</w:t>
            </w:r>
          </w:p>
        </w:tc>
        <w:tc>
          <w:tcPr>
            <w:tcW w:w="1876" w:type="dxa"/>
            <w:tcBorders>
              <w:top w:val="single" w:color="000000" w:sz="4" w:space="0"/>
              <w:left w:val="single" w:color="000000" w:sz="4" w:space="0"/>
              <w:bottom w:val="single" w:color="000000" w:sz="4" w:space="0"/>
              <w:right w:val="single" w:color="000000" w:sz="4" w:space="0"/>
            </w:tcBorders>
            <w:noWrap/>
            <w:vAlign w:val="center"/>
          </w:tcPr>
          <w:p w14:paraId="6339C4D4">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良</w:t>
            </w:r>
          </w:p>
        </w:tc>
      </w:tr>
      <w:tr w14:paraId="13EC1854">
        <w:tblPrEx>
          <w:tblCellMar>
            <w:top w:w="0" w:type="dxa"/>
            <w:left w:w="108" w:type="dxa"/>
            <w:bottom w:w="0" w:type="dxa"/>
            <w:right w:w="108" w:type="dxa"/>
          </w:tblCellMar>
        </w:tblPrEx>
        <w:trPr>
          <w:trHeight w:val="499" w:hRule="atLeast"/>
          <w:jc w:val="center"/>
        </w:trPr>
        <w:tc>
          <w:tcPr>
            <w:tcW w:w="5040" w:type="dxa"/>
            <w:tcBorders>
              <w:top w:val="single" w:color="000000" w:sz="4" w:space="0"/>
              <w:left w:val="single" w:color="000000" w:sz="4" w:space="0"/>
              <w:bottom w:val="single" w:color="000000" w:sz="4" w:space="0"/>
              <w:right w:val="single" w:color="000000" w:sz="4" w:space="0"/>
            </w:tcBorders>
            <w:noWrap/>
            <w:vAlign w:val="center"/>
          </w:tcPr>
          <w:p w14:paraId="68E233CF">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2018年区级产业扶贫资金</w:t>
            </w:r>
          </w:p>
        </w:tc>
        <w:tc>
          <w:tcPr>
            <w:tcW w:w="1716" w:type="dxa"/>
            <w:tcBorders>
              <w:top w:val="single" w:color="000000" w:sz="4" w:space="0"/>
              <w:left w:val="single" w:color="000000" w:sz="4" w:space="0"/>
              <w:bottom w:val="single" w:color="000000" w:sz="4" w:space="0"/>
              <w:right w:val="single" w:color="000000" w:sz="4" w:space="0"/>
            </w:tcBorders>
            <w:noWrap/>
            <w:vAlign w:val="center"/>
          </w:tcPr>
          <w:p w14:paraId="48EA7147">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330</w:t>
            </w:r>
          </w:p>
        </w:tc>
        <w:tc>
          <w:tcPr>
            <w:tcW w:w="1876" w:type="dxa"/>
            <w:tcBorders>
              <w:top w:val="single" w:color="000000" w:sz="4" w:space="0"/>
              <w:left w:val="single" w:color="000000" w:sz="4" w:space="0"/>
              <w:bottom w:val="single" w:color="000000" w:sz="4" w:space="0"/>
              <w:right w:val="single" w:color="000000" w:sz="4" w:space="0"/>
            </w:tcBorders>
            <w:noWrap/>
            <w:vAlign w:val="center"/>
          </w:tcPr>
          <w:p w14:paraId="65088BE7">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良</w:t>
            </w:r>
          </w:p>
        </w:tc>
      </w:tr>
      <w:tr w14:paraId="56F9B664">
        <w:tblPrEx>
          <w:tblCellMar>
            <w:top w:w="0" w:type="dxa"/>
            <w:left w:w="108" w:type="dxa"/>
            <w:bottom w:w="0" w:type="dxa"/>
            <w:right w:w="108" w:type="dxa"/>
          </w:tblCellMar>
        </w:tblPrEx>
        <w:trPr>
          <w:trHeight w:val="499" w:hRule="atLeast"/>
          <w:jc w:val="center"/>
        </w:trPr>
        <w:tc>
          <w:tcPr>
            <w:tcW w:w="5040" w:type="dxa"/>
            <w:tcBorders>
              <w:top w:val="single" w:color="000000" w:sz="4" w:space="0"/>
              <w:left w:val="single" w:color="000000" w:sz="4" w:space="0"/>
              <w:bottom w:val="single" w:color="000000" w:sz="4" w:space="0"/>
              <w:right w:val="single" w:color="000000" w:sz="4" w:space="0"/>
            </w:tcBorders>
            <w:noWrap/>
            <w:vAlign w:val="center"/>
          </w:tcPr>
          <w:p w14:paraId="636E0835">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区城管局2019年部门整体绩效评价</w:t>
            </w:r>
          </w:p>
        </w:tc>
        <w:tc>
          <w:tcPr>
            <w:tcW w:w="1716" w:type="dxa"/>
            <w:tcBorders>
              <w:top w:val="single" w:color="000000" w:sz="4" w:space="0"/>
              <w:left w:val="single" w:color="000000" w:sz="4" w:space="0"/>
              <w:bottom w:val="single" w:color="000000" w:sz="4" w:space="0"/>
              <w:right w:val="single" w:color="000000" w:sz="4" w:space="0"/>
            </w:tcBorders>
            <w:noWrap/>
            <w:vAlign w:val="center"/>
          </w:tcPr>
          <w:p w14:paraId="0F3DD437">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5731.13</w:t>
            </w:r>
          </w:p>
        </w:tc>
        <w:tc>
          <w:tcPr>
            <w:tcW w:w="1876" w:type="dxa"/>
            <w:tcBorders>
              <w:top w:val="single" w:color="000000" w:sz="4" w:space="0"/>
              <w:left w:val="single" w:color="000000" w:sz="4" w:space="0"/>
              <w:bottom w:val="single" w:color="000000" w:sz="4" w:space="0"/>
              <w:right w:val="single" w:color="000000" w:sz="4" w:space="0"/>
            </w:tcBorders>
            <w:noWrap/>
            <w:vAlign w:val="center"/>
          </w:tcPr>
          <w:p w14:paraId="5202F83A">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优</w:t>
            </w:r>
          </w:p>
        </w:tc>
      </w:tr>
      <w:tr w14:paraId="77A8C9DB">
        <w:tblPrEx>
          <w:tblCellMar>
            <w:top w:w="0" w:type="dxa"/>
            <w:left w:w="108" w:type="dxa"/>
            <w:bottom w:w="0" w:type="dxa"/>
            <w:right w:w="108" w:type="dxa"/>
          </w:tblCellMar>
        </w:tblPrEx>
        <w:trPr>
          <w:trHeight w:val="499" w:hRule="atLeast"/>
          <w:jc w:val="center"/>
        </w:trPr>
        <w:tc>
          <w:tcPr>
            <w:tcW w:w="5040" w:type="dxa"/>
            <w:tcBorders>
              <w:top w:val="single" w:color="000000" w:sz="4" w:space="0"/>
              <w:left w:val="single" w:color="000000" w:sz="4" w:space="0"/>
              <w:bottom w:val="single" w:color="000000" w:sz="4" w:space="0"/>
              <w:right w:val="single" w:color="000000" w:sz="4" w:space="0"/>
            </w:tcBorders>
            <w:noWrap/>
            <w:vAlign w:val="center"/>
          </w:tcPr>
          <w:p w14:paraId="44D6F4B1">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雨金街办2019年部门整体绩效评价</w:t>
            </w:r>
          </w:p>
        </w:tc>
        <w:tc>
          <w:tcPr>
            <w:tcW w:w="1716" w:type="dxa"/>
            <w:tcBorders>
              <w:top w:val="single" w:color="000000" w:sz="4" w:space="0"/>
              <w:left w:val="single" w:color="000000" w:sz="4" w:space="0"/>
              <w:bottom w:val="single" w:color="000000" w:sz="4" w:space="0"/>
              <w:right w:val="single" w:color="000000" w:sz="4" w:space="0"/>
            </w:tcBorders>
            <w:noWrap/>
            <w:vAlign w:val="center"/>
          </w:tcPr>
          <w:p w14:paraId="05760664">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647.07</w:t>
            </w:r>
          </w:p>
        </w:tc>
        <w:tc>
          <w:tcPr>
            <w:tcW w:w="1876" w:type="dxa"/>
            <w:tcBorders>
              <w:top w:val="single" w:color="000000" w:sz="4" w:space="0"/>
              <w:left w:val="single" w:color="000000" w:sz="4" w:space="0"/>
              <w:bottom w:val="single" w:color="000000" w:sz="4" w:space="0"/>
              <w:right w:val="single" w:color="000000" w:sz="4" w:space="0"/>
            </w:tcBorders>
            <w:noWrap/>
            <w:vAlign w:val="center"/>
          </w:tcPr>
          <w:p w14:paraId="1BDFE6DF">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优</w:t>
            </w:r>
          </w:p>
        </w:tc>
      </w:tr>
    </w:tbl>
    <w:p w14:paraId="2154D663">
      <w:pPr>
        <w:rPr>
          <w:rFonts w:ascii="仿宋_GB2312" w:hAnsi="仿宋_GB2312" w:eastAsia="仿宋_GB2312" w:cs="仿宋_GB2312"/>
          <w:sz w:val="32"/>
          <w:szCs w:val="32"/>
        </w:rPr>
      </w:pPr>
    </w:p>
    <w:p w14:paraId="4EB1694F">
      <w:pPr>
        <w:rPr>
          <w:rFonts w:ascii="仿宋_GB2312" w:hAnsi="仿宋_GB2312" w:eastAsia="仿宋_GB2312" w:cs="仿宋_GB2312"/>
          <w:sz w:val="32"/>
          <w:szCs w:val="32"/>
        </w:rPr>
      </w:pPr>
    </w:p>
    <w:p w14:paraId="0721D145"/>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799EB5"/>
    <w:multiLevelType w:val="singleLevel"/>
    <w:tmpl w:val="87799EB5"/>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67F0"/>
    <w:rsid w:val="00556ACE"/>
    <w:rsid w:val="007267F0"/>
    <w:rsid w:val="0166782C"/>
    <w:rsid w:val="05623DE4"/>
    <w:rsid w:val="0F5334D3"/>
    <w:rsid w:val="41D14BFB"/>
    <w:rsid w:val="7E441C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1080</Words>
  <Characters>1279</Characters>
  <Lines>9</Lines>
  <Paragraphs>2</Paragraphs>
  <TotalTime>1</TotalTime>
  <ScaleCrop>false</ScaleCrop>
  <LinksUpToDate>false</LinksUpToDate>
  <CharactersWithSpaces>1287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2023-12-21T02:12:00Z</dcterms:created>
  <dc:creator>郭荣莉</dc:creator>
  <cp:lastModifiedBy>WPS_1544492502</cp:lastModifiedBy>
  <dcterms:modified xsi:type="dcterms:W3CDTF">2025-04-18T07:58:46Z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06EB5FDDDFEA41CEB20E07FF1422A724_13</vt:lpwstr>
  </property>
  <property fmtid="{D5CDD505-2E9C-101B-9397-08002B2CF9AE}" pid="4" name="KSOTemplateDocerSaveRecord">
    <vt:lpwstr>eyJoZGlkIjoiYzhjZjI2YmI5ZDhiOTAxOWJiMWJhOWUxNmExZWZkYTgiLCJ1c2VySWQiOiI0NDIwOTQ2MzQifQ==</vt:lpwstr>
  </property>
</Properties>
</file>