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AB118">
      <w:pPr>
        <w:spacing w:line="220" w:lineRule="atLeast"/>
        <w:jc w:val="both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1BA0C17A">
      <w:pPr>
        <w:spacing w:line="220" w:lineRule="atLeast"/>
        <w:jc w:val="center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108618F6">
      <w:pPr>
        <w:spacing w:line="600" w:lineRule="exact"/>
        <w:ind w:firstLine="640" w:firstLineChars="20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涉流通和餐饮环节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食品。</w:t>
      </w:r>
      <w:bookmarkStart w:id="0" w:name="_GoBack"/>
      <w:bookmarkEnd w:id="0"/>
    </w:p>
    <w:p w14:paraId="613FE639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速冻食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</w:p>
    <w:p w14:paraId="2EFF582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6D6E18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19180500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66CB912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速冻调制水产制品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磷酸盐(以磷酸根计)。</w:t>
      </w:r>
    </w:p>
    <w:p w14:paraId="798CC56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6F4F42E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6680590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31650-2019《食品安全国家标准 食品中兽药最大残留限量》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 xml:space="preserve"> 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关于豆芽生产过程中禁止使用6-苄基腺嘌呤等物质的公告(2015 年第 11 号)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22556-2008《豆芽卫生标准》等标准及产品明示标准和指标的要求。</w:t>
      </w:r>
    </w:p>
    <w:p w14:paraId="41F63A8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auto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</w:t>
      </w:r>
      <w:r>
        <w:rPr>
          <w:rFonts w:hint="eastAsia" w:ascii="楷体" w:hAnsi="楷体" w:eastAsia="楷体"/>
          <w:b/>
          <w:color w:val="auto"/>
          <w:sz w:val="32"/>
          <w:szCs w:val="32"/>
        </w:rPr>
        <w:t>）检验项目</w:t>
      </w:r>
    </w:p>
    <w:p w14:paraId="4BDE3CEC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菠菜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毒死蜱、腐霉利、甲拌磷、氯氟氰菊酯和高效氯氟氰菊酯；</w:t>
      </w:r>
    </w:p>
    <w:p w14:paraId="7D53BC37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葱的抽检项目包括氯氟氰菊酯和高效氯氟氰菊酯、噻虫嗪、水胺硫磷、戊唑醇；</w:t>
      </w:r>
    </w:p>
    <w:p w14:paraId="3432DD4E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豆芽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的抽检项目包括铅(以Pb计)、4-氯苯氧乙酸钠(以4-氯苯氧乙酸计)、6-苄基腺嘌呤(6-BA)、亚硫酸盐(以SO₂计)；</w:t>
      </w:r>
    </w:p>
    <w:p w14:paraId="5D2EC503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普通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白菜的抽检项目包括阿维菌素、吡虫啉、敌敌畏、啶虫脒、毒死蜱、氟虫腈、甲拌磷、水胺硫磷、氧乐果；</w:t>
      </w:r>
    </w:p>
    <w:p w14:paraId="2442EB4D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黄瓜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的抽检项目包括敌敌畏、毒死蜱、腐霉利、氧乐果；</w:t>
      </w:r>
    </w:p>
    <w:p w14:paraId="14EAC6A0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胡萝卜的抽检项目包括毒死蜱、甲拌磷、氯氟氰菊酯和高效氯氟氰菊酯、乙酰甲胺磷；</w:t>
      </w:r>
    </w:p>
    <w:p w14:paraId="24161999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姜的抽检项目包括敌敌畏、毒死蜱、噻虫胺、噻虫嗪；</w:t>
      </w:r>
    </w:p>
    <w:p w14:paraId="269355D2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豇豆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的抽检项目包括倍硫磷、啶虫脒、毒死蜱、氟虫腈、甲氨基阿维菌素苯甲酸盐、甲胺磷、甲拌磷、甲基异柳磷、克百威、乐果、氯氟氰菊酯和高效氯氟氰菊酯、噻虫胺、噻虫嗪、水胺硫磷、氧乐果、乙酰甲胺磷；</w:t>
      </w:r>
    </w:p>
    <w:p w14:paraId="61C7D553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结球甘蓝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的抽检项目包括甲基异柳磷、氧乐果、乙酰甲胺磷；</w:t>
      </w:r>
    </w:p>
    <w:p w14:paraId="2D0BE2DD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韭菜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的抽检项目包括敌敌畏、毒死蜱、腐霉利、甲拌磷、克百威、氯氟氰菊酯和高效氯氟氰菊酯、氯氰菊酯和高效氯氰菊酯、水胺硫磷、氧乐果、铅(以Pb计)、镉(以Cd计)、阿维菌素；</w:t>
      </w:r>
    </w:p>
    <w:p w14:paraId="1A223D36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辣椒的抽检项目包括毒死蜱、噻虫嗪、噻虫胺、氯氟氰菊酯和高效氯氟氰菊酯；</w:t>
      </w:r>
    </w:p>
    <w:p w14:paraId="09D50078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马铃薯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毒死蜱、甲拌磷、氯氟氰菊酯和高效氯氟氰菊酯、氯氰菊酯和高效氯氰菊酯；</w:t>
      </w:r>
    </w:p>
    <w:p w14:paraId="665CEF02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茄子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毒死蜱、甲拌磷、噻虫嗪、水胺硫磷、氧乐果、镉(以Cd计)、吡唑醚菌酯；</w:t>
      </w:r>
    </w:p>
    <w:p w14:paraId="073A68F6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芹菜的抽检项目包括苯醚甲环唑、敌敌畏、毒死蜱、甲拌磷、克百威、噻虫胺、三氯杀螨醇、水胺硫磷、氧乐果；</w:t>
      </w:r>
    </w:p>
    <w:p w14:paraId="254E529E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鲜食用菌的抽检项目包括镉(以Cd计)、无机砷(以As计)、百菌清、氯氟氰菊酯和高效氯氟氰菊酯、氯氰菊酯和高效氯氰菊酯；</w:t>
      </w:r>
    </w:p>
    <w:p w14:paraId="790969EF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油麦菜的抽检项目包括毒死蜱、阿维菌素、啶虫脒、甲氨基阿维菌素苯甲酸盐、氟虫腈、甲拌磷、氧乐果、乙酰甲胺磷；</w:t>
      </w:r>
    </w:p>
    <w:p w14:paraId="5DC24402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橙的抽检项目包括苯醚甲环唑、水胺硫磷、联苯菊酯、丙溴磷；</w:t>
      </w:r>
    </w:p>
    <w:p w14:paraId="071DF257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梨的抽检项目包括水胺硫磷、氯氟氰菊酯和高效氯氟氰菊酯、克百威、毒死蜱、敌敌畏；</w:t>
      </w:r>
    </w:p>
    <w:p w14:paraId="146C02E9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荔枝的抽检项目包括毒死蜱、苯醚甲环唑、氯氟氰菊酯和高效氯氟氰菊酯、吡唑醚菌酯；</w:t>
      </w:r>
    </w:p>
    <w:p w14:paraId="6CC2A8B3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芒果的抽检项目包括苯醚甲环唑、戊唑醇、氧乐果、吡唑醚菌酯、噻虫胺；</w:t>
      </w:r>
    </w:p>
    <w:p w14:paraId="2F68387F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苹果的抽检项目包括敌敌畏、毒死蜱、氧乐果；</w:t>
      </w:r>
    </w:p>
    <w:p w14:paraId="30C90038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香蕉的抽检项目包括苯醚甲环唑、吡唑醚菌酯、腈苯唑、吡虫啉、噻虫胺、噻虫嗪、联苯菊酯；</w:t>
      </w:r>
    </w:p>
    <w:p w14:paraId="45AC9A68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鸡蛋的抽检项目包括地美硝唑、多西环素、甲硝唑、氯霉素、氟苯尼考、恩诺沙星、氧氟沙星；</w:t>
      </w:r>
    </w:p>
    <w:p w14:paraId="7595A96E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生干籽类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酸价(以脂肪计)(KOH)、过氧化值(以脂肪计)、黄曲霉毒素B₁</w:t>
      </w: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03F653C"/>
    <w:multiLevelType w:val="singleLevel"/>
    <w:tmpl w:val="C03F653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6820CAF"/>
    <w:rsid w:val="0867275E"/>
    <w:rsid w:val="12280BBF"/>
    <w:rsid w:val="13ED2AE1"/>
    <w:rsid w:val="15033573"/>
    <w:rsid w:val="1CDD66AE"/>
    <w:rsid w:val="238D6095"/>
    <w:rsid w:val="23AD6BED"/>
    <w:rsid w:val="25FF6C94"/>
    <w:rsid w:val="27337612"/>
    <w:rsid w:val="28F67D60"/>
    <w:rsid w:val="2A2348FB"/>
    <w:rsid w:val="2DF84486"/>
    <w:rsid w:val="2F4D3910"/>
    <w:rsid w:val="2F685C59"/>
    <w:rsid w:val="36293B64"/>
    <w:rsid w:val="40476DAC"/>
    <w:rsid w:val="4180507D"/>
    <w:rsid w:val="42730F6B"/>
    <w:rsid w:val="42FD4FD1"/>
    <w:rsid w:val="48113335"/>
    <w:rsid w:val="49543B6E"/>
    <w:rsid w:val="4B4174BC"/>
    <w:rsid w:val="4B681523"/>
    <w:rsid w:val="55F85053"/>
    <w:rsid w:val="57160009"/>
    <w:rsid w:val="58B64612"/>
    <w:rsid w:val="5E445DC2"/>
    <w:rsid w:val="5E9C110E"/>
    <w:rsid w:val="61C562F5"/>
    <w:rsid w:val="646B7DEF"/>
    <w:rsid w:val="66283CDE"/>
    <w:rsid w:val="664C4A2F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5</Pages>
  <Words>4393</Words>
  <Characters>4876</Characters>
  <Lines>18</Lines>
  <Paragraphs>5</Paragraphs>
  <TotalTime>42</TotalTime>
  <ScaleCrop>false</ScaleCrop>
  <LinksUpToDate>false</LinksUpToDate>
  <CharactersWithSpaces>4960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妖妖</cp:lastModifiedBy>
  <dcterms:modified xsi:type="dcterms:W3CDTF">2025-06-27T01:59:27Z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84DA94730D854FD0B388C29631543B47</vt:lpwstr>
  </property>
  <property fmtid="{D5CDD505-2E9C-101B-9397-08002B2CF9AE}" pid="4" name="KSOTemplateDocerSaveRecord">
    <vt:lpwstr>eyJoZGlkIjoiNDEzOGYyZTc3MDFjNWI0YTk5NTMzYjFiZGE2YzRlOGMiLCJ1c2VySWQiOiI0ODA2MjQwMzAifQ==</vt:lpwstr>
  </property>
</Properties>
</file>