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4CBE782A">
      <w:pPr>
        <w:spacing w:line="600" w:lineRule="exact"/>
        <w:ind w:firstLine="640" w:firstLineChars="20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24B307EA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1BAF23A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2451DE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2716-2018《食品安全国家标准 植物油》、GB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2864361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12A9494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60DE4214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馒头花卷(自制)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73CD71C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其他发酵面制品(自制)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FB306B6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煎炸过程用油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极性组分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BEC3D6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花生制品(自制)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8E81C2F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7220963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E5C656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657A8C56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6A815F6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甜蜜素(以环己基氨基磺酸计)。</w:t>
      </w:r>
    </w:p>
    <w:p w14:paraId="6B1B1C2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7983EC27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AABCAD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5A9271D5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F293C1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靛蓝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亮蓝。</w:t>
      </w:r>
    </w:p>
    <w:p w14:paraId="22CAF86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豆制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307702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5CD5DF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2760-2024《食品安全国家标准 食品添加剂使用标准》等标准及产品明示标准和指标的要求。</w:t>
      </w:r>
    </w:p>
    <w:p w14:paraId="1202839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B6334C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丙酸及其钠盐、钙盐(以丙酸计)。</w:t>
      </w:r>
    </w:p>
    <w:p w14:paraId="71513BD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糕点</w:t>
      </w:r>
    </w:p>
    <w:p w14:paraId="173332F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60250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0321E091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361ABA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日落黄。</w:t>
      </w:r>
    </w:p>
    <w:p w14:paraId="663363A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罐头</w:t>
      </w:r>
    </w:p>
    <w:p w14:paraId="00E05040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D5219F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7098-2015《食品安全国家标准 罐头食品》等标准及产品明示标准和指标的要求。</w:t>
      </w:r>
    </w:p>
    <w:p w14:paraId="44F940B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CE83F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1.水果类罐头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商业无菌。</w:t>
      </w:r>
    </w:p>
    <w:p w14:paraId="3F9647A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酒类</w:t>
      </w:r>
    </w:p>
    <w:p w14:paraId="15F766AC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27DA47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、NY/T 1885-2017《绿色食品 米酒》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87E088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55D810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1.其他发酵酒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糖精钠(以糖精计)。</w:t>
      </w:r>
    </w:p>
    <w:p w14:paraId="3DB2FBF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67E9659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3FEE5A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食品中真菌毒素限量》、卫生部公告[2011]第4号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6956BEF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32CC312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028A4188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偶氮甲酰胺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玉米赤霉烯酮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06F63F1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320736E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生湿面制品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柠檬黄。</w:t>
      </w:r>
    </w:p>
    <w:p w14:paraId="02EC5F4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肉制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078065E7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A9F52F3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9442F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68CBA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31E96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食用血制品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糖精钠(以糖精计)。</w:t>
      </w:r>
    </w:p>
    <w:p w14:paraId="0E7CDF0A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食用油、油脂及其制品</w:t>
      </w:r>
    </w:p>
    <w:p w14:paraId="7C9A523F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FF0D56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是GB/T 1536-2021《菜籽油》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2716-2018《食品安全国家标准 植物油》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食品添加剂使用标准》等标准及产品明示标准和指标的要求。</w:t>
      </w:r>
    </w:p>
    <w:p w14:paraId="77C43278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7AEC6B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1.菜籽油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溶剂残留量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特丁基对苯二酚(TBHQ)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乙基麦芽酚。</w:t>
      </w:r>
    </w:p>
    <w:p w14:paraId="5D95869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蔬菜制品</w:t>
      </w:r>
    </w:p>
    <w:p w14:paraId="0C41ABE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80DC79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EDBC44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63D52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安赛蜜。</w:t>
      </w:r>
    </w:p>
    <w:p w14:paraId="394EBB7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6610EEC0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E8026B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26878-2011《食品安全国家标准 食用盐碘含量》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2721-2015《食品安全国家标准 食用盐》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LS/T 3220-2017《芝麻酱》等标准及产品明示标准和指标的要求。</w:t>
      </w:r>
    </w:p>
    <w:p w14:paraId="42AFE01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9747E19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普通食用盐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亚铁氰化钾/亚铁氰化钠(以亚铁氰根计)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41D5DA82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料酒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2AE23B8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0DEEA26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坚果与籽类的泥(酱)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酸值(以脂肪计)(以KOH计)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161E514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firstLine="640" w:firstLineChars="200"/>
        <w:jc w:val="both"/>
        <w:textAlignment w:val="auto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柠檬黄。</w:t>
      </w:r>
    </w:p>
    <w:p w14:paraId="5546F87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饮料</w:t>
      </w:r>
    </w:p>
    <w:p w14:paraId="3C2680EB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2A163C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18B624B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08618F6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速冻食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6CB912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速冻调制水产制品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磷酸盐(以磷酸根计)。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 xml:space="preserve"> 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4BDE3CEC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毒死蜱、腐霉利、甲拌磷、氯氟氰菊酯和高效氯氟氰菊酯；</w:t>
      </w:r>
    </w:p>
    <w:p w14:paraId="7D53BC37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3432DD4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豆芽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的抽检项目包括铅(以Pb计)、4-氯苯氧乙酸钠(以4-氯苯氧乙酸计)、6-苄基腺嘌呤(6-BA)、亚硫酸盐(以SO₂计)；</w:t>
      </w:r>
    </w:p>
    <w:p w14:paraId="5D2EC503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</w:p>
    <w:p w14:paraId="14EAC6A0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胡萝卜的抽检项目包括毒死蜱、甲拌磷、氯氟氰菊酯和高效氯氟氰菊酯、乙酰甲胺磷；</w:t>
      </w:r>
    </w:p>
    <w:p w14:paraId="24161999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姜的抽检项目包括敌敌畏、毒死蜱、噻虫胺、噻虫嗪；</w:t>
      </w:r>
    </w:p>
    <w:p w14:paraId="269355D2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的抽检项目包括倍硫磷、啶虫脒、毒死蜱、氟虫腈、甲氨基阿维菌素苯甲酸盐、甲胺磷、甲拌磷、甲基异柳磷、克百威、乐果、氯氟氰菊酯和高效氯氟氰菊酯、噻虫胺、噻虫嗪、水胺硫磷、氧乐果、乙酰甲胺磷；</w:t>
      </w:r>
    </w:p>
    <w:p w14:paraId="61C7D553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结球甘蓝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的抽检项目包括甲基异柳磷、氧乐果、乙酰甲胺磷；</w:t>
      </w:r>
    </w:p>
    <w:p w14:paraId="2D0BE2DD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韭菜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的抽检项目包括敌敌畏、毒死蜱、腐霉利、甲拌磷、克百威、氯氟氰菊酯和高效氯氟氰菊酯、氯氰菊酯和高效氯氰菊酯、水胺硫磷、氧乐果、铅(以Pb计)、镉(以Cd计)、阿维菌素；</w:t>
      </w:r>
    </w:p>
    <w:p w14:paraId="1A223D36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马铃薯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毒死蜱、甲拌磷、氯氟氰菊酯和高效氯氟氰菊酯、氯氰菊酯和高效氯氰菊酯；</w:t>
      </w:r>
    </w:p>
    <w:p w14:paraId="665CEF02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茄子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毒死蜱、甲拌磷、噻虫嗪、水胺硫磷、氧乐果、镉(以Cd计)、吡唑醚菌酯；</w:t>
      </w:r>
    </w:p>
    <w:p w14:paraId="073A68F6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254E529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鲜食用菌的抽检项目包括镉(以Cd计)、无机砷(以As计)、百菌清、氯氟氰菊酯和高效氯氟氰菊酯、氯氰菊酯和高效氯氰菊酯；</w:t>
      </w:r>
    </w:p>
    <w:p w14:paraId="790969EF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油麦菜的抽检项目包括毒死蜱、阿维菌素、啶虫脒、甲氨基阿维菌素苯甲酸盐、氟虫腈、甲拌磷、氧乐果、乙酰甲胺磷；</w:t>
      </w:r>
    </w:p>
    <w:p w14:paraId="45AC9A68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7595A96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267A25"/>
    <w:multiLevelType w:val="singleLevel"/>
    <w:tmpl w:val="85267A2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EBA14FF"/>
    <w:multiLevelType w:val="singleLevel"/>
    <w:tmpl w:val="AEBA14F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0C455077"/>
    <w:multiLevelType w:val="singleLevel"/>
    <w:tmpl w:val="0C4550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55B0520E"/>
    <w:multiLevelType w:val="singleLevel"/>
    <w:tmpl w:val="55B052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5F0F01D8"/>
    <w:multiLevelType w:val="singleLevel"/>
    <w:tmpl w:val="5F0F01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2730F6B"/>
    <w:rsid w:val="42FD4FD1"/>
    <w:rsid w:val="44932162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13</Pages>
  <Words>4393</Words>
  <Characters>4876</Characters>
  <Lines>18</Lines>
  <Paragraphs>5</Paragraphs>
  <TotalTime>42</TotalTime>
  <ScaleCrop>false</ScaleCrop>
  <LinksUpToDate>false</LinksUpToDate>
  <CharactersWithSpaces>4960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2025-06-27T01:57:27Z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