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D33" w:rsidRPr="00F042AF" w:rsidRDefault="00325D33" w:rsidP="00325D33">
      <w:pPr>
        <w:rPr>
          <w:rFonts w:ascii="Times New Roman" w:eastAsia="黑体"/>
          <w:color w:val="000000"/>
        </w:rPr>
      </w:pPr>
      <w:r w:rsidRPr="00F042AF">
        <w:rPr>
          <w:rFonts w:ascii="Times New Roman" w:eastAsia="黑体"/>
          <w:color w:val="000000"/>
        </w:rPr>
        <w:t>附件</w:t>
      </w:r>
      <w:r w:rsidRPr="00F042AF">
        <w:rPr>
          <w:rFonts w:ascii="Times New Roman" w:eastAsia="黑体"/>
          <w:color w:val="000000"/>
        </w:rPr>
        <w:t>3</w:t>
      </w:r>
    </w:p>
    <w:tbl>
      <w:tblPr>
        <w:tblW w:w="14328" w:type="dxa"/>
        <w:tblLayout w:type="fixed"/>
        <w:tblLook w:val="0000"/>
      </w:tblPr>
      <w:tblGrid>
        <w:gridCol w:w="872"/>
        <w:gridCol w:w="1244"/>
        <w:gridCol w:w="1457"/>
        <w:gridCol w:w="8569"/>
        <w:gridCol w:w="728"/>
        <w:gridCol w:w="729"/>
        <w:gridCol w:w="729"/>
      </w:tblGrid>
      <w:tr w:rsidR="00325D33" w:rsidRPr="00F042AF" w:rsidTr="00074FC7">
        <w:trPr>
          <w:trHeight w:val="675"/>
        </w:trPr>
        <w:tc>
          <w:tcPr>
            <w:tcW w:w="1432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jc w:val="center"/>
              <w:rPr>
                <w:rFonts w:ascii="Times New Roman" w:eastAsia="方正小标宋简体"/>
                <w:color w:val="000000"/>
                <w:kern w:val="0"/>
                <w:sz w:val="28"/>
                <w:szCs w:val="28"/>
              </w:rPr>
            </w:pPr>
            <w:r w:rsidRPr="00F042AF">
              <w:rPr>
                <w:rFonts w:ascii="Times New Roman" w:eastAsia="方正小标宋简体"/>
                <w:color w:val="000000"/>
                <w:kern w:val="0"/>
              </w:rPr>
              <w:t>西安市临潼区城市治理专项工作（市容环境专项治理）考核评分细则</w:t>
            </w:r>
            <w:r w:rsidRPr="00F042AF">
              <w:rPr>
                <w:rFonts w:ascii="Times New Roman" w:eastAsia="方正小标宋简体"/>
                <w:color w:val="000000"/>
                <w:kern w:val="0"/>
                <w:sz w:val="22"/>
                <w:szCs w:val="22"/>
              </w:rPr>
              <w:t>〈适用区建住局、各园区管委会〉</w:t>
            </w:r>
          </w:p>
        </w:tc>
      </w:tr>
      <w:tr w:rsidR="00325D33" w:rsidRPr="00F042AF" w:rsidTr="00074FC7">
        <w:trPr>
          <w:trHeight w:val="630"/>
        </w:trPr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检查项目</w:t>
            </w:r>
          </w:p>
        </w:tc>
        <w:tc>
          <w:tcPr>
            <w:tcW w:w="2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检查考核内容</w:t>
            </w: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检查考核内容和评分标准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应得分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考核办法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实际</w:t>
            </w: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br/>
            </w: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得分</w:t>
            </w:r>
          </w:p>
        </w:tc>
      </w:tr>
      <w:tr w:rsidR="00325D33" w:rsidRPr="00F042AF" w:rsidTr="00074FC7">
        <w:trPr>
          <w:trHeight w:val="387"/>
        </w:trPr>
        <w:tc>
          <w:tcPr>
            <w:tcW w:w="87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专项治理工作任务（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70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124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加强</w:t>
            </w:r>
          </w:p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城市</w:t>
            </w:r>
          </w:p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绿化</w:t>
            </w:r>
          </w:p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养护</w:t>
            </w:r>
          </w:p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工作</w:t>
            </w:r>
          </w:p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30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14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及时补栽绿化苗木并进行修剪整形（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补栽缺棵少株树木、绿篱，无缺株断垄现象。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查阅资料现场检查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25D33" w:rsidRPr="00F042AF" w:rsidTr="00074FC7">
        <w:trPr>
          <w:trHeight w:val="782"/>
        </w:trPr>
        <w:tc>
          <w:tcPr>
            <w:tcW w:w="8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int="eastAsia"/>
                <w:color w:val="000000"/>
                <w:kern w:val="0"/>
                <w:sz w:val="24"/>
                <w:szCs w:val="24"/>
              </w:rPr>
              <w:t>根据绿植特性按期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开展绿化修剪整形，修剪下来的枝干枝叶随剪随清，不得在路上堆积过夜影响通行。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25D33" w:rsidRPr="00F042AF" w:rsidTr="00074FC7">
        <w:trPr>
          <w:trHeight w:val="550"/>
        </w:trPr>
        <w:tc>
          <w:tcPr>
            <w:tcW w:w="8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无苗木稀疏、枯株死株现象，绿植外形美观。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25D33" w:rsidRPr="00F042AF" w:rsidTr="00074FC7">
        <w:trPr>
          <w:trHeight w:val="630"/>
        </w:trPr>
        <w:tc>
          <w:tcPr>
            <w:tcW w:w="8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清掏保洁</w:t>
            </w:r>
          </w:p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绿化带</w:t>
            </w:r>
          </w:p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int="eastAsia"/>
                <w:color w:val="000000"/>
                <w:kern w:val="0"/>
                <w:sz w:val="24"/>
                <w:szCs w:val="24"/>
              </w:rPr>
              <w:t>每月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组织开展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次绿化带清掏，清理垃圾、杂草，不得堆积枯枝、落叶和其他杂物，垃圾装袋、日产日清，不得过夜。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25D33" w:rsidRPr="00F042AF" w:rsidTr="00074FC7">
        <w:trPr>
          <w:trHeight w:val="1062"/>
        </w:trPr>
        <w:tc>
          <w:tcPr>
            <w:tcW w:w="8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建立绿篱清掏长效管理机制，每年早春与秋冬交替之际，组织两次彻底的清掏工作，采取加装副道缘、栽植麦冬封边等措施，确保绿化带土层低于道沿</w:t>
            </w:r>
            <w:smartTag w:uri="urn:schemas-microsoft-com:office:smarttags" w:element="chmetcnv">
              <w:smartTagPr>
                <w:attr w:name="UnitName" w:val="公分"/>
                <w:attr w:name="SourceValue" w:val="1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F042AF">
                <w:rPr>
                  <w:rFonts w:ascii="Times New Roman" w:eastAsia="方正仿宋简体"/>
                  <w:color w:val="000000"/>
                  <w:kern w:val="0"/>
                  <w:sz w:val="24"/>
                  <w:szCs w:val="24"/>
                </w:rPr>
                <w:t>10</w:t>
              </w:r>
              <w:r w:rsidRPr="00F042AF">
                <w:rPr>
                  <w:rFonts w:ascii="Times New Roman" w:eastAsia="方正仿宋简体"/>
                  <w:color w:val="000000"/>
                  <w:kern w:val="0"/>
                  <w:sz w:val="24"/>
                  <w:szCs w:val="24"/>
                </w:rPr>
                <w:t>公分</w:t>
              </w:r>
            </w:smartTag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，不出现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“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高台土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”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现象。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25D33" w:rsidRPr="00F042AF" w:rsidTr="00074FC7">
        <w:trPr>
          <w:trHeight w:val="630"/>
        </w:trPr>
        <w:tc>
          <w:tcPr>
            <w:tcW w:w="8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保洁整修</w:t>
            </w:r>
          </w:p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绿化设施</w:t>
            </w:r>
          </w:p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城市绿化带、绿篱护栏及绿化花坛、树池和行道树树坑定期保洁，每周冲洗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次，每半月维护整修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次。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25D33" w:rsidRPr="00F042AF" w:rsidTr="00074FC7">
        <w:trPr>
          <w:trHeight w:val="630"/>
        </w:trPr>
        <w:tc>
          <w:tcPr>
            <w:tcW w:w="8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绿化设施破损的问题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日内完成整修或更换。查看资料，没有资料扣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分，资料不全扣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25D33" w:rsidRPr="00F042AF" w:rsidTr="00074FC7">
        <w:trPr>
          <w:trHeight w:val="533"/>
        </w:trPr>
        <w:tc>
          <w:tcPr>
            <w:tcW w:w="8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冲洗保洁</w:t>
            </w:r>
          </w:p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城市绿化</w:t>
            </w:r>
          </w:p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每月集中开展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次绿化冲洗。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25D33" w:rsidRPr="00F042AF" w:rsidTr="00074FC7">
        <w:trPr>
          <w:trHeight w:val="415"/>
        </w:trPr>
        <w:tc>
          <w:tcPr>
            <w:tcW w:w="8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持续半个月无有效降水，三天内完成对绿化带的冲洗。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25D33" w:rsidRPr="00F042AF" w:rsidTr="00074FC7">
        <w:trPr>
          <w:trHeight w:val="473"/>
        </w:trPr>
        <w:tc>
          <w:tcPr>
            <w:tcW w:w="8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spacing w:val="-6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pacing w:val="-6"/>
                <w:kern w:val="0"/>
                <w:sz w:val="24"/>
                <w:szCs w:val="24"/>
              </w:rPr>
              <w:t>冲洗时间为晚</w:t>
            </w:r>
            <w:r w:rsidRPr="00F042AF">
              <w:rPr>
                <w:rFonts w:ascii="Times New Roman" w:eastAsia="方正仿宋简体"/>
                <w:color w:val="000000"/>
                <w:spacing w:val="-6"/>
                <w:kern w:val="0"/>
                <w:sz w:val="24"/>
                <w:szCs w:val="24"/>
              </w:rPr>
              <w:t>22:00</w:t>
            </w:r>
            <w:r w:rsidRPr="00F042AF">
              <w:rPr>
                <w:rFonts w:ascii="Times New Roman" w:eastAsia="方正仿宋简体"/>
                <w:color w:val="000000"/>
                <w:spacing w:val="-6"/>
                <w:kern w:val="0"/>
                <w:sz w:val="24"/>
                <w:szCs w:val="24"/>
              </w:rPr>
              <w:t>至次日</w:t>
            </w:r>
            <w:r w:rsidRPr="00F042AF">
              <w:rPr>
                <w:rFonts w:ascii="Times New Roman" w:eastAsia="方正仿宋简体"/>
                <w:color w:val="000000"/>
                <w:spacing w:val="-6"/>
                <w:kern w:val="0"/>
                <w:sz w:val="24"/>
                <w:szCs w:val="24"/>
              </w:rPr>
              <w:t>7:00</w:t>
            </w:r>
            <w:r w:rsidRPr="00F042AF">
              <w:rPr>
                <w:rFonts w:ascii="Times New Roman" w:eastAsia="方正仿宋简体"/>
                <w:color w:val="000000"/>
                <w:spacing w:val="-6"/>
                <w:kern w:val="0"/>
                <w:sz w:val="24"/>
                <w:szCs w:val="24"/>
              </w:rPr>
              <w:t>。查看资料，没有资料扣</w:t>
            </w:r>
            <w:r w:rsidRPr="00F042AF">
              <w:rPr>
                <w:rFonts w:ascii="Times New Roman" w:eastAsia="方正仿宋简体"/>
                <w:color w:val="000000"/>
                <w:spacing w:val="-6"/>
                <w:kern w:val="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spacing w:val="-6"/>
                <w:kern w:val="0"/>
                <w:sz w:val="24"/>
                <w:szCs w:val="24"/>
              </w:rPr>
              <w:t>分，资料不全扣</w:t>
            </w:r>
            <w:r w:rsidRPr="00F042AF">
              <w:rPr>
                <w:rFonts w:ascii="Times New Roman" w:eastAsia="方正仿宋简体"/>
                <w:color w:val="000000"/>
                <w:spacing w:val="-6"/>
                <w:kern w:val="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spacing w:val="-6"/>
                <w:kern w:val="0"/>
                <w:sz w:val="24"/>
                <w:szCs w:val="24"/>
              </w:rPr>
              <w:t>分。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25D33" w:rsidRPr="00F042AF" w:rsidTr="00074FC7">
        <w:trPr>
          <w:trHeight w:val="126"/>
        </w:trPr>
        <w:tc>
          <w:tcPr>
            <w:tcW w:w="8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提升园林绿化景观设置水平（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做好鲜花布放及绿化立体造型设置工作，提升城市园林绿化景观建设管理水平，做到景观层次分明，绿植错落有致。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2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25D33" w:rsidRPr="00F042AF" w:rsidTr="00074FC7">
        <w:trPr>
          <w:trHeight w:val="919"/>
        </w:trPr>
        <w:tc>
          <w:tcPr>
            <w:tcW w:w="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城市绿地</w:t>
            </w:r>
          </w:p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景观喷泉</w:t>
            </w:r>
          </w:p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明确专人负责；景观喷泉的管道、喷嘴及水池完好率不低于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95%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，水池中不得出现漂浮杂物，水质清澈见底没有异味。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325D33" w:rsidRPr="00F042AF" w:rsidTr="00074FC7">
        <w:trPr>
          <w:trHeight w:val="620"/>
        </w:trPr>
        <w:tc>
          <w:tcPr>
            <w:tcW w:w="872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25D33" w:rsidRPr="00F042AF" w:rsidRDefault="00325D33" w:rsidP="00074FC7">
            <w:pPr>
              <w:spacing w:line="300" w:lineRule="exact"/>
              <w:ind w:left="113" w:right="113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专项治理工作任务（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70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124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加强</w:t>
            </w:r>
          </w:p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城市</w:t>
            </w:r>
          </w:p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绿化</w:t>
            </w:r>
          </w:p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养护</w:t>
            </w:r>
          </w:p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工作</w:t>
            </w:r>
          </w:p>
        </w:tc>
        <w:tc>
          <w:tcPr>
            <w:tcW w:w="145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景观喷泉春、夏、秋三季每天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7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点至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9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点、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11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点至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点、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17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点至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22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点工作。查看资料，没有资料扣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分，资料不全扣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325D33" w:rsidRPr="00F042AF" w:rsidTr="00074FC7">
        <w:trPr>
          <w:trHeight w:val="754"/>
        </w:trPr>
        <w:tc>
          <w:tcPr>
            <w:tcW w:w="8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绿化景观照亮设施设备完好率必须保持在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99%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以上，每日巡查检修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次。查看资料，没有资料扣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分，资料不全扣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325D33" w:rsidRPr="00F042AF" w:rsidTr="00074FC7">
        <w:trPr>
          <w:trHeight w:val="1080"/>
        </w:trPr>
        <w:tc>
          <w:tcPr>
            <w:tcW w:w="8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绿化景观照亮设施设备春、夏、秋三季每天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20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点至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23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点半工作，冬季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19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点至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23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点半工作，国家法定节日适当延长工作时间。查看资料，没有资料扣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分，资料不全扣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325D33" w:rsidRPr="00F042AF" w:rsidTr="00074FC7">
        <w:trPr>
          <w:trHeight w:val="1397"/>
        </w:trPr>
        <w:tc>
          <w:tcPr>
            <w:tcW w:w="8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清洗维护</w:t>
            </w:r>
          </w:p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公共设施</w:t>
            </w:r>
          </w:p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spacing w:line="24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市政</w:t>
            </w:r>
          </w:p>
          <w:p w:rsidR="00325D33" w:rsidRPr="00F042AF" w:rsidRDefault="00325D33" w:rsidP="00074FC7">
            <w:pPr>
              <w:spacing w:line="24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公用</w:t>
            </w:r>
          </w:p>
          <w:p w:rsidR="00325D33" w:rsidRPr="00F042AF" w:rsidRDefault="00325D33" w:rsidP="00074FC7">
            <w:pPr>
              <w:spacing w:line="24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设施</w:t>
            </w:r>
          </w:p>
          <w:p w:rsidR="00325D33" w:rsidRPr="00F042AF" w:rsidRDefault="00325D33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10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spacing w:line="240" w:lineRule="exact"/>
              <w:jc w:val="left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市政公用设施每月至少清洗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次，降水后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天内完成清洗；道路隔离栏等市政设施要及时清洗保洁、维修更新。有大面积污迹的，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分；有明显污泥浮尘的，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分；有乱张贴、喷涂各类画面、信息现象的，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分；有破损现象的，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0.3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分。清洗信息应有相关文字资料记录，无记录的，按未清洗处理，扣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分；资料记录不全的，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10</w:t>
            </w:r>
          </w:p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325D33" w:rsidRPr="00F042AF" w:rsidTr="00074FC7">
        <w:trPr>
          <w:trHeight w:val="784"/>
        </w:trPr>
        <w:tc>
          <w:tcPr>
            <w:tcW w:w="8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治理</w:t>
            </w:r>
          </w:p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围墙</w:t>
            </w:r>
          </w:p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围挡</w:t>
            </w:r>
          </w:p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脏乱</w:t>
            </w:r>
          </w:p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问题</w:t>
            </w:r>
          </w:p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457" w:type="dxa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建筑</w:t>
            </w:r>
          </w:p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工地和</w:t>
            </w:r>
          </w:p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市政</w:t>
            </w:r>
          </w:p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工地</w:t>
            </w:r>
          </w:p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围墙</w:t>
            </w:r>
          </w:p>
          <w:p w:rsidR="00325D33" w:rsidRPr="00F042AF" w:rsidRDefault="00325D33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30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spacing w:line="300" w:lineRule="exact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围墙式样、颜色符合设置标准；无设置手续的，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分；不符合设置标准的，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325D33" w:rsidRPr="00F042AF" w:rsidTr="00074FC7">
        <w:trPr>
          <w:trHeight w:val="930"/>
        </w:trPr>
        <w:tc>
          <w:tcPr>
            <w:tcW w:w="8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45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spacing w:line="300" w:lineRule="exact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更换、修补、刷新污损墙体；围墙围挡墙体破损的，发现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0.3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分；墙面有污迹，不干净的，发现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0.3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分；清理撤除所有围墙围挡立面的广告画面和标语（特殊情况下另行规定）墙面设有商业广告的，发现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分；墙面有标语的，发现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0.3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分（存在特殊情况的，责任单位需说明原因，未及时说明问题存在原因的，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0.3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分）；墙体有乱张贴、涂写画面和信息现象的，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lastRenderedPageBreak/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0.3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325D33" w:rsidRPr="00F042AF" w:rsidTr="00074FC7">
        <w:trPr>
          <w:trHeight w:val="930"/>
        </w:trPr>
        <w:tc>
          <w:tcPr>
            <w:tcW w:w="87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45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spacing w:line="300" w:lineRule="exact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每日对围墙围挡立面进行检查和清扫保洁。检查和保洁信息应有文字资料记录，无记录的，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分。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2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5D33" w:rsidRPr="00F042AF" w:rsidRDefault="00325D33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325D33" w:rsidRPr="00F042AF" w:rsidTr="00074FC7">
        <w:trPr>
          <w:trHeight w:val="375"/>
        </w:trPr>
        <w:tc>
          <w:tcPr>
            <w:tcW w:w="1214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25D33" w:rsidRPr="00F042AF" w:rsidRDefault="00325D33" w:rsidP="00074FC7">
            <w:pPr>
              <w:widowControl/>
              <w:jc w:val="left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注：现场检查以每条街为单位，每个单项中，每发现一个问题扣</w:t>
            </w: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分，直到单项扣完为止。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25D33" w:rsidRPr="00F042AF" w:rsidRDefault="00325D33" w:rsidP="00074FC7">
            <w:pPr>
              <w:widowControl/>
              <w:jc w:val="left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25D33" w:rsidRPr="00F042AF" w:rsidRDefault="00325D33" w:rsidP="00074FC7">
            <w:pPr>
              <w:widowControl/>
              <w:jc w:val="left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25D33" w:rsidRPr="00F042AF" w:rsidRDefault="00325D33" w:rsidP="00074FC7">
            <w:pPr>
              <w:widowControl/>
              <w:jc w:val="center"/>
              <w:rPr>
                <w:rFonts w:ascii="Times New Roman" w:eastAsia="方正仿宋简体"/>
                <w:b/>
                <w:color w:val="000000"/>
                <w:kern w:val="0"/>
                <w:sz w:val="20"/>
                <w:szCs w:val="20"/>
              </w:rPr>
            </w:pPr>
          </w:p>
        </w:tc>
      </w:tr>
    </w:tbl>
    <w:p w:rsidR="00A77603" w:rsidRPr="00325D33" w:rsidRDefault="00A77603" w:rsidP="00325D33"/>
    <w:sectPr w:rsidR="00A77603" w:rsidRPr="00325D33" w:rsidSect="00311692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43DF" w:rsidRDefault="00FA43DF" w:rsidP="00E61649">
      <w:r>
        <w:separator/>
      </w:r>
    </w:p>
  </w:endnote>
  <w:endnote w:type="continuationSeparator" w:id="1">
    <w:p w:rsidR="00FA43DF" w:rsidRDefault="00FA43DF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43DF" w:rsidRDefault="00FA43DF" w:rsidP="00E61649">
      <w:r>
        <w:separator/>
      </w:r>
    </w:p>
  </w:footnote>
  <w:footnote w:type="continuationSeparator" w:id="1">
    <w:p w:rsidR="00FA43DF" w:rsidRDefault="00FA43DF" w:rsidP="00E616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1A5524"/>
    <w:rsid w:val="00311692"/>
    <w:rsid w:val="00325D33"/>
    <w:rsid w:val="00525430"/>
    <w:rsid w:val="006913EA"/>
    <w:rsid w:val="00770E3B"/>
    <w:rsid w:val="00843BD4"/>
    <w:rsid w:val="009544BA"/>
    <w:rsid w:val="009D12C6"/>
    <w:rsid w:val="00A77603"/>
    <w:rsid w:val="00B50353"/>
    <w:rsid w:val="00C55521"/>
    <w:rsid w:val="00CF68CD"/>
    <w:rsid w:val="00D346BB"/>
    <w:rsid w:val="00E61649"/>
    <w:rsid w:val="00FA4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252</Words>
  <Characters>1440</Characters>
  <Application>Microsoft Office Word</Application>
  <DocSecurity>0</DocSecurity>
  <Lines>12</Lines>
  <Paragraphs>3</Paragraphs>
  <ScaleCrop>false</ScaleCrop>
  <Company>微软中国</Company>
  <LinksUpToDate>false</LinksUpToDate>
  <CharactersWithSpaces>1689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2016-02-24T09:39:00Z</dcterms:created>
  <dcterms:modified xsi:type="dcterms:W3CDTF">2016-03-23T03:22:00Z</dcterms:modified>
</cp:coreProperties>
</file>