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576" w:type="dxa"/>
        <w:tblInd w:w="93" w:type="dxa"/>
        <w:tblLayout w:type="fixed"/>
        <w:tblLook w:val="0000"/>
      </w:tblPr>
      <w:tblGrid>
        <w:gridCol w:w="520"/>
        <w:gridCol w:w="1680"/>
        <w:gridCol w:w="600"/>
        <w:gridCol w:w="2439"/>
        <w:gridCol w:w="800"/>
        <w:gridCol w:w="880"/>
        <w:gridCol w:w="980"/>
        <w:gridCol w:w="846"/>
        <w:gridCol w:w="3117"/>
        <w:gridCol w:w="1379"/>
        <w:gridCol w:w="1079"/>
        <w:gridCol w:w="256"/>
      </w:tblGrid>
      <w:tr w:rsidR="00C27D6E" w:rsidTr="008D0DF9">
        <w:trPr>
          <w:gridAfter w:val="1"/>
          <w:wAfter w:w="256" w:type="dxa"/>
          <w:trHeight w:val="929"/>
        </w:trPr>
        <w:tc>
          <w:tcPr>
            <w:tcW w:w="14320" w:type="dxa"/>
            <w:gridSpan w:val="11"/>
            <w:tcBorders>
              <w:top w:val="nil"/>
              <w:left w:val="nil"/>
              <w:bottom w:val="nil"/>
              <w:right w:val="nil"/>
            </w:tcBorders>
            <w:vAlign w:val="center"/>
          </w:tcPr>
          <w:p w:rsidR="00C27D6E" w:rsidRDefault="00C27D6E" w:rsidP="008D0DF9">
            <w:pPr>
              <w:widowControl/>
              <w:rPr>
                <w:rFonts w:ascii="方正小标宋简体" w:eastAsia="方正小标宋简体" w:hAnsi="宋体" w:hint="eastAsia"/>
                <w:color w:val="000000"/>
                <w:kern w:val="0"/>
              </w:rPr>
            </w:pPr>
            <w:r>
              <w:rPr>
                <w:rFonts w:ascii="方正小标宋简体" w:eastAsia="方正小标宋简体" w:hAnsi="宋体" w:hint="eastAsia"/>
                <w:color w:val="000000"/>
                <w:kern w:val="0"/>
              </w:rPr>
              <w:t>附录</w:t>
            </w:r>
          </w:p>
          <w:p w:rsidR="00C27D6E" w:rsidRDefault="00C27D6E" w:rsidP="008D0DF9">
            <w:pPr>
              <w:widowControl/>
              <w:jc w:val="center"/>
              <w:rPr>
                <w:rFonts w:ascii="方正小标宋简体" w:eastAsia="方正小标宋简体" w:hAnsi="宋体"/>
                <w:color w:val="000000"/>
                <w:kern w:val="0"/>
                <w:sz w:val="44"/>
              </w:rPr>
            </w:pPr>
            <w:r>
              <w:rPr>
                <w:rFonts w:ascii="方正小标宋简体" w:eastAsia="方正小标宋简体" w:hAnsi="宋体" w:hint="eastAsia"/>
                <w:color w:val="000000"/>
                <w:kern w:val="0"/>
                <w:sz w:val="44"/>
              </w:rPr>
              <w:t>西安市临潼区“十三五”期间拟实施的重大工程项目</w:t>
            </w:r>
          </w:p>
        </w:tc>
      </w:tr>
      <w:tr w:rsidR="00C27D6E" w:rsidTr="008D0DF9">
        <w:trPr>
          <w:gridAfter w:val="1"/>
          <w:wAfter w:w="256" w:type="dxa"/>
          <w:trHeight w:val="405"/>
        </w:trPr>
        <w:tc>
          <w:tcPr>
            <w:tcW w:w="14320" w:type="dxa"/>
            <w:gridSpan w:val="11"/>
            <w:tcBorders>
              <w:top w:val="nil"/>
              <w:left w:val="nil"/>
              <w:bottom w:val="single" w:sz="4" w:space="0" w:color="auto"/>
              <w:right w:val="nil"/>
            </w:tcBorders>
            <w:vAlign w:val="center"/>
          </w:tcPr>
          <w:p w:rsidR="00C27D6E" w:rsidRDefault="00C27D6E" w:rsidP="008D0DF9">
            <w:pPr>
              <w:widowControl/>
              <w:jc w:val="right"/>
              <w:rPr>
                <w:rFonts w:ascii="宋体" w:hAnsi="宋体"/>
                <w:color w:val="000000"/>
                <w:kern w:val="0"/>
                <w:sz w:val="22"/>
              </w:rPr>
            </w:pPr>
            <w:r>
              <w:rPr>
                <w:rFonts w:ascii="宋体" w:hAnsi="宋体" w:hint="eastAsia"/>
                <w:color w:val="000000"/>
                <w:kern w:val="0"/>
                <w:sz w:val="22"/>
              </w:rPr>
              <w:t>单位：万元</w:t>
            </w:r>
          </w:p>
        </w:tc>
      </w:tr>
      <w:tr w:rsidR="00C27D6E" w:rsidTr="008D0DF9">
        <w:trPr>
          <w:gridAfter w:val="1"/>
          <w:wAfter w:w="256" w:type="dxa"/>
          <w:trHeight w:val="81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序号</w:t>
            </w:r>
          </w:p>
        </w:tc>
        <w:tc>
          <w:tcPr>
            <w:tcW w:w="16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项目名称</w:t>
            </w:r>
          </w:p>
        </w:tc>
        <w:tc>
          <w:tcPr>
            <w:tcW w:w="60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建设性质</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建设规模及主要建设内容</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建设起止年限</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hint="eastAsia"/>
                <w:b/>
                <w:color w:val="000000"/>
                <w:kern w:val="0"/>
                <w:sz w:val="20"/>
              </w:rPr>
            </w:pPr>
            <w:r>
              <w:rPr>
                <w:rFonts w:ascii="黑体" w:eastAsia="黑体" w:hAnsi="宋体" w:hint="eastAsia"/>
                <w:b/>
                <w:color w:val="000000"/>
                <w:kern w:val="0"/>
                <w:sz w:val="20"/>
              </w:rPr>
              <w:t>投资</w:t>
            </w:r>
          </w:p>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来源</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 xml:space="preserve">总投资 </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其中“十三五”投资</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经济和社会效益</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主管单位</w:t>
            </w:r>
          </w:p>
        </w:tc>
        <w:tc>
          <w:tcPr>
            <w:tcW w:w="10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20"/>
              </w:rPr>
            </w:pPr>
            <w:r>
              <w:rPr>
                <w:rFonts w:ascii="黑体" w:eastAsia="黑体" w:hAnsi="宋体" w:hint="eastAsia"/>
                <w:b/>
                <w:color w:val="000000"/>
                <w:kern w:val="0"/>
                <w:sz w:val="20"/>
              </w:rPr>
              <w:t>备注</w:t>
            </w:r>
          </w:p>
        </w:tc>
      </w:tr>
      <w:tr w:rsidR="00C27D6E" w:rsidTr="008D0DF9">
        <w:trPr>
          <w:gridAfter w:val="1"/>
          <w:wAfter w:w="256" w:type="dxa"/>
          <w:trHeight w:val="52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spacing w:line="240" w:lineRule="exact"/>
              <w:jc w:val="left"/>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合计(100个)</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1200</w:t>
            </w:r>
            <w:r>
              <w:rPr>
                <w:rFonts w:ascii="宋体" w:hAnsi="宋体" w:hint="eastAsia"/>
                <w:b/>
                <w:color w:val="000000"/>
                <w:kern w:val="0"/>
                <w:sz w:val="18"/>
              </w:rPr>
              <w:t xml:space="preserve">     </w:t>
            </w:r>
            <w:r>
              <w:rPr>
                <w:rFonts w:ascii="宋体" w:hAnsi="宋体" w:hint="eastAsia"/>
                <w:b/>
                <w:color w:val="000000"/>
                <w:kern w:val="0"/>
                <w:sz w:val="18"/>
              </w:rPr>
              <w:t>亿元</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1000    亿元</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0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gridAfter w:val="1"/>
          <w:wAfter w:w="256" w:type="dxa"/>
          <w:trHeight w:val="52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一</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旅游商贸主城区（20个）</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200      亿元</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177.2    亿元</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07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gridAfter w:val="1"/>
          <w:wAfter w:w="256" w:type="dxa"/>
          <w:trHeight w:val="2333"/>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门诊保健综合楼</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新建</w:t>
            </w:r>
            <w:r>
              <w:rPr>
                <w:rFonts w:ascii="宋体" w:hAnsi="宋体" w:hint="eastAsia"/>
                <w:color w:val="000000"/>
                <w:kern w:val="0"/>
                <w:sz w:val="18"/>
              </w:rPr>
              <w:t>30615</w:t>
            </w:r>
            <w:r>
              <w:rPr>
                <w:rFonts w:ascii="宋体" w:hAnsi="宋体" w:hint="eastAsia"/>
                <w:color w:val="000000"/>
                <w:kern w:val="0"/>
                <w:sz w:val="18"/>
              </w:rPr>
              <w:t>平方米，其中业务用房</w:t>
            </w:r>
            <w:r>
              <w:rPr>
                <w:rFonts w:ascii="宋体" w:hAnsi="宋体" w:hint="eastAsia"/>
                <w:color w:val="000000"/>
                <w:kern w:val="0"/>
                <w:sz w:val="18"/>
              </w:rPr>
              <w:t>25435</w:t>
            </w:r>
            <w:r>
              <w:rPr>
                <w:rFonts w:ascii="宋体" w:hAnsi="宋体" w:hint="eastAsia"/>
                <w:color w:val="000000"/>
                <w:kern w:val="0"/>
                <w:sz w:val="18"/>
              </w:rPr>
              <w:t>平方米，地下停车及设备用房</w:t>
            </w:r>
            <w:r>
              <w:rPr>
                <w:rFonts w:ascii="宋体" w:hAnsi="宋体" w:hint="eastAsia"/>
                <w:color w:val="000000"/>
                <w:kern w:val="0"/>
                <w:sz w:val="18"/>
              </w:rPr>
              <w:t>5180</w:t>
            </w:r>
            <w:r>
              <w:rPr>
                <w:rFonts w:ascii="宋体" w:hAnsi="宋体" w:hint="eastAsia"/>
                <w:color w:val="000000"/>
                <w:kern w:val="0"/>
                <w:sz w:val="18"/>
              </w:rPr>
              <w:t>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r>
              <w:rPr>
                <w:rFonts w:ascii="宋体" w:hAnsi="宋体" w:hint="eastAsia"/>
                <w:color w:val="000000"/>
                <w:kern w:val="0"/>
                <w:sz w:val="18"/>
              </w:rPr>
              <w:t>单位</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11450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11450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项目建成后日可接诊患者</w:t>
            </w:r>
            <w:r>
              <w:rPr>
                <w:rFonts w:ascii="宋体" w:hAnsi="宋体" w:hint="eastAsia"/>
                <w:color w:val="000000"/>
                <w:kern w:val="0"/>
                <w:sz w:val="18"/>
              </w:rPr>
              <w:t>1500</w:t>
            </w:r>
            <w:r>
              <w:rPr>
                <w:rFonts w:ascii="宋体" w:hAnsi="宋体" w:hint="eastAsia"/>
                <w:color w:val="000000"/>
                <w:kern w:val="0"/>
                <w:sz w:val="18"/>
              </w:rPr>
              <w:t>人次，年接诊人次达到</w:t>
            </w:r>
            <w:r>
              <w:rPr>
                <w:rFonts w:ascii="宋体" w:hAnsi="宋体" w:hint="eastAsia"/>
                <w:color w:val="000000"/>
                <w:kern w:val="0"/>
                <w:sz w:val="18"/>
              </w:rPr>
              <w:t>35</w:t>
            </w:r>
            <w:r>
              <w:rPr>
                <w:rFonts w:ascii="宋体" w:hAnsi="宋体" w:hint="eastAsia"/>
                <w:color w:val="000000"/>
                <w:kern w:val="0"/>
                <w:sz w:val="18"/>
              </w:rPr>
              <w:t>万人、住院达到</w:t>
            </w:r>
            <w:r>
              <w:rPr>
                <w:rFonts w:ascii="宋体" w:hAnsi="宋体" w:hint="eastAsia"/>
                <w:color w:val="000000"/>
                <w:kern w:val="0"/>
                <w:sz w:val="18"/>
              </w:rPr>
              <w:t>4</w:t>
            </w:r>
            <w:r>
              <w:rPr>
                <w:rFonts w:ascii="宋体" w:hAnsi="宋体" w:hint="eastAsia"/>
                <w:color w:val="000000"/>
                <w:kern w:val="0"/>
                <w:sz w:val="18"/>
              </w:rPr>
              <w:t>万人次，成为西北地区规模最大、设备最全的一流妇幼保健院，极大改善临潼区妇幼保健院卫生服务现有的医疗环境，满足辖区群众及旅游城市游客的医疗卫生需求，方便周边人民群众就医，保障广大人民群众的身体健康</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临潼区妇幼</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保健院</w:t>
            </w:r>
          </w:p>
        </w:tc>
        <w:tc>
          <w:tcPr>
            <w:tcW w:w="10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区妇幼保健院上报</w:t>
            </w:r>
          </w:p>
        </w:tc>
      </w:tr>
      <w:tr w:rsidR="00C27D6E" w:rsidTr="008D0DF9">
        <w:trPr>
          <w:gridAfter w:val="1"/>
          <w:wAfter w:w="256" w:type="dxa"/>
          <w:trHeight w:val="1428"/>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临潼旅游观光电车首期项目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首期工程自临潼火车站起，沿人民北路经姜寨遗址公园后沿人民南路、北大街、南大街至华清池，转至秦唐大道敷设至兵马俑景区，沿秦陵北路至代王工业园，长约</w:t>
            </w:r>
            <w:r>
              <w:rPr>
                <w:rFonts w:ascii="宋体" w:hAnsi="宋体" w:hint="eastAsia"/>
                <w:color w:val="000000"/>
                <w:kern w:val="0"/>
                <w:sz w:val="18"/>
              </w:rPr>
              <w:lastRenderedPageBreak/>
              <w:t>13.9</w:t>
            </w:r>
            <w:r>
              <w:rPr>
                <w:rFonts w:ascii="宋体" w:hAnsi="宋体" w:hint="eastAsia"/>
                <w:color w:val="000000"/>
                <w:kern w:val="0"/>
                <w:sz w:val="18"/>
              </w:rPr>
              <w:t>公里，设置车站</w:t>
            </w:r>
            <w:r>
              <w:rPr>
                <w:rFonts w:ascii="宋体" w:hAnsi="宋体" w:hint="eastAsia"/>
                <w:color w:val="000000"/>
                <w:kern w:val="0"/>
                <w:sz w:val="18"/>
              </w:rPr>
              <w:t>16</w:t>
            </w:r>
            <w:r>
              <w:rPr>
                <w:rFonts w:ascii="宋体" w:hAnsi="宋体" w:hint="eastAsia"/>
                <w:color w:val="000000"/>
                <w:kern w:val="0"/>
                <w:sz w:val="18"/>
              </w:rPr>
              <w:t>座，设置车辆段一座</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lastRenderedPageBreak/>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社会</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资金</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160000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160000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完善临潼区旅游交通基础设施，促进旅游观光业的快速发展</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0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1478"/>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3</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108</w:t>
            </w:r>
            <w:r>
              <w:rPr>
                <w:rFonts w:ascii="宋体" w:hAnsi="宋体" w:hint="eastAsia"/>
                <w:color w:val="000000"/>
                <w:kern w:val="0"/>
                <w:sz w:val="18"/>
              </w:rPr>
              <w:t>国道改扩建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改建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临潼段长</w:t>
            </w:r>
            <w:r>
              <w:rPr>
                <w:rFonts w:ascii="宋体" w:hAnsi="宋体" w:hint="eastAsia"/>
                <w:color w:val="000000"/>
                <w:kern w:val="0"/>
                <w:sz w:val="18"/>
              </w:rPr>
              <w:t>17.6</w:t>
            </w:r>
            <w:r>
              <w:rPr>
                <w:rFonts w:ascii="宋体" w:hAnsi="宋体" w:hint="eastAsia"/>
                <w:color w:val="000000"/>
                <w:kern w:val="0"/>
                <w:sz w:val="18"/>
              </w:rPr>
              <w:t>公里，占地</w:t>
            </w:r>
            <w:r>
              <w:rPr>
                <w:rFonts w:ascii="宋体" w:hAnsi="宋体" w:hint="eastAsia"/>
                <w:color w:val="000000"/>
                <w:kern w:val="0"/>
                <w:sz w:val="18"/>
              </w:rPr>
              <w:t>984.9</w:t>
            </w:r>
            <w:r>
              <w:rPr>
                <w:rFonts w:ascii="宋体" w:hAnsi="宋体" w:hint="eastAsia"/>
                <w:color w:val="000000"/>
                <w:kern w:val="0"/>
                <w:sz w:val="18"/>
              </w:rPr>
              <w:t>亩，新建</w:t>
            </w:r>
            <w:r>
              <w:rPr>
                <w:rFonts w:ascii="宋体" w:hAnsi="宋体" w:hint="eastAsia"/>
                <w:color w:val="000000"/>
                <w:kern w:val="0"/>
                <w:sz w:val="18"/>
              </w:rPr>
              <w:t>566</w:t>
            </w:r>
            <w:r>
              <w:rPr>
                <w:rFonts w:ascii="宋体" w:hAnsi="宋体" w:hint="eastAsia"/>
                <w:color w:val="000000"/>
                <w:kern w:val="0"/>
                <w:sz w:val="18"/>
              </w:rPr>
              <w:t>米大桥</w:t>
            </w:r>
            <w:r>
              <w:rPr>
                <w:rFonts w:ascii="宋体" w:hAnsi="宋体" w:hint="eastAsia"/>
                <w:color w:val="000000"/>
                <w:kern w:val="0"/>
                <w:sz w:val="18"/>
              </w:rPr>
              <w:t>1</w:t>
            </w:r>
            <w:r>
              <w:rPr>
                <w:rFonts w:ascii="宋体" w:hAnsi="宋体" w:hint="eastAsia"/>
                <w:color w:val="000000"/>
                <w:kern w:val="0"/>
                <w:sz w:val="18"/>
              </w:rPr>
              <w:t>座、</w:t>
            </w:r>
            <w:r>
              <w:rPr>
                <w:rFonts w:ascii="宋体" w:hAnsi="宋体" w:hint="eastAsia"/>
                <w:color w:val="000000"/>
                <w:kern w:val="0"/>
                <w:sz w:val="18"/>
              </w:rPr>
              <w:t>58</w:t>
            </w:r>
            <w:r>
              <w:rPr>
                <w:rFonts w:ascii="宋体" w:hAnsi="宋体" w:hint="eastAsia"/>
                <w:color w:val="000000"/>
                <w:kern w:val="0"/>
                <w:sz w:val="18"/>
              </w:rPr>
              <w:t>米中桥</w:t>
            </w:r>
            <w:r>
              <w:rPr>
                <w:rFonts w:ascii="宋体" w:hAnsi="宋体" w:hint="eastAsia"/>
                <w:color w:val="000000"/>
                <w:kern w:val="0"/>
                <w:sz w:val="18"/>
              </w:rPr>
              <w:t>1</w:t>
            </w:r>
            <w:r>
              <w:rPr>
                <w:rFonts w:ascii="宋体" w:hAnsi="宋体" w:hint="eastAsia"/>
                <w:color w:val="000000"/>
                <w:kern w:val="0"/>
                <w:sz w:val="18"/>
              </w:rPr>
              <w:t>座、</w:t>
            </w:r>
            <w:r>
              <w:rPr>
                <w:rFonts w:ascii="宋体" w:hAnsi="宋体" w:hint="eastAsia"/>
                <w:color w:val="000000"/>
                <w:kern w:val="0"/>
                <w:sz w:val="18"/>
              </w:rPr>
              <w:t>13</w:t>
            </w:r>
            <w:r>
              <w:rPr>
                <w:rFonts w:ascii="宋体" w:hAnsi="宋体" w:hint="eastAsia"/>
                <w:color w:val="000000"/>
                <w:kern w:val="0"/>
                <w:sz w:val="18"/>
              </w:rPr>
              <w:t>米小桥</w:t>
            </w:r>
            <w:r>
              <w:rPr>
                <w:rFonts w:ascii="宋体" w:hAnsi="宋体" w:hint="eastAsia"/>
                <w:color w:val="000000"/>
                <w:kern w:val="0"/>
                <w:sz w:val="18"/>
              </w:rPr>
              <w:t>2</w:t>
            </w:r>
            <w:r>
              <w:rPr>
                <w:rFonts w:ascii="宋体" w:hAnsi="宋体" w:hint="eastAsia"/>
                <w:color w:val="000000"/>
                <w:kern w:val="0"/>
                <w:sz w:val="18"/>
              </w:rPr>
              <w:t>座，路宽</w:t>
            </w:r>
            <w:r>
              <w:rPr>
                <w:rFonts w:ascii="宋体" w:hAnsi="宋体" w:hint="eastAsia"/>
                <w:color w:val="000000"/>
                <w:kern w:val="0"/>
                <w:sz w:val="18"/>
              </w:rPr>
              <w:t>24.5</w:t>
            </w:r>
            <w:r>
              <w:rPr>
                <w:rFonts w:ascii="宋体" w:hAnsi="宋体" w:hint="eastAsia"/>
                <w:color w:val="000000"/>
                <w:kern w:val="0"/>
                <w:sz w:val="18"/>
              </w:rPr>
              <w:t>米</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50640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完善城市道路基础设施建设，提升城市整体交通通行能力，大大缓解交通拥堵</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98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益华电连接器研发生产建设项目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47</w:t>
            </w:r>
            <w:r>
              <w:rPr>
                <w:rFonts w:ascii="宋体" w:hAnsi="宋体" w:hint="eastAsia"/>
                <w:color w:val="000000"/>
                <w:kern w:val="0"/>
                <w:sz w:val="18"/>
              </w:rPr>
              <w:t>亩，总建筑面积</w:t>
            </w:r>
            <w:r>
              <w:rPr>
                <w:rFonts w:ascii="宋体" w:hAnsi="宋体" w:hint="eastAsia"/>
                <w:color w:val="000000"/>
                <w:kern w:val="0"/>
                <w:sz w:val="18"/>
              </w:rPr>
              <w:t>3.6</w:t>
            </w:r>
            <w:r>
              <w:rPr>
                <w:rFonts w:ascii="宋体" w:hAnsi="宋体" w:hint="eastAsia"/>
                <w:color w:val="000000"/>
                <w:kern w:val="0"/>
                <w:sz w:val="18"/>
              </w:rPr>
              <w:t>万平方米，建设厂房、综合办公楼及配套设施</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销售收入达9000多万元，税收达1000万元</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1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西安天宇重工设备生产建设项目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占地约</w:t>
            </w:r>
            <w:r>
              <w:rPr>
                <w:rFonts w:ascii="宋体" w:hAnsi="宋体" w:hint="eastAsia"/>
                <w:color w:val="000000"/>
                <w:kern w:val="0"/>
                <w:sz w:val="18"/>
              </w:rPr>
              <w:t>50</w:t>
            </w:r>
            <w:r>
              <w:rPr>
                <w:rFonts w:ascii="宋体" w:hAnsi="宋体" w:hint="eastAsia"/>
                <w:color w:val="000000"/>
                <w:kern w:val="0"/>
                <w:sz w:val="18"/>
              </w:rPr>
              <w:t>亩，总建筑面积</w:t>
            </w:r>
            <w:r>
              <w:rPr>
                <w:rFonts w:ascii="宋体" w:hAnsi="宋体" w:hint="eastAsia"/>
                <w:color w:val="000000"/>
                <w:kern w:val="0"/>
                <w:sz w:val="18"/>
              </w:rPr>
              <w:t>2.4</w:t>
            </w:r>
            <w:r>
              <w:rPr>
                <w:rFonts w:ascii="宋体" w:hAnsi="宋体" w:hint="eastAsia"/>
                <w:color w:val="000000"/>
                <w:kern w:val="0"/>
                <w:sz w:val="18"/>
              </w:rPr>
              <w:t>万平方米，建设厂房、办公楼、职工食堂和宿舍</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9500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销售收入达9000多万元，税收达1000万元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06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华联共板法兰风管全自动设备生产</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32</w:t>
            </w:r>
            <w:r>
              <w:rPr>
                <w:rFonts w:ascii="宋体" w:hAnsi="宋体" w:hint="eastAsia"/>
                <w:color w:val="000000"/>
                <w:kern w:val="0"/>
                <w:sz w:val="18"/>
              </w:rPr>
              <w:t>亩，总建筑面积</w:t>
            </w:r>
            <w:r>
              <w:rPr>
                <w:rFonts w:ascii="宋体" w:hAnsi="宋体" w:hint="eastAsia"/>
                <w:color w:val="000000"/>
                <w:kern w:val="0"/>
                <w:sz w:val="18"/>
              </w:rPr>
              <w:t>0.4</w:t>
            </w:r>
            <w:r>
              <w:rPr>
                <w:rFonts w:ascii="宋体" w:hAnsi="宋体" w:hint="eastAsia"/>
                <w:color w:val="000000"/>
                <w:kern w:val="0"/>
                <w:sz w:val="18"/>
              </w:rPr>
              <w:t>万平方米，建设</w:t>
            </w:r>
            <w:r>
              <w:rPr>
                <w:rFonts w:ascii="宋体" w:hAnsi="宋体" w:hint="eastAsia"/>
                <w:color w:val="000000"/>
                <w:kern w:val="0"/>
                <w:sz w:val="18"/>
              </w:rPr>
              <w:t>2</w:t>
            </w:r>
            <w:r>
              <w:rPr>
                <w:rFonts w:ascii="宋体" w:hAnsi="宋体" w:hint="eastAsia"/>
                <w:color w:val="000000"/>
                <w:kern w:val="0"/>
                <w:sz w:val="18"/>
              </w:rPr>
              <w:t>栋厂房及办公楼一栋</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6500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销售收入达12000多万元，税收达1300万元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1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德立公司生物制药</w:t>
            </w:r>
            <w:r>
              <w:rPr>
                <w:rFonts w:ascii="宋体" w:hAnsi="宋体" w:hint="eastAsia"/>
                <w:color w:val="000000"/>
                <w:kern w:val="0"/>
                <w:sz w:val="18"/>
              </w:rPr>
              <w:t xml:space="preserve"> </w:t>
            </w: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15.06</w:t>
            </w:r>
            <w:r>
              <w:rPr>
                <w:rFonts w:ascii="宋体" w:hAnsi="宋体" w:hint="eastAsia"/>
                <w:color w:val="000000"/>
                <w:kern w:val="0"/>
                <w:sz w:val="18"/>
              </w:rPr>
              <w:t>亩，总建筑面积</w:t>
            </w:r>
            <w:r>
              <w:rPr>
                <w:rFonts w:ascii="宋体" w:hAnsi="宋体" w:hint="eastAsia"/>
                <w:color w:val="000000"/>
                <w:kern w:val="0"/>
                <w:sz w:val="18"/>
              </w:rPr>
              <w:t>6528</w:t>
            </w:r>
            <w:r>
              <w:rPr>
                <w:rFonts w:ascii="宋体" w:hAnsi="宋体" w:hint="eastAsia"/>
                <w:color w:val="000000"/>
                <w:kern w:val="0"/>
                <w:sz w:val="18"/>
              </w:rPr>
              <w:t>平方米，建设厂房、办公楼、库房、员工宿舍、食堂及相关配套设施</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2015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2500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销售收入达19000多万元，税收达1200万元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80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8</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“红杉郡”商住</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小区项目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spacing w:val="-6"/>
                <w:kern w:val="0"/>
                <w:sz w:val="18"/>
              </w:rPr>
            </w:pPr>
            <w:r>
              <w:rPr>
                <w:rFonts w:ascii="宋体" w:hAnsi="宋体" w:hint="eastAsia"/>
                <w:color w:val="000000"/>
                <w:spacing w:val="-6"/>
                <w:kern w:val="0"/>
                <w:sz w:val="18"/>
              </w:rPr>
              <w:t>占地</w:t>
            </w:r>
            <w:r>
              <w:rPr>
                <w:rFonts w:ascii="宋体" w:hAnsi="宋体" w:hint="eastAsia"/>
                <w:color w:val="000000"/>
                <w:spacing w:val="-6"/>
                <w:kern w:val="0"/>
                <w:sz w:val="18"/>
              </w:rPr>
              <w:t>67</w:t>
            </w:r>
            <w:r>
              <w:rPr>
                <w:rFonts w:ascii="宋体" w:hAnsi="宋体" w:hint="eastAsia"/>
                <w:color w:val="000000"/>
                <w:spacing w:val="-6"/>
                <w:kern w:val="0"/>
                <w:sz w:val="18"/>
              </w:rPr>
              <w:t>亩，总建筑面积</w:t>
            </w:r>
            <w:r>
              <w:rPr>
                <w:rFonts w:ascii="宋体" w:hAnsi="宋体" w:hint="eastAsia"/>
                <w:color w:val="000000"/>
                <w:spacing w:val="-6"/>
                <w:kern w:val="0"/>
                <w:sz w:val="18"/>
              </w:rPr>
              <w:t>14</w:t>
            </w:r>
            <w:r>
              <w:rPr>
                <w:rFonts w:ascii="宋体" w:hAnsi="宋体" w:hint="eastAsia"/>
                <w:color w:val="000000"/>
                <w:spacing w:val="-6"/>
                <w:kern w:val="0"/>
                <w:sz w:val="18"/>
              </w:rPr>
              <w:t>万平方米，规划建设</w:t>
            </w:r>
            <w:r>
              <w:rPr>
                <w:rFonts w:ascii="宋体" w:hAnsi="宋体" w:hint="eastAsia"/>
                <w:color w:val="000000"/>
                <w:spacing w:val="-6"/>
                <w:kern w:val="0"/>
                <w:sz w:val="18"/>
              </w:rPr>
              <w:t>11</w:t>
            </w:r>
            <w:r>
              <w:rPr>
                <w:rFonts w:ascii="宋体" w:hAnsi="宋体" w:hint="eastAsia"/>
                <w:color w:val="000000"/>
                <w:spacing w:val="-6"/>
                <w:kern w:val="0"/>
                <w:sz w:val="18"/>
              </w:rPr>
              <w:t>栋住宅楼</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2011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50000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9000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销售收入达5000多万元，税收达600万元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5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“依云小镇”小区</w:t>
            </w:r>
            <w:r>
              <w:rPr>
                <w:rFonts w:ascii="宋体" w:hAnsi="宋体" w:hint="eastAsia"/>
                <w:color w:val="000000"/>
                <w:kern w:val="0"/>
                <w:sz w:val="18"/>
              </w:rPr>
              <w:t xml:space="preserve"> </w:t>
            </w: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spacing w:val="-6"/>
                <w:kern w:val="0"/>
                <w:sz w:val="18"/>
              </w:rPr>
            </w:pPr>
            <w:r>
              <w:rPr>
                <w:rFonts w:ascii="宋体" w:hAnsi="宋体" w:hint="eastAsia"/>
                <w:color w:val="000000"/>
                <w:spacing w:val="-6"/>
                <w:kern w:val="0"/>
                <w:sz w:val="18"/>
              </w:rPr>
              <w:t>占地</w:t>
            </w:r>
            <w:r>
              <w:rPr>
                <w:rFonts w:ascii="宋体" w:hAnsi="宋体" w:hint="eastAsia"/>
                <w:color w:val="000000"/>
                <w:spacing w:val="-6"/>
                <w:kern w:val="0"/>
                <w:sz w:val="18"/>
              </w:rPr>
              <w:t>27.5</w:t>
            </w:r>
            <w:r>
              <w:rPr>
                <w:rFonts w:ascii="宋体" w:hAnsi="宋体" w:hint="eastAsia"/>
                <w:color w:val="000000"/>
                <w:spacing w:val="-6"/>
                <w:kern w:val="0"/>
                <w:sz w:val="18"/>
              </w:rPr>
              <w:t>亩，总建筑面积</w:t>
            </w:r>
            <w:r>
              <w:rPr>
                <w:rFonts w:ascii="宋体" w:hAnsi="宋体" w:hint="eastAsia"/>
                <w:color w:val="000000"/>
                <w:spacing w:val="-6"/>
                <w:kern w:val="0"/>
                <w:sz w:val="18"/>
              </w:rPr>
              <w:t>5</w:t>
            </w:r>
            <w:r>
              <w:rPr>
                <w:rFonts w:ascii="宋体" w:hAnsi="宋体" w:hint="eastAsia"/>
                <w:color w:val="000000"/>
                <w:spacing w:val="-6"/>
                <w:kern w:val="0"/>
                <w:sz w:val="18"/>
              </w:rPr>
              <w:t>万平方米，规划建设</w:t>
            </w:r>
            <w:r>
              <w:rPr>
                <w:rFonts w:ascii="宋体" w:hAnsi="宋体" w:hint="eastAsia"/>
                <w:color w:val="000000"/>
                <w:spacing w:val="-6"/>
                <w:kern w:val="0"/>
                <w:sz w:val="18"/>
              </w:rPr>
              <w:t>8</w:t>
            </w:r>
            <w:r>
              <w:rPr>
                <w:rFonts w:ascii="宋体" w:hAnsi="宋体" w:hint="eastAsia"/>
                <w:color w:val="000000"/>
                <w:spacing w:val="-6"/>
                <w:kern w:val="0"/>
                <w:sz w:val="18"/>
              </w:rPr>
              <w:t>栋住宅楼</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2013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8500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销售收入达8000多万元，税收达700万元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83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“澜泊湾”商品住宅小区项目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spacing w:val="-6"/>
                <w:kern w:val="0"/>
                <w:sz w:val="18"/>
              </w:rPr>
              <w:t>占地</w:t>
            </w:r>
            <w:r>
              <w:rPr>
                <w:rFonts w:ascii="宋体" w:hAnsi="宋体" w:hint="eastAsia"/>
                <w:color w:val="000000"/>
                <w:spacing w:val="-6"/>
                <w:kern w:val="0"/>
                <w:sz w:val="18"/>
              </w:rPr>
              <w:t>95</w:t>
            </w:r>
            <w:r>
              <w:rPr>
                <w:rFonts w:ascii="宋体" w:hAnsi="宋体" w:hint="eastAsia"/>
                <w:color w:val="000000"/>
                <w:spacing w:val="-6"/>
                <w:kern w:val="0"/>
                <w:sz w:val="18"/>
              </w:rPr>
              <w:t>亩，总建筑面积</w:t>
            </w:r>
            <w:r>
              <w:rPr>
                <w:rFonts w:ascii="宋体" w:hAnsi="宋体" w:hint="eastAsia"/>
                <w:color w:val="000000"/>
                <w:spacing w:val="-6"/>
                <w:kern w:val="0"/>
                <w:sz w:val="18"/>
              </w:rPr>
              <w:t>18</w:t>
            </w:r>
            <w:r>
              <w:rPr>
                <w:rFonts w:ascii="宋体" w:hAnsi="宋体" w:hint="eastAsia"/>
                <w:color w:val="000000"/>
                <w:spacing w:val="-6"/>
                <w:kern w:val="0"/>
                <w:sz w:val="18"/>
              </w:rPr>
              <w:t>万平方米，规划建设</w:t>
            </w:r>
            <w:r>
              <w:rPr>
                <w:rFonts w:ascii="宋体" w:hAnsi="宋体" w:hint="eastAsia"/>
                <w:color w:val="000000"/>
                <w:spacing w:val="-6"/>
                <w:kern w:val="0"/>
                <w:sz w:val="18"/>
              </w:rPr>
              <w:t>15</w:t>
            </w:r>
            <w:r>
              <w:rPr>
                <w:rFonts w:ascii="宋体" w:hAnsi="宋体" w:hint="eastAsia"/>
                <w:color w:val="000000"/>
                <w:spacing w:val="-6"/>
                <w:kern w:val="0"/>
                <w:sz w:val="18"/>
              </w:rPr>
              <w:t>幢住宅楼</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2011    -    2016</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70000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6500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销售收入达9000多万元，税收达500万元</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02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“桃苑新世纪”</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 xml:space="preserve"> 16.8</w:t>
            </w:r>
            <w:r>
              <w:rPr>
                <w:rFonts w:ascii="宋体" w:hAnsi="宋体" w:hint="eastAsia"/>
                <w:color w:val="000000"/>
                <w:kern w:val="0"/>
                <w:sz w:val="18"/>
              </w:rPr>
              <w:t>亩，总建筑面积</w:t>
            </w:r>
            <w:r>
              <w:rPr>
                <w:rFonts w:ascii="宋体" w:hAnsi="宋体" w:hint="eastAsia"/>
                <w:color w:val="000000"/>
                <w:kern w:val="0"/>
                <w:sz w:val="18"/>
              </w:rPr>
              <w:t>7.8</w:t>
            </w:r>
            <w:r>
              <w:rPr>
                <w:rFonts w:ascii="宋体" w:hAnsi="宋体" w:hint="eastAsia"/>
                <w:color w:val="000000"/>
                <w:kern w:val="0"/>
                <w:sz w:val="18"/>
              </w:rPr>
              <w:t>万平方米，进行</w:t>
            </w:r>
            <w:r>
              <w:rPr>
                <w:rFonts w:ascii="宋体" w:hAnsi="宋体" w:hint="eastAsia"/>
                <w:color w:val="000000"/>
                <w:kern w:val="0"/>
                <w:sz w:val="18"/>
              </w:rPr>
              <w:t>A</w:t>
            </w:r>
            <w:r>
              <w:rPr>
                <w:rFonts w:ascii="宋体" w:hAnsi="宋体" w:hint="eastAsia"/>
                <w:color w:val="000000"/>
                <w:kern w:val="0"/>
                <w:sz w:val="18"/>
              </w:rPr>
              <w:t>栋、</w:t>
            </w:r>
            <w:r>
              <w:rPr>
                <w:rFonts w:ascii="宋体" w:hAnsi="宋体" w:hint="eastAsia"/>
                <w:color w:val="000000"/>
                <w:kern w:val="0"/>
                <w:sz w:val="18"/>
              </w:rPr>
              <w:t>B</w:t>
            </w:r>
            <w:r>
              <w:rPr>
                <w:rFonts w:ascii="宋体" w:hAnsi="宋体" w:hint="eastAsia"/>
                <w:color w:val="000000"/>
                <w:kern w:val="0"/>
                <w:sz w:val="18"/>
              </w:rPr>
              <w:t>栋、</w:t>
            </w:r>
            <w:r>
              <w:rPr>
                <w:rFonts w:ascii="宋体" w:hAnsi="宋体" w:hint="eastAsia"/>
                <w:color w:val="000000"/>
                <w:kern w:val="0"/>
                <w:sz w:val="18"/>
              </w:rPr>
              <w:t>C</w:t>
            </w:r>
            <w:r>
              <w:rPr>
                <w:rFonts w:ascii="宋体" w:hAnsi="宋体" w:hint="eastAsia"/>
                <w:color w:val="000000"/>
                <w:kern w:val="0"/>
                <w:sz w:val="18"/>
              </w:rPr>
              <w:t>栋楼建设</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2016</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9800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3200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销售收入达99000多万元，税收达6500万元</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6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“新源小区”建设项目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14.4</w:t>
            </w:r>
            <w:r>
              <w:rPr>
                <w:rFonts w:ascii="宋体" w:hAnsi="宋体" w:hint="eastAsia"/>
                <w:color w:val="000000"/>
                <w:kern w:val="0"/>
                <w:sz w:val="18"/>
              </w:rPr>
              <w:t>亩，建设</w:t>
            </w:r>
            <w:r>
              <w:rPr>
                <w:rFonts w:ascii="宋体" w:hAnsi="宋体" w:hint="eastAsia"/>
                <w:color w:val="000000"/>
                <w:kern w:val="0"/>
                <w:sz w:val="18"/>
              </w:rPr>
              <w:t>1#</w:t>
            </w:r>
            <w:r>
              <w:rPr>
                <w:rFonts w:ascii="宋体" w:hAnsi="宋体" w:hint="eastAsia"/>
                <w:color w:val="000000"/>
                <w:kern w:val="0"/>
                <w:sz w:val="18"/>
              </w:rPr>
              <w:t>、</w:t>
            </w:r>
            <w:r>
              <w:rPr>
                <w:rFonts w:ascii="宋体" w:hAnsi="宋体" w:hint="eastAsia"/>
                <w:color w:val="000000"/>
                <w:kern w:val="0"/>
                <w:sz w:val="18"/>
              </w:rPr>
              <w:t>2#</w:t>
            </w:r>
            <w:r>
              <w:rPr>
                <w:rFonts w:ascii="宋体" w:hAnsi="宋体" w:hint="eastAsia"/>
                <w:color w:val="000000"/>
                <w:kern w:val="0"/>
                <w:sz w:val="18"/>
              </w:rPr>
              <w:t>、</w:t>
            </w:r>
            <w:r>
              <w:rPr>
                <w:rFonts w:ascii="宋体" w:hAnsi="宋体" w:hint="eastAsia"/>
                <w:color w:val="000000"/>
                <w:kern w:val="0"/>
                <w:sz w:val="18"/>
              </w:rPr>
              <w:t>3#</w:t>
            </w:r>
            <w:r>
              <w:rPr>
                <w:rFonts w:ascii="宋体" w:hAnsi="宋体" w:hint="eastAsia"/>
                <w:color w:val="000000"/>
                <w:kern w:val="0"/>
                <w:sz w:val="18"/>
              </w:rPr>
              <w:t>楼</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2016</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9800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w:t>
            </w:r>
            <w:r>
              <w:rPr>
                <w:rFonts w:ascii="新宋体" w:eastAsia="新宋体" w:hAnsi="新宋体" w:hint="eastAsia"/>
                <w:color w:val="000000"/>
                <w:kern w:val="0"/>
                <w:sz w:val="18"/>
              </w:rPr>
              <w:t>销售收入8700多万元，税收达560万元</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9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13</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东方精密仪器、表类产品零部件研发生产建设项目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66.5</w:t>
            </w:r>
            <w:r>
              <w:rPr>
                <w:rFonts w:ascii="宋体" w:hAnsi="宋体" w:hint="eastAsia"/>
                <w:color w:val="000000"/>
                <w:kern w:val="0"/>
                <w:sz w:val="18"/>
              </w:rPr>
              <w:t>亩，建设厂房、研发大楼、员工宿舍</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项目建成后预计销售收入达</w:t>
            </w:r>
            <w:r>
              <w:rPr>
                <w:rFonts w:ascii="宋体" w:hAnsi="宋体" w:hint="eastAsia"/>
                <w:color w:val="000000"/>
                <w:kern w:val="0"/>
                <w:sz w:val="18"/>
              </w:rPr>
              <w:t>7000</w:t>
            </w:r>
            <w:r>
              <w:rPr>
                <w:rFonts w:ascii="宋体" w:hAnsi="宋体" w:hint="eastAsia"/>
                <w:color w:val="000000"/>
                <w:kern w:val="0"/>
                <w:sz w:val="18"/>
              </w:rPr>
              <w:t>多万元，税收达</w:t>
            </w:r>
            <w:r>
              <w:rPr>
                <w:rFonts w:ascii="宋体" w:hAnsi="宋体" w:hint="eastAsia"/>
                <w:color w:val="000000"/>
                <w:kern w:val="0"/>
                <w:sz w:val="18"/>
              </w:rPr>
              <w:t>900</w:t>
            </w:r>
            <w:r>
              <w:rPr>
                <w:rFonts w:ascii="宋体" w:hAnsi="宋体" w:hint="eastAsia"/>
                <w:color w:val="000000"/>
                <w:kern w:val="0"/>
                <w:sz w:val="18"/>
              </w:rPr>
              <w:t>万元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98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14</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骊渭路项目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全长</w:t>
            </w:r>
            <w:r>
              <w:rPr>
                <w:rFonts w:ascii="宋体" w:hAnsi="宋体" w:hint="eastAsia"/>
                <w:color w:val="000000"/>
                <w:kern w:val="0"/>
                <w:sz w:val="18"/>
              </w:rPr>
              <w:t>7.5</w:t>
            </w:r>
            <w:r>
              <w:rPr>
                <w:rFonts w:ascii="宋体" w:hAnsi="宋体" w:hint="eastAsia"/>
                <w:color w:val="000000"/>
                <w:kern w:val="0"/>
                <w:sz w:val="18"/>
              </w:rPr>
              <w:t>公里，规划红线</w:t>
            </w:r>
            <w:r>
              <w:rPr>
                <w:rFonts w:ascii="宋体" w:hAnsi="宋体" w:hint="eastAsia"/>
                <w:color w:val="000000"/>
                <w:kern w:val="0"/>
                <w:sz w:val="18"/>
              </w:rPr>
              <w:t>100</w:t>
            </w:r>
            <w:r>
              <w:rPr>
                <w:rFonts w:ascii="宋体" w:hAnsi="宋体" w:hint="eastAsia"/>
                <w:color w:val="000000"/>
                <w:kern w:val="0"/>
                <w:sz w:val="18"/>
              </w:rPr>
              <w:t>米，主要建设道路、绿化、照明等</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97500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97500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它的建设将提高临潼公路网的服务水平，促进城乡一体化快速发展，改善投资环境、实现城镇化带动战略。对区域经济的发展具有巨大的推动作用，是完善城市北部区域路网的关键，是城市路网建设的重要组成部分</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西安市临潼区秦汉大道建设有限责任公司</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165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临潼区火车站棚户区改造项目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拆迁建筑面积</w:t>
            </w:r>
            <w:r>
              <w:rPr>
                <w:color w:val="000000"/>
                <w:kern w:val="0"/>
                <w:sz w:val="18"/>
              </w:rPr>
              <w:t>13.6</w:t>
            </w:r>
            <w:r>
              <w:rPr>
                <w:rFonts w:ascii="宋体" w:hAnsi="宋体" w:hint="eastAsia"/>
                <w:color w:val="000000"/>
                <w:kern w:val="0"/>
                <w:sz w:val="18"/>
              </w:rPr>
              <w:t>万平方米，拆迁户数</w:t>
            </w:r>
            <w:r>
              <w:rPr>
                <w:color w:val="000000"/>
                <w:kern w:val="0"/>
                <w:sz w:val="18"/>
              </w:rPr>
              <w:t>2004</w:t>
            </w:r>
            <w:r>
              <w:rPr>
                <w:rFonts w:ascii="宋体" w:hAnsi="宋体" w:hint="eastAsia"/>
                <w:color w:val="000000"/>
                <w:kern w:val="0"/>
                <w:sz w:val="18"/>
              </w:rPr>
              <w:t>户；新建安置房</w:t>
            </w:r>
            <w:r>
              <w:rPr>
                <w:color w:val="000000"/>
                <w:kern w:val="0"/>
                <w:sz w:val="18"/>
              </w:rPr>
              <w:t>2152</w:t>
            </w:r>
            <w:r>
              <w:rPr>
                <w:rFonts w:ascii="宋体" w:hAnsi="宋体" w:hint="eastAsia"/>
                <w:color w:val="000000"/>
                <w:kern w:val="0"/>
                <w:sz w:val="18"/>
              </w:rPr>
              <w:t>套（安置</w:t>
            </w:r>
            <w:r>
              <w:rPr>
                <w:color w:val="000000"/>
                <w:kern w:val="0"/>
                <w:sz w:val="18"/>
              </w:rPr>
              <w:t>1204</w:t>
            </w:r>
            <w:r>
              <w:rPr>
                <w:rFonts w:ascii="宋体" w:hAnsi="宋体" w:hint="eastAsia"/>
                <w:color w:val="000000"/>
                <w:kern w:val="0"/>
                <w:sz w:val="18"/>
              </w:rPr>
              <w:t>户），建筑面积</w:t>
            </w:r>
            <w:r>
              <w:rPr>
                <w:color w:val="000000"/>
                <w:kern w:val="0"/>
                <w:sz w:val="18"/>
              </w:rPr>
              <w:t>19.26</w:t>
            </w:r>
            <w:r>
              <w:rPr>
                <w:rFonts w:ascii="宋体" w:hAnsi="宋体" w:hint="eastAsia"/>
                <w:color w:val="000000"/>
                <w:kern w:val="0"/>
                <w:sz w:val="18"/>
              </w:rPr>
              <w:t>万平方米，公建</w:t>
            </w:r>
            <w:r>
              <w:rPr>
                <w:color w:val="000000"/>
                <w:kern w:val="0"/>
                <w:sz w:val="18"/>
              </w:rPr>
              <w:t>1.3</w:t>
            </w:r>
            <w:r>
              <w:rPr>
                <w:rFonts w:ascii="宋体" w:hAnsi="宋体" w:hint="eastAsia"/>
                <w:color w:val="000000"/>
                <w:kern w:val="0"/>
                <w:sz w:val="18"/>
              </w:rPr>
              <w:t>万平方米；货币安置</w:t>
            </w:r>
            <w:r>
              <w:rPr>
                <w:color w:val="000000"/>
                <w:kern w:val="0"/>
                <w:sz w:val="18"/>
              </w:rPr>
              <w:t>800</w:t>
            </w:r>
            <w:r>
              <w:rPr>
                <w:rFonts w:ascii="宋体" w:hAnsi="宋体" w:hint="eastAsia"/>
                <w:color w:val="000000"/>
                <w:kern w:val="0"/>
                <w:sz w:val="18"/>
              </w:rPr>
              <w:t>户</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单位</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自筹</w:t>
            </w:r>
            <w:r>
              <w:rPr>
                <w:rFonts w:ascii="宋体" w:hAnsi="宋体" w:hint="eastAsia"/>
                <w:color w:val="000000"/>
                <w:kern w:val="0"/>
                <w:sz w:val="18"/>
              </w:rPr>
              <w:t xml:space="preserve">  </w:t>
            </w:r>
            <w:r>
              <w:rPr>
                <w:rFonts w:ascii="宋体" w:hAnsi="宋体" w:hint="eastAsia"/>
                <w:color w:val="000000"/>
                <w:kern w:val="0"/>
                <w:sz w:val="18"/>
              </w:rPr>
              <w:t>银行</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贷款</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101200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101200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项目的建设将彻底改变旧村脏、乱、差的居住环境，对整个城区的协调发展有一定的推动作用</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区城改办</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城建集团</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89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16</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秦汉大道临潼段</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工程项目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长约</w:t>
            </w:r>
            <w:r>
              <w:rPr>
                <w:rFonts w:ascii="宋体" w:hAnsi="宋体" w:hint="eastAsia"/>
                <w:color w:val="000000"/>
                <w:kern w:val="0"/>
                <w:sz w:val="18"/>
              </w:rPr>
              <w:t>10.4</w:t>
            </w:r>
            <w:r>
              <w:rPr>
                <w:rFonts w:ascii="宋体" w:hAnsi="宋体" w:hint="eastAsia"/>
                <w:color w:val="000000"/>
                <w:kern w:val="0"/>
                <w:sz w:val="18"/>
              </w:rPr>
              <w:t>公里，规划红线宽度</w:t>
            </w:r>
            <w:r>
              <w:rPr>
                <w:rFonts w:ascii="宋体" w:hAnsi="宋体" w:hint="eastAsia"/>
                <w:color w:val="000000"/>
                <w:kern w:val="0"/>
                <w:sz w:val="18"/>
              </w:rPr>
              <w:t>100</w:t>
            </w:r>
            <w:r>
              <w:rPr>
                <w:rFonts w:ascii="宋体" w:hAnsi="宋体" w:hint="eastAsia"/>
                <w:color w:val="000000"/>
                <w:kern w:val="0"/>
                <w:sz w:val="18"/>
              </w:rPr>
              <w:t>米，双向八车道</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248000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245000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秦汉大道，已被列入西安市重点建设项目，对于推进关中—天水一体化进程（贯通后从市政府到临潼仅需</w:t>
            </w:r>
            <w:r>
              <w:rPr>
                <w:rFonts w:ascii="宋体" w:hAnsi="宋体" w:hint="eastAsia"/>
                <w:color w:val="000000"/>
                <w:kern w:val="0"/>
                <w:sz w:val="18"/>
              </w:rPr>
              <w:t>15</w:t>
            </w:r>
            <w:r>
              <w:rPr>
                <w:rFonts w:ascii="宋体" w:hAnsi="宋体" w:hint="eastAsia"/>
                <w:color w:val="000000"/>
                <w:kern w:val="0"/>
                <w:sz w:val="18"/>
              </w:rPr>
              <w:t>分钟车程），带动沿线各大版块迅速崛起，促进沿线文化旅游大发展，具有十分重大的意义</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西安市临潼区秦汉大道建设有限责任公司</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252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17</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丝绸之路起点新丰物流基地项目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规划占地</w:t>
            </w:r>
            <w:r>
              <w:rPr>
                <w:rFonts w:ascii="宋体" w:hAnsi="宋体" w:hint="eastAsia"/>
                <w:color w:val="000000"/>
                <w:kern w:val="0"/>
                <w:sz w:val="18"/>
              </w:rPr>
              <w:t>10.6</w:t>
            </w:r>
            <w:r>
              <w:rPr>
                <w:rFonts w:ascii="宋体" w:hAnsi="宋体" w:hint="eastAsia"/>
                <w:color w:val="000000"/>
                <w:kern w:val="0"/>
                <w:sz w:val="18"/>
              </w:rPr>
              <w:t>平方公里，一期启动规划建设散堆装、成件包装、笨大、煤货区及预留仓储用地，占地</w:t>
            </w:r>
            <w:r>
              <w:rPr>
                <w:rFonts w:ascii="宋体" w:hAnsi="宋体" w:hint="eastAsia"/>
                <w:color w:val="000000"/>
                <w:kern w:val="0"/>
                <w:sz w:val="18"/>
              </w:rPr>
              <w:t>4150</w:t>
            </w:r>
            <w:r>
              <w:rPr>
                <w:rFonts w:ascii="宋体" w:hAnsi="宋体" w:hint="eastAsia"/>
                <w:color w:val="000000"/>
                <w:kern w:val="0"/>
                <w:sz w:val="18"/>
              </w:rPr>
              <w:t>亩，其中铁路部分占地</w:t>
            </w:r>
            <w:r>
              <w:rPr>
                <w:rFonts w:ascii="宋体" w:hAnsi="宋体" w:hint="eastAsia"/>
                <w:color w:val="000000"/>
                <w:kern w:val="0"/>
                <w:sz w:val="18"/>
              </w:rPr>
              <w:t>1950</w:t>
            </w:r>
            <w:r>
              <w:rPr>
                <w:rFonts w:ascii="宋体" w:hAnsi="宋体" w:hint="eastAsia"/>
                <w:color w:val="000000"/>
                <w:kern w:val="0"/>
                <w:sz w:val="18"/>
              </w:rPr>
              <w:t>亩，仓储加工区占地</w:t>
            </w:r>
            <w:r>
              <w:rPr>
                <w:rFonts w:ascii="宋体" w:hAnsi="宋体" w:hint="eastAsia"/>
                <w:color w:val="000000"/>
                <w:kern w:val="0"/>
                <w:sz w:val="18"/>
              </w:rPr>
              <w:t>2200</w:t>
            </w:r>
            <w:r>
              <w:rPr>
                <w:rFonts w:ascii="宋体" w:hAnsi="宋体" w:hint="eastAsia"/>
                <w:color w:val="000000"/>
                <w:kern w:val="0"/>
                <w:sz w:val="18"/>
              </w:rPr>
              <w:t>亩。建设集铁路货运、物流、仓储、装备制造于一体的多功能货运物流基地</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2020</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954000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合理利用大西专线、郑西专线等国家建设项目造成的铁路边角地、夹角地等土地资源，解决国家铁路建设形成的近万人的失地农民就业问题，达到服务地方经济、稳定社会秩序的双重目标。可增加地方财政收入约</w:t>
            </w:r>
            <w:r>
              <w:rPr>
                <w:rFonts w:ascii="宋体" w:hAnsi="宋体" w:hint="eastAsia"/>
                <w:color w:val="000000"/>
                <w:kern w:val="0"/>
                <w:sz w:val="18"/>
              </w:rPr>
              <w:t>1.5</w:t>
            </w:r>
            <w:r>
              <w:rPr>
                <w:rFonts w:ascii="宋体" w:hAnsi="宋体" w:hint="eastAsia"/>
                <w:color w:val="000000"/>
                <w:kern w:val="0"/>
                <w:sz w:val="18"/>
              </w:rPr>
              <w:t>亿元，配套渭北工业区等周边工业聚集区，极大促进地区经济发展再上新台阶</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新丰街办</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102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18</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西安市临潼区集中供热工程项目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将建设城市集中供热工程主热源站</w:t>
            </w:r>
            <w:r>
              <w:rPr>
                <w:rFonts w:ascii="宋体" w:hAnsi="宋体" w:hint="eastAsia"/>
                <w:color w:val="000000"/>
                <w:kern w:val="0"/>
                <w:sz w:val="18"/>
              </w:rPr>
              <w:t>5</w:t>
            </w:r>
            <w:r>
              <w:rPr>
                <w:rFonts w:ascii="宋体" w:hAnsi="宋体" w:hint="eastAsia"/>
                <w:color w:val="000000"/>
                <w:kern w:val="0"/>
                <w:sz w:val="18"/>
              </w:rPr>
              <w:t>座，铺设供热主管网</w:t>
            </w:r>
            <w:r>
              <w:rPr>
                <w:rFonts w:ascii="宋体" w:hAnsi="宋体" w:hint="eastAsia"/>
                <w:color w:val="000000"/>
                <w:kern w:val="0"/>
                <w:sz w:val="18"/>
              </w:rPr>
              <w:t>30</w:t>
            </w:r>
            <w:r>
              <w:rPr>
                <w:rFonts w:ascii="宋体" w:hAnsi="宋体" w:hint="eastAsia"/>
                <w:color w:val="000000"/>
                <w:kern w:val="0"/>
                <w:sz w:val="18"/>
              </w:rPr>
              <w:t>公里，设计供热能力</w:t>
            </w:r>
            <w:r>
              <w:rPr>
                <w:rFonts w:ascii="宋体" w:hAnsi="宋体" w:hint="eastAsia"/>
                <w:color w:val="000000"/>
                <w:kern w:val="0"/>
                <w:sz w:val="18"/>
              </w:rPr>
              <w:t>1000</w:t>
            </w:r>
            <w:r>
              <w:rPr>
                <w:rFonts w:ascii="宋体" w:hAnsi="宋体" w:hint="eastAsia"/>
                <w:color w:val="000000"/>
                <w:kern w:val="0"/>
                <w:sz w:val="18"/>
              </w:rPr>
              <w:t>万平方米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在市区内建设新的集中供热工程，改善环境质量和人民生活水平十分重要</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西安市临潼区机关供热服务中心</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1797"/>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临潼区生活垃圾</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收集转运站项目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临潼各街办、工业园区各建</w:t>
            </w:r>
            <w:r>
              <w:rPr>
                <w:rFonts w:ascii="Calibri" w:hAnsi="Calibri"/>
                <w:color w:val="000000"/>
                <w:kern w:val="0"/>
                <w:sz w:val="18"/>
              </w:rPr>
              <w:t>1</w:t>
            </w:r>
            <w:r>
              <w:rPr>
                <w:rFonts w:ascii="宋体" w:hAnsi="宋体" w:hint="eastAsia"/>
                <w:color w:val="000000"/>
                <w:kern w:val="0"/>
                <w:sz w:val="18"/>
              </w:rPr>
              <w:t>座小型垃圾压缩转运站，主要建设内容为废物箱的设置，垃圾收集量及转运站设置</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2021</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13500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13500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该项目实施后，可大大缓解城市生活无组织自然堆放引起城市周边环境二次污染的严重局面，缓解渭河水质污染，实现城市生活垃圾的无害化处理，改变周边环境，为山川秀美工程做出积极贡献</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90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20</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小寨农贸市场项目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w:t>
            </w:r>
            <w:r>
              <w:rPr>
                <w:rFonts w:ascii="宋体" w:hAnsi="宋体" w:hint="eastAsia"/>
                <w:color w:val="000000"/>
                <w:kern w:val="0"/>
                <w:sz w:val="18"/>
              </w:rPr>
              <w:t>40</w:t>
            </w:r>
            <w:r>
              <w:rPr>
                <w:rFonts w:ascii="宋体" w:hAnsi="宋体" w:hint="eastAsia"/>
                <w:color w:val="000000"/>
                <w:kern w:val="0"/>
                <w:sz w:val="18"/>
              </w:rPr>
              <w:t>亩停车场</w:t>
            </w:r>
            <w:r>
              <w:rPr>
                <w:color w:val="000000"/>
                <w:kern w:val="0"/>
                <w:sz w:val="18"/>
              </w:rPr>
              <w:t xml:space="preserve"> </w:t>
            </w:r>
            <w:r>
              <w:rPr>
                <w:rFonts w:ascii="宋体" w:hAnsi="宋体" w:hint="eastAsia"/>
                <w:color w:val="000000"/>
                <w:kern w:val="0"/>
                <w:sz w:val="18"/>
              </w:rPr>
              <w:t>，</w:t>
            </w:r>
            <w:r>
              <w:rPr>
                <w:color w:val="000000"/>
                <w:kern w:val="0"/>
                <w:sz w:val="18"/>
              </w:rPr>
              <w:t>30</w:t>
            </w:r>
            <w:r>
              <w:rPr>
                <w:rFonts w:ascii="宋体" w:hAnsi="宋体" w:hint="eastAsia"/>
                <w:color w:val="000000"/>
                <w:kern w:val="0"/>
                <w:sz w:val="18"/>
              </w:rPr>
              <w:t>亩的特色餐饮市场，</w:t>
            </w:r>
            <w:r>
              <w:rPr>
                <w:color w:val="000000"/>
                <w:kern w:val="0"/>
                <w:sz w:val="18"/>
              </w:rPr>
              <w:t xml:space="preserve">  60</w:t>
            </w:r>
            <w:r>
              <w:rPr>
                <w:rFonts w:ascii="宋体" w:hAnsi="宋体" w:hint="eastAsia"/>
                <w:color w:val="000000"/>
                <w:kern w:val="0"/>
                <w:sz w:val="18"/>
              </w:rPr>
              <w:t>亩的农产品批发市场，</w:t>
            </w:r>
            <w:r>
              <w:rPr>
                <w:color w:val="000000"/>
                <w:kern w:val="0"/>
                <w:sz w:val="18"/>
              </w:rPr>
              <w:t>20</w:t>
            </w:r>
            <w:r>
              <w:rPr>
                <w:rFonts w:ascii="宋体" w:hAnsi="宋体" w:hint="eastAsia"/>
                <w:color w:val="000000"/>
                <w:kern w:val="0"/>
                <w:sz w:val="18"/>
              </w:rPr>
              <w:t>亩的石榴柿子市场</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2013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16000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市场建成可有效搭建我区市场销售信息平台，推动我区农产品流通渠道工程建设，有效增加群众收入。彻底解决行者路的占道摊点，还路与车，还道于民，为广大人民群众提供一个良好的购物场所和消费环境，拓宽就业渠道</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5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二</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临潼现代工业组团（25个）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305      </w:t>
            </w:r>
            <w:r>
              <w:rPr>
                <w:rFonts w:ascii="宋体" w:hAnsi="宋体" w:hint="eastAsia"/>
                <w:b/>
                <w:color w:val="000000"/>
                <w:kern w:val="0"/>
                <w:sz w:val="18"/>
              </w:rPr>
              <w:t>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285.6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205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21</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210</w:t>
            </w:r>
            <w:r>
              <w:rPr>
                <w:rFonts w:ascii="宋体" w:hAnsi="宋体" w:hint="eastAsia"/>
                <w:color w:val="000000"/>
                <w:kern w:val="0"/>
                <w:sz w:val="18"/>
              </w:rPr>
              <w:t>国道改扩建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项目（临潼段）</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北起徐阳街办新华村与阎良交接处，经徐阳、栎阳、新市、北田、秦王一桥，沿西康铁路北侧向西至邵平店，向南穿西康、陇海铁路，至核工业研究院西侧，接凤凰大道向西延伸至洪庆，全长约</w:t>
            </w:r>
            <w:r>
              <w:rPr>
                <w:rFonts w:ascii="宋体" w:hAnsi="宋体" w:hint="eastAsia"/>
                <w:color w:val="000000"/>
                <w:kern w:val="0"/>
                <w:sz w:val="18"/>
              </w:rPr>
              <w:t>43</w:t>
            </w:r>
            <w:r>
              <w:rPr>
                <w:rFonts w:ascii="宋体" w:hAnsi="宋体" w:hint="eastAsia"/>
                <w:color w:val="000000"/>
                <w:kern w:val="0"/>
                <w:sz w:val="18"/>
              </w:rPr>
              <w:t>公里</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    2020</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项目建成后，极大缓解临潼区的交通压力，促进临潼、阎良与灞桥地区的经济发展</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1576"/>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22</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北田街办市级重点示范镇</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建设用地规模</w:t>
            </w:r>
            <w:r>
              <w:rPr>
                <w:color w:val="000000"/>
                <w:kern w:val="0"/>
                <w:sz w:val="18"/>
              </w:rPr>
              <w:t>30.954</w:t>
            </w:r>
            <w:r>
              <w:rPr>
                <w:rFonts w:ascii="宋体" w:hAnsi="宋体" w:hint="eastAsia"/>
                <w:color w:val="000000"/>
                <w:kern w:val="0"/>
                <w:sz w:val="18"/>
              </w:rPr>
              <w:t>平方公里，人口密度</w:t>
            </w:r>
            <w:r>
              <w:rPr>
                <w:color w:val="000000"/>
                <w:kern w:val="0"/>
                <w:sz w:val="18"/>
              </w:rPr>
              <w:t>6895.95</w:t>
            </w:r>
            <w:r>
              <w:rPr>
                <w:rFonts w:ascii="宋体" w:hAnsi="宋体" w:hint="eastAsia"/>
                <w:color w:val="000000"/>
                <w:kern w:val="0"/>
                <w:sz w:val="18"/>
              </w:rPr>
              <w:t>人</w:t>
            </w:r>
            <w:r>
              <w:rPr>
                <w:color w:val="000000"/>
                <w:kern w:val="0"/>
                <w:sz w:val="18"/>
              </w:rPr>
              <w:t>/</w:t>
            </w:r>
            <w:r>
              <w:rPr>
                <w:rFonts w:ascii="宋体" w:hAnsi="宋体" w:hint="eastAsia"/>
                <w:color w:val="000000"/>
                <w:kern w:val="0"/>
                <w:sz w:val="18"/>
              </w:rPr>
              <w:t>平方公里，形成“一心、四轴、三区、两园、网络</w:t>
            </w:r>
            <w:r>
              <w:rPr>
                <w:color w:val="000000"/>
                <w:kern w:val="0"/>
                <w:sz w:val="18"/>
              </w:rPr>
              <w:t>+</w:t>
            </w:r>
            <w:r>
              <w:rPr>
                <w:rFonts w:ascii="宋体" w:hAnsi="宋体" w:hint="eastAsia"/>
                <w:color w:val="000000"/>
                <w:kern w:val="0"/>
                <w:sz w:val="18"/>
              </w:rPr>
              <w:t>节点”的结构模式</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2013    -    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 xml:space="preserve"> </w:t>
            </w:r>
            <w:r>
              <w:rPr>
                <w:rFonts w:ascii="宋体" w:hAnsi="宋体" w:hint="eastAsia"/>
                <w:color w:val="000000"/>
                <w:kern w:val="0"/>
                <w:sz w:val="18"/>
              </w:rPr>
              <w:t>政府</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把北田镇建设成为以装备制造、新能源、科技研发为主导产业，现代工业转移地与本地区传统优势产业为一体的现代工业新城</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北田街办</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北田街办</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21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23</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轨道交通整车生产基地项目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总占地面积约</w:t>
            </w:r>
            <w:r>
              <w:rPr>
                <w:rFonts w:ascii="宋体" w:hAnsi="宋体" w:hint="eastAsia"/>
                <w:color w:val="000000"/>
                <w:kern w:val="0"/>
                <w:sz w:val="18"/>
              </w:rPr>
              <w:t>1000</w:t>
            </w:r>
            <w:r>
              <w:rPr>
                <w:rFonts w:ascii="宋体" w:hAnsi="宋体" w:hint="eastAsia"/>
                <w:color w:val="000000"/>
                <w:kern w:val="0"/>
                <w:sz w:val="18"/>
              </w:rPr>
              <w:t>亩，建成后将形成地铁</w:t>
            </w:r>
            <w:r>
              <w:rPr>
                <w:rFonts w:ascii="宋体" w:hAnsi="宋体" w:hint="eastAsia"/>
                <w:color w:val="000000"/>
                <w:kern w:val="0"/>
                <w:sz w:val="18"/>
              </w:rPr>
              <w:t>300</w:t>
            </w:r>
            <w:r>
              <w:rPr>
                <w:rFonts w:ascii="宋体" w:hAnsi="宋体" w:hint="eastAsia"/>
                <w:color w:val="000000"/>
                <w:kern w:val="0"/>
                <w:sz w:val="18"/>
              </w:rPr>
              <w:t>辆</w:t>
            </w:r>
            <w:r>
              <w:rPr>
                <w:rFonts w:ascii="宋体" w:hAnsi="宋体" w:hint="eastAsia"/>
                <w:color w:val="000000"/>
                <w:kern w:val="0"/>
                <w:sz w:val="18"/>
              </w:rPr>
              <w:t>/</w:t>
            </w:r>
            <w:r>
              <w:rPr>
                <w:rFonts w:ascii="宋体" w:hAnsi="宋体" w:hint="eastAsia"/>
                <w:color w:val="000000"/>
                <w:kern w:val="0"/>
                <w:sz w:val="18"/>
              </w:rPr>
              <w:t>年、城际车辆</w:t>
            </w:r>
            <w:r>
              <w:rPr>
                <w:rFonts w:ascii="宋体" w:hAnsi="宋体" w:hint="eastAsia"/>
                <w:color w:val="000000"/>
                <w:kern w:val="0"/>
                <w:sz w:val="18"/>
              </w:rPr>
              <w:t>300</w:t>
            </w:r>
            <w:r>
              <w:rPr>
                <w:rFonts w:ascii="宋体" w:hAnsi="宋体" w:hint="eastAsia"/>
                <w:color w:val="000000"/>
                <w:kern w:val="0"/>
                <w:sz w:val="18"/>
              </w:rPr>
              <w:t>辆</w:t>
            </w:r>
            <w:r>
              <w:rPr>
                <w:rFonts w:ascii="宋体" w:hAnsi="宋体" w:hint="eastAsia"/>
                <w:color w:val="000000"/>
                <w:kern w:val="0"/>
                <w:sz w:val="18"/>
              </w:rPr>
              <w:t>/</w:t>
            </w:r>
            <w:r>
              <w:rPr>
                <w:rFonts w:ascii="宋体" w:hAnsi="宋体" w:hint="eastAsia"/>
                <w:color w:val="000000"/>
                <w:kern w:val="0"/>
                <w:sz w:val="18"/>
              </w:rPr>
              <w:t>年，以及配套的地铁、城际车辆的检修、架修、大修等轨道交通配套产业</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spacing w:val="-4"/>
                <w:kern w:val="0"/>
                <w:sz w:val="18"/>
              </w:rPr>
              <w:t>项目立足西安，覆盖陕西全省，辐射兰州、乌鲁木齐、银川、太原等整个西北地区的地铁、城际铁路相关市场，并可大幅带动相关产业的发展，培育西安轨道交通装备专业化能力，形成西安地区轨道交通装备制造的产业链，将成为西安工业的支柱性龙头企业</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渭北工业区临潼现代工业组团管委会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1996"/>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24</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西安市域轨道交通临潼线（西安地铁</w:t>
            </w:r>
            <w:r>
              <w:rPr>
                <w:rFonts w:ascii="宋体" w:hAnsi="宋体" w:hint="eastAsia"/>
                <w:color w:val="000000"/>
                <w:kern w:val="0"/>
                <w:sz w:val="18"/>
              </w:rPr>
              <w:t>9</w:t>
            </w:r>
            <w:r>
              <w:rPr>
                <w:rFonts w:ascii="宋体" w:hAnsi="宋体" w:hint="eastAsia"/>
                <w:color w:val="000000"/>
                <w:kern w:val="0"/>
                <w:sz w:val="18"/>
              </w:rPr>
              <w:t>号线）</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主要建设全长</w:t>
            </w:r>
            <w:r>
              <w:rPr>
                <w:rFonts w:ascii="宋体" w:hAnsi="宋体" w:hint="eastAsia"/>
                <w:color w:val="000000"/>
                <w:kern w:val="0"/>
                <w:sz w:val="18"/>
              </w:rPr>
              <w:t>25</w:t>
            </w:r>
            <w:r>
              <w:rPr>
                <w:rFonts w:ascii="宋体" w:hAnsi="宋体" w:hint="eastAsia"/>
                <w:color w:val="000000"/>
                <w:kern w:val="0"/>
                <w:sz w:val="18"/>
              </w:rPr>
              <w:t>公里的西安地铁一号线临潼线</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资金</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银行</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贷款</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1260000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1260000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能够将城市的经济效益、社会效益和生态效益有机的统一起来，大运量、快速高效的轨道交通系统是城市交通方式的巨大变革</w:t>
            </w:r>
            <w:r>
              <w:rPr>
                <w:rFonts w:ascii="宋体" w:hAnsi="宋体" w:hint="eastAsia"/>
                <w:color w:val="000000"/>
                <w:kern w:val="0"/>
                <w:sz w:val="18"/>
              </w:rPr>
              <w:t>,</w:t>
            </w:r>
            <w:r>
              <w:rPr>
                <w:rFonts w:ascii="宋体" w:hAnsi="宋体" w:hint="eastAsia"/>
                <w:color w:val="000000"/>
                <w:kern w:val="0"/>
                <w:sz w:val="18"/>
              </w:rPr>
              <w:t>也是城市演进的物质基础，为民众、企业、地区乃至国家带来更广大的社会经济效益</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区建住局</w:t>
            </w:r>
            <w:r>
              <w:rPr>
                <w:rFonts w:ascii="宋体" w:hAnsi="宋体" w:hint="eastAsia"/>
                <w:color w:val="000000"/>
                <w:kern w:val="0"/>
                <w:sz w:val="18"/>
              </w:rPr>
              <w:br/>
            </w:r>
            <w:r>
              <w:rPr>
                <w:rFonts w:ascii="宋体" w:hAnsi="宋体" w:hint="eastAsia"/>
                <w:color w:val="000000"/>
                <w:kern w:val="0"/>
                <w:sz w:val="18"/>
              </w:rPr>
              <w:t>（地铁办）</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271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25</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西安建工集团建筑集团产业一体化</w:t>
            </w:r>
            <w:r>
              <w:rPr>
                <w:rFonts w:ascii="宋体" w:hAnsi="宋体" w:hint="eastAsia"/>
                <w:color w:val="000000"/>
                <w:kern w:val="0"/>
                <w:sz w:val="18"/>
              </w:rPr>
              <w:br/>
            </w: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占地约</w:t>
            </w:r>
            <w:r>
              <w:rPr>
                <w:rFonts w:ascii="宋体" w:hAnsi="宋体" w:hint="eastAsia"/>
                <w:color w:val="000000"/>
                <w:kern w:val="0"/>
                <w:sz w:val="18"/>
              </w:rPr>
              <w:t>364</w:t>
            </w:r>
            <w:r>
              <w:rPr>
                <w:rFonts w:ascii="宋体" w:hAnsi="宋体" w:hint="eastAsia"/>
                <w:color w:val="000000"/>
                <w:kern w:val="0"/>
                <w:sz w:val="18"/>
              </w:rPr>
              <w:t>亩，主要建设生产厂房、办公研发及配套建筑，厂内计划安装三条全自动化</w:t>
            </w:r>
            <w:r>
              <w:rPr>
                <w:rFonts w:ascii="宋体" w:hAnsi="宋体" w:hint="eastAsia"/>
                <w:color w:val="000000"/>
                <w:kern w:val="0"/>
                <w:sz w:val="18"/>
              </w:rPr>
              <w:t>PC</w:t>
            </w:r>
            <w:r>
              <w:rPr>
                <w:rFonts w:ascii="宋体" w:hAnsi="宋体" w:hint="eastAsia"/>
                <w:color w:val="000000"/>
                <w:kern w:val="0"/>
                <w:sz w:val="18"/>
              </w:rPr>
              <w:t>生产线，年产量约</w:t>
            </w:r>
            <w:r>
              <w:rPr>
                <w:rFonts w:ascii="宋体" w:hAnsi="宋体" w:hint="eastAsia"/>
                <w:color w:val="000000"/>
                <w:kern w:val="0"/>
                <w:sz w:val="18"/>
              </w:rPr>
              <w:t>15</w:t>
            </w:r>
            <w:r>
              <w:rPr>
                <w:rFonts w:ascii="宋体" w:hAnsi="宋体" w:hint="eastAsia"/>
                <w:color w:val="000000"/>
                <w:kern w:val="0"/>
                <w:sz w:val="18"/>
              </w:rPr>
              <w:t>万立方米，可满足</w:t>
            </w:r>
            <w:r>
              <w:rPr>
                <w:rFonts w:ascii="宋体" w:hAnsi="宋体" w:hint="eastAsia"/>
                <w:color w:val="000000"/>
                <w:kern w:val="0"/>
                <w:sz w:val="18"/>
              </w:rPr>
              <w:t>100</w:t>
            </w:r>
            <w:r>
              <w:rPr>
                <w:rFonts w:ascii="宋体" w:hAnsi="宋体" w:hint="eastAsia"/>
                <w:color w:val="000000"/>
                <w:kern w:val="0"/>
                <w:sz w:val="18"/>
              </w:rPr>
              <w:t>万平方米建筑的需求</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43000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16000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将对调整和优化经济结构，促进工业转型升级，加快淘汰落后产能，推进节能减排，发展新材料产业，加快传统基础产业升级换代，构件资源再生和回收利用体系起到推动作用，最大限度地节约资源、保护环境和减少污染，为人们提供健康、使用和高效的使用空间，与自然和谐共生的建筑</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219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26</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秦御佳苑（二期）项目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w:t>
            </w:r>
            <w:r>
              <w:rPr>
                <w:rFonts w:ascii="宋体" w:hAnsi="宋体" w:hint="eastAsia"/>
                <w:color w:val="000000"/>
                <w:kern w:val="0"/>
                <w:sz w:val="18"/>
              </w:rPr>
              <w:t>128.58</w:t>
            </w:r>
            <w:r>
              <w:rPr>
                <w:rFonts w:ascii="宋体" w:hAnsi="宋体" w:hint="eastAsia"/>
                <w:color w:val="000000"/>
                <w:kern w:val="0"/>
                <w:sz w:val="18"/>
              </w:rPr>
              <w:t>亩，项目拟建设安置房</w:t>
            </w:r>
            <w:r>
              <w:rPr>
                <w:rFonts w:ascii="宋体" w:hAnsi="宋体" w:hint="eastAsia"/>
                <w:color w:val="000000"/>
                <w:kern w:val="0"/>
                <w:sz w:val="18"/>
              </w:rPr>
              <w:t>16</w:t>
            </w:r>
            <w:r>
              <w:rPr>
                <w:rFonts w:ascii="宋体" w:hAnsi="宋体" w:hint="eastAsia"/>
                <w:color w:val="000000"/>
                <w:kern w:val="0"/>
                <w:sz w:val="18"/>
              </w:rPr>
              <w:t>栋，总建筑面积</w:t>
            </w:r>
            <w:r>
              <w:rPr>
                <w:rFonts w:ascii="宋体" w:hAnsi="宋体" w:hint="eastAsia"/>
                <w:color w:val="000000"/>
                <w:kern w:val="0"/>
                <w:sz w:val="18"/>
              </w:rPr>
              <w:t>302382</w:t>
            </w:r>
            <w:r>
              <w:rPr>
                <w:rFonts w:ascii="宋体" w:hAnsi="宋体" w:hint="eastAsia"/>
                <w:color w:val="000000"/>
                <w:kern w:val="0"/>
                <w:sz w:val="18"/>
              </w:rPr>
              <w:t>平方米，其中，安置房建筑面积</w:t>
            </w:r>
            <w:r>
              <w:rPr>
                <w:rFonts w:ascii="宋体" w:hAnsi="宋体" w:hint="eastAsia"/>
                <w:color w:val="000000"/>
                <w:kern w:val="0"/>
                <w:sz w:val="18"/>
              </w:rPr>
              <w:t>262065</w:t>
            </w:r>
            <w:r>
              <w:rPr>
                <w:rFonts w:ascii="宋体" w:hAnsi="宋体" w:hint="eastAsia"/>
                <w:color w:val="000000"/>
                <w:kern w:val="0"/>
                <w:sz w:val="18"/>
              </w:rPr>
              <w:t>平方米，其他建筑面积</w:t>
            </w:r>
            <w:r>
              <w:rPr>
                <w:rFonts w:ascii="宋体" w:hAnsi="宋体" w:hint="eastAsia"/>
                <w:color w:val="000000"/>
                <w:kern w:val="0"/>
                <w:sz w:val="18"/>
              </w:rPr>
              <w:t>40317</w:t>
            </w:r>
            <w:r>
              <w:rPr>
                <w:rFonts w:ascii="宋体" w:hAnsi="宋体" w:hint="eastAsia"/>
                <w:color w:val="000000"/>
                <w:kern w:val="0"/>
                <w:sz w:val="18"/>
              </w:rPr>
              <w:t>平方米，并配套社区道路、供电、弱电、给排水、景观绿化及雨污水提升处理等相关户外工程</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48780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48780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通过本项目的建设，满足了组团内居民生活居住，在改善工业园面貌及工业园的投资环境的同时带动安置区周边土地升值</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44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27</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渭北中学项目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总用地</w:t>
            </w:r>
            <w:r>
              <w:rPr>
                <w:rFonts w:ascii="宋体" w:hAnsi="宋体" w:hint="eastAsia"/>
                <w:color w:val="000000"/>
                <w:kern w:val="0"/>
                <w:sz w:val="18"/>
              </w:rPr>
              <w:t>187</w:t>
            </w:r>
            <w:r>
              <w:rPr>
                <w:rFonts w:ascii="宋体" w:hAnsi="宋体" w:hint="eastAsia"/>
                <w:color w:val="000000"/>
                <w:kern w:val="0"/>
                <w:sz w:val="18"/>
              </w:rPr>
              <w:t>亩，总建筑面积</w:t>
            </w:r>
            <w:r>
              <w:rPr>
                <w:rFonts w:ascii="宋体" w:hAnsi="宋体" w:hint="eastAsia"/>
                <w:color w:val="000000"/>
                <w:kern w:val="0"/>
                <w:sz w:val="18"/>
              </w:rPr>
              <w:t>9.18</w:t>
            </w:r>
            <w:r>
              <w:rPr>
                <w:rFonts w:ascii="宋体" w:hAnsi="宋体" w:hint="eastAsia"/>
                <w:color w:val="000000"/>
                <w:kern w:val="0"/>
                <w:sz w:val="18"/>
              </w:rPr>
              <w:t>万平方米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23528</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23528</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满足社会对提高基础教育综合水平的需要；促进组团内的教育事业发展；改善周边环境、提升土地价值</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30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28</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临潼现代工业组团综合医院项目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213</w:t>
            </w:r>
            <w:r>
              <w:rPr>
                <w:rFonts w:ascii="宋体" w:hAnsi="宋体" w:hint="eastAsia"/>
                <w:color w:val="000000"/>
                <w:kern w:val="0"/>
                <w:sz w:val="18"/>
              </w:rPr>
              <w:t>亩，总建筑面积</w:t>
            </w:r>
            <w:r>
              <w:rPr>
                <w:rFonts w:ascii="宋体" w:hAnsi="宋体" w:hint="eastAsia"/>
                <w:color w:val="000000"/>
                <w:kern w:val="0"/>
                <w:sz w:val="18"/>
              </w:rPr>
              <w:t>155362.5</w:t>
            </w:r>
            <w:r>
              <w:rPr>
                <w:rFonts w:ascii="宋体" w:hAnsi="宋体" w:hint="eastAsia"/>
                <w:color w:val="000000"/>
                <w:kern w:val="0"/>
                <w:sz w:val="18"/>
              </w:rPr>
              <w:t>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进一步完善基础设施配套，改善组团规划就医环境</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78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29</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临潼现代工业组团邻里中心项目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总用地面积</w:t>
            </w:r>
            <w:r>
              <w:rPr>
                <w:rFonts w:ascii="宋体" w:hAnsi="宋体" w:hint="eastAsia"/>
                <w:color w:val="000000"/>
                <w:kern w:val="0"/>
                <w:sz w:val="18"/>
              </w:rPr>
              <w:t>42</w:t>
            </w:r>
            <w:r>
              <w:rPr>
                <w:rFonts w:ascii="宋体" w:hAnsi="宋体" w:hint="eastAsia"/>
                <w:color w:val="000000"/>
                <w:kern w:val="0"/>
                <w:sz w:val="18"/>
              </w:rPr>
              <w:t>亩，总建筑面积</w:t>
            </w:r>
            <w:r>
              <w:rPr>
                <w:rFonts w:ascii="宋体" w:hAnsi="宋体" w:hint="eastAsia"/>
                <w:color w:val="000000"/>
                <w:kern w:val="0"/>
                <w:sz w:val="18"/>
              </w:rPr>
              <w:t>12.86</w:t>
            </w:r>
            <w:r>
              <w:rPr>
                <w:rFonts w:ascii="宋体" w:hAnsi="宋体" w:hint="eastAsia"/>
                <w:color w:val="000000"/>
                <w:kern w:val="0"/>
                <w:sz w:val="18"/>
              </w:rPr>
              <w:t>万平方米</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2019</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依据项目周边居民及商业分布情况，项目定位为城市中心区内的邻里中心，以周边居民和办公人员为主要对象，建成后将成为该区域唯一的商业物业</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56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渭北文体中心项目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总用地面积</w:t>
            </w:r>
            <w:r>
              <w:rPr>
                <w:rFonts w:ascii="宋体" w:hAnsi="宋体" w:hint="eastAsia"/>
                <w:color w:val="000000"/>
                <w:kern w:val="0"/>
                <w:sz w:val="18"/>
              </w:rPr>
              <w:t>582</w:t>
            </w:r>
            <w:r>
              <w:rPr>
                <w:rFonts w:ascii="宋体" w:hAnsi="宋体" w:hint="eastAsia"/>
                <w:color w:val="000000"/>
                <w:kern w:val="0"/>
                <w:sz w:val="18"/>
              </w:rPr>
              <w:t>亩，建筑面积</w:t>
            </w:r>
            <w:r>
              <w:rPr>
                <w:rFonts w:ascii="宋体" w:hAnsi="宋体" w:hint="eastAsia"/>
                <w:color w:val="000000"/>
                <w:kern w:val="0"/>
                <w:sz w:val="18"/>
              </w:rPr>
              <w:t>54.36</w:t>
            </w:r>
            <w:r>
              <w:rPr>
                <w:rFonts w:ascii="宋体" w:hAnsi="宋体" w:hint="eastAsia"/>
                <w:color w:val="000000"/>
                <w:kern w:val="0"/>
                <w:sz w:val="18"/>
              </w:rPr>
              <w:t>万平方米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建成后将在满足基本体育功能的同时，具备演出、节庆、商务、休闲、集贸等多种功能，最大限度的与周边区域结合，提升周边地区的生活品质</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45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31</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城市集中供热项目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建设热源厂装机容量</w:t>
            </w:r>
            <w:r>
              <w:rPr>
                <w:rFonts w:ascii="宋体" w:hAnsi="宋体" w:hint="eastAsia"/>
                <w:color w:val="000000"/>
                <w:kern w:val="0"/>
                <w:sz w:val="18"/>
              </w:rPr>
              <w:t xml:space="preserve">7*116MW+1*160t/h </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156820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156820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本项目地处工业新城，存在绝对量的工用、民用供热需求</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902"/>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32</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秦王水景公园项目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规划占地</w:t>
            </w:r>
            <w:r>
              <w:rPr>
                <w:rFonts w:ascii="宋体" w:hAnsi="宋体" w:hint="eastAsia"/>
                <w:color w:val="000000"/>
                <w:kern w:val="0"/>
                <w:sz w:val="18"/>
              </w:rPr>
              <w:t>554</w:t>
            </w:r>
            <w:r>
              <w:rPr>
                <w:rFonts w:ascii="宋体" w:hAnsi="宋体" w:hint="eastAsia"/>
                <w:color w:val="000000"/>
                <w:kern w:val="0"/>
                <w:sz w:val="18"/>
              </w:rPr>
              <w:t>亩，其中水域</w:t>
            </w:r>
            <w:r>
              <w:rPr>
                <w:rFonts w:ascii="宋体" w:hAnsi="宋体" w:hint="eastAsia"/>
                <w:color w:val="000000"/>
                <w:kern w:val="0"/>
                <w:sz w:val="18"/>
              </w:rPr>
              <w:t>2.7</w:t>
            </w:r>
            <w:r>
              <w:rPr>
                <w:rFonts w:ascii="宋体" w:hAnsi="宋体" w:hint="eastAsia"/>
                <w:color w:val="000000"/>
                <w:kern w:val="0"/>
                <w:sz w:val="18"/>
              </w:rPr>
              <w:t>万平方米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46170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46170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项目的开发建设会提供更多的就业机会，改善商住条件并提升周边基础设施整体效果，提供紧急避难场所</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738"/>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33</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马陵冢公园项目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规划占地</w:t>
            </w:r>
            <w:r>
              <w:rPr>
                <w:rFonts w:ascii="宋体" w:hAnsi="宋体" w:hint="eastAsia"/>
                <w:color w:val="000000"/>
                <w:kern w:val="0"/>
                <w:sz w:val="18"/>
              </w:rPr>
              <w:t>355.95</w:t>
            </w:r>
            <w:r>
              <w:rPr>
                <w:rFonts w:ascii="宋体" w:hAnsi="宋体" w:hint="eastAsia"/>
                <w:color w:val="000000"/>
                <w:kern w:val="0"/>
                <w:sz w:val="18"/>
              </w:rPr>
              <w:t>亩，总建筑面积</w:t>
            </w:r>
            <w:r>
              <w:rPr>
                <w:rFonts w:ascii="宋体" w:hAnsi="宋体" w:hint="eastAsia"/>
                <w:color w:val="000000"/>
                <w:kern w:val="0"/>
                <w:sz w:val="18"/>
              </w:rPr>
              <w:t>31140</w:t>
            </w:r>
            <w:r>
              <w:rPr>
                <w:rFonts w:ascii="宋体" w:hAnsi="宋体" w:hint="eastAsia"/>
                <w:color w:val="000000"/>
                <w:kern w:val="0"/>
                <w:sz w:val="18"/>
              </w:rPr>
              <w:t>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9440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9440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项目的开发建设会提供更多的就业机会，改善商住条件并提升周边基础设施整体效果，提供紧急避难场所</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68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34</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西安渭北（临潼）欢乐万象综合体</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占地约</w:t>
            </w:r>
            <w:r>
              <w:rPr>
                <w:rFonts w:ascii="宋体" w:hAnsi="宋体" w:hint="eastAsia"/>
                <w:color w:val="000000"/>
                <w:kern w:val="0"/>
                <w:sz w:val="18"/>
              </w:rPr>
              <w:t>546</w:t>
            </w:r>
            <w:r>
              <w:rPr>
                <w:rFonts w:ascii="宋体" w:hAnsi="宋体" w:hint="eastAsia"/>
                <w:color w:val="000000"/>
                <w:kern w:val="0"/>
                <w:sz w:val="18"/>
              </w:rPr>
              <w:t>亩，总建筑面积</w:t>
            </w:r>
            <w:r>
              <w:rPr>
                <w:rFonts w:ascii="宋体" w:hAnsi="宋体" w:hint="eastAsia"/>
                <w:color w:val="000000"/>
                <w:kern w:val="0"/>
                <w:sz w:val="18"/>
              </w:rPr>
              <w:t>49.7</w:t>
            </w:r>
            <w:r>
              <w:rPr>
                <w:rFonts w:ascii="宋体" w:hAnsi="宋体" w:hint="eastAsia"/>
                <w:color w:val="000000"/>
                <w:kern w:val="0"/>
                <w:sz w:val="18"/>
              </w:rPr>
              <w:t>万平米，建设多功能文化服务版块、文化主题游乐版块、风情历史文化演艺版块，长安古城功能区、世界古今文化畅游功能区等八大功能区</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320000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320000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文化综合体项目的建设对带动组团区域发展，迅速凝聚人气，提升城市文化品味，解决当地就业等方面意义重大。建成后，年接待游客量约在</w:t>
            </w:r>
            <w:r>
              <w:rPr>
                <w:rFonts w:ascii="宋体" w:hAnsi="宋体" w:hint="eastAsia"/>
                <w:color w:val="000000"/>
                <w:kern w:val="0"/>
                <w:sz w:val="18"/>
              </w:rPr>
              <w:t>400</w:t>
            </w:r>
            <w:r>
              <w:rPr>
                <w:rFonts w:ascii="宋体" w:hAnsi="宋体" w:hint="eastAsia"/>
                <w:color w:val="000000"/>
                <w:kern w:val="0"/>
                <w:sz w:val="18"/>
              </w:rPr>
              <w:t>万人次以上，提供各种就业岗位近</w:t>
            </w:r>
            <w:r>
              <w:rPr>
                <w:rFonts w:ascii="宋体" w:hAnsi="宋体" w:hint="eastAsia"/>
                <w:color w:val="000000"/>
                <w:kern w:val="0"/>
                <w:sz w:val="18"/>
              </w:rPr>
              <w:t>2000</w:t>
            </w:r>
            <w:r>
              <w:rPr>
                <w:rFonts w:ascii="宋体" w:hAnsi="宋体" w:hint="eastAsia"/>
                <w:color w:val="000000"/>
                <w:kern w:val="0"/>
                <w:sz w:val="18"/>
              </w:rPr>
              <w:t>个，实现营业收入约</w:t>
            </w:r>
            <w:r>
              <w:rPr>
                <w:rFonts w:ascii="宋体" w:hAnsi="宋体" w:hint="eastAsia"/>
                <w:color w:val="000000"/>
                <w:kern w:val="0"/>
                <w:sz w:val="18"/>
              </w:rPr>
              <w:t>8</w:t>
            </w:r>
            <w:r>
              <w:rPr>
                <w:rFonts w:ascii="宋体" w:hAnsi="宋体" w:hint="eastAsia"/>
                <w:color w:val="000000"/>
                <w:kern w:val="0"/>
                <w:sz w:val="18"/>
              </w:rPr>
              <w:t>亿元人民币，利税约</w:t>
            </w:r>
            <w:r>
              <w:rPr>
                <w:rFonts w:ascii="宋体" w:hAnsi="宋体" w:hint="eastAsia"/>
                <w:color w:val="000000"/>
                <w:kern w:val="0"/>
                <w:sz w:val="18"/>
              </w:rPr>
              <w:t>1.6</w:t>
            </w:r>
            <w:r>
              <w:rPr>
                <w:rFonts w:ascii="宋体" w:hAnsi="宋体" w:hint="eastAsia"/>
                <w:color w:val="000000"/>
                <w:kern w:val="0"/>
                <w:sz w:val="18"/>
              </w:rPr>
              <w:t>亿元人民币</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050"/>
        </w:trPr>
        <w:tc>
          <w:tcPr>
            <w:tcW w:w="520" w:type="dxa"/>
            <w:vMerge w:val="restart"/>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r>
              <w:rPr>
                <w:rFonts w:ascii="宋体" w:hAnsi="宋体" w:hint="eastAsia"/>
                <w:color w:val="000000"/>
                <w:kern w:val="0"/>
                <w:sz w:val="18"/>
              </w:rPr>
              <w:t>35</w:t>
            </w:r>
          </w:p>
        </w:tc>
        <w:tc>
          <w:tcPr>
            <w:tcW w:w="1680" w:type="dxa"/>
            <w:vMerge w:val="restart"/>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渭北组团道路建设项目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left"/>
              <w:rPr>
                <w:rFonts w:ascii="宋体" w:hAnsi="宋体"/>
                <w:color w:val="000000"/>
                <w:kern w:val="0"/>
                <w:sz w:val="18"/>
              </w:rPr>
            </w:pPr>
            <w:r>
              <w:rPr>
                <w:rFonts w:ascii="宋体" w:hAnsi="宋体" w:hint="eastAsia"/>
                <w:color w:val="000000"/>
                <w:kern w:val="0"/>
                <w:sz w:val="18"/>
              </w:rPr>
              <w:t>秦王西路（渭水一路～渭水十四路）项目：道路长</w:t>
            </w:r>
            <w:r>
              <w:rPr>
                <w:rFonts w:ascii="宋体" w:hAnsi="宋体" w:hint="eastAsia"/>
                <w:color w:val="000000"/>
                <w:kern w:val="0"/>
                <w:sz w:val="18"/>
              </w:rPr>
              <w:t>7310</w:t>
            </w:r>
            <w:r>
              <w:rPr>
                <w:rFonts w:ascii="宋体" w:hAnsi="宋体" w:hint="eastAsia"/>
                <w:color w:val="000000"/>
                <w:kern w:val="0"/>
                <w:sz w:val="18"/>
              </w:rPr>
              <w:t>米，红线宽度</w:t>
            </w:r>
            <w:r>
              <w:rPr>
                <w:rFonts w:ascii="宋体" w:hAnsi="宋体" w:hint="eastAsia"/>
                <w:color w:val="000000"/>
                <w:kern w:val="0"/>
                <w:sz w:val="18"/>
              </w:rPr>
              <w:t>30</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t>28000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t>28000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w:t>
            </w:r>
            <w:r>
              <w:rPr>
                <w:rFonts w:ascii="宋体" w:hAnsi="宋体" w:hint="eastAsia"/>
                <w:color w:val="000000"/>
                <w:kern w:val="0"/>
                <w:sz w:val="18"/>
              </w:rPr>
              <w:lastRenderedPageBreak/>
              <w:t>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300" w:lineRule="exact"/>
              <w:jc w:val="center"/>
              <w:rPr>
                <w:rFonts w:ascii="宋体" w:hAnsi="宋体"/>
                <w:color w:val="000000"/>
                <w:kern w:val="0"/>
                <w:sz w:val="18"/>
              </w:rPr>
            </w:pPr>
            <w:r>
              <w:rPr>
                <w:rFonts w:ascii="宋体" w:hAnsi="宋体" w:hint="eastAsia"/>
                <w:color w:val="000000"/>
                <w:kern w:val="0"/>
                <w:sz w:val="18"/>
              </w:rPr>
              <w:lastRenderedPageBreak/>
              <w:t>西安渭北工业区临潼现代工业组团管委会</w:t>
            </w:r>
            <w:r>
              <w:rPr>
                <w:rFonts w:ascii="宋体" w:hAnsi="宋体" w:hint="eastAsia"/>
                <w:color w:val="000000"/>
                <w:kern w:val="0"/>
                <w:sz w:val="18"/>
              </w:rPr>
              <w:lastRenderedPageBreak/>
              <w:t>办公室上报</w:t>
            </w:r>
          </w:p>
        </w:tc>
      </w:tr>
      <w:tr w:rsidR="00C27D6E" w:rsidTr="008D0DF9">
        <w:trPr>
          <w:trHeight w:val="926"/>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秦王一路（渭水十二路～渭水十四路）项目：道路长</w:t>
            </w:r>
            <w:r>
              <w:rPr>
                <w:rFonts w:ascii="宋体" w:hAnsi="宋体" w:hint="eastAsia"/>
                <w:color w:val="000000"/>
                <w:kern w:val="0"/>
                <w:sz w:val="18"/>
              </w:rPr>
              <w:t>1000</w:t>
            </w:r>
            <w:r>
              <w:rPr>
                <w:rFonts w:ascii="宋体" w:hAnsi="宋体" w:hint="eastAsia"/>
                <w:color w:val="000000"/>
                <w:kern w:val="0"/>
                <w:sz w:val="18"/>
              </w:rPr>
              <w:t>米，红线宽度</w:t>
            </w:r>
            <w:r>
              <w:rPr>
                <w:rFonts w:ascii="宋体" w:hAnsi="宋体" w:hint="eastAsia"/>
                <w:color w:val="000000"/>
                <w:kern w:val="0"/>
                <w:sz w:val="18"/>
              </w:rPr>
              <w:t>100</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4400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4400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084"/>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秦王二路（渭水十二路～渭水十四路）项目：道路长</w:t>
            </w:r>
            <w:r>
              <w:rPr>
                <w:rFonts w:ascii="宋体" w:hAnsi="宋体" w:hint="eastAsia"/>
                <w:color w:val="000000"/>
                <w:kern w:val="0"/>
                <w:sz w:val="18"/>
              </w:rPr>
              <w:t>1000</w:t>
            </w:r>
            <w:r>
              <w:rPr>
                <w:rFonts w:ascii="宋体" w:hAnsi="宋体" w:hint="eastAsia"/>
                <w:color w:val="000000"/>
                <w:kern w:val="0"/>
                <w:sz w:val="18"/>
              </w:rPr>
              <w:t>米，红线宽度</w:t>
            </w:r>
            <w:r>
              <w:rPr>
                <w:rFonts w:ascii="宋体" w:hAnsi="宋体" w:hint="eastAsia"/>
                <w:color w:val="000000"/>
                <w:kern w:val="0"/>
                <w:sz w:val="18"/>
              </w:rPr>
              <w:t>100</w:t>
            </w:r>
            <w:r>
              <w:rPr>
                <w:rFonts w:ascii="宋体" w:hAnsi="宋体" w:hint="eastAsia"/>
                <w:color w:val="000000"/>
                <w:kern w:val="0"/>
                <w:sz w:val="18"/>
              </w:rPr>
              <w:t>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7600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7600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020"/>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秦王东路（渭水一路～渭水十四路）项目：道路长</w:t>
            </w:r>
            <w:r>
              <w:rPr>
                <w:rFonts w:ascii="宋体" w:hAnsi="宋体" w:hint="eastAsia"/>
                <w:color w:val="000000"/>
                <w:kern w:val="0"/>
                <w:sz w:val="18"/>
              </w:rPr>
              <w:t>7310</w:t>
            </w:r>
            <w:r>
              <w:rPr>
                <w:rFonts w:ascii="宋体" w:hAnsi="宋体" w:hint="eastAsia"/>
                <w:color w:val="000000"/>
                <w:kern w:val="0"/>
                <w:sz w:val="18"/>
              </w:rPr>
              <w:t>米，红线宽度</w:t>
            </w:r>
            <w:r>
              <w:rPr>
                <w:rFonts w:ascii="宋体" w:hAnsi="宋体" w:hint="eastAsia"/>
                <w:color w:val="000000"/>
                <w:kern w:val="0"/>
                <w:sz w:val="18"/>
              </w:rPr>
              <w:t>30</w:t>
            </w:r>
            <w:r>
              <w:rPr>
                <w:rFonts w:ascii="宋体" w:hAnsi="宋体" w:hint="eastAsia"/>
                <w:color w:val="000000"/>
                <w:kern w:val="0"/>
                <w:sz w:val="18"/>
              </w:rPr>
              <w:t>米</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27000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27000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940"/>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远秦路（渭水一路～渭水五路）项目：道路长</w:t>
            </w:r>
            <w:r>
              <w:rPr>
                <w:rFonts w:ascii="宋体" w:hAnsi="宋体" w:hint="eastAsia"/>
                <w:color w:val="000000"/>
                <w:kern w:val="0"/>
                <w:sz w:val="18"/>
              </w:rPr>
              <w:t>2458</w:t>
            </w:r>
            <w:r>
              <w:rPr>
                <w:rFonts w:ascii="宋体" w:hAnsi="宋体" w:hint="eastAsia"/>
                <w:color w:val="000000"/>
                <w:kern w:val="0"/>
                <w:sz w:val="18"/>
              </w:rPr>
              <w:t>米，红线宽度</w:t>
            </w:r>
            <w:r>
              <w:rPr>
                <w:rFonts w:ascii="宋体" w:hAnsi="宋体" w:hint="eastAsia"/>
                <w:color w:val="000000"/>
                <w:kern w:val="0"/>
                <w:sz w:val="18"/>
              </w:rPr>
              <w:t>40</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19000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19000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918"/>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渭水十路（秦王西路～秦王东路）项目：道路长</w:t>
            </w:r>
            <w:r>
              <w:rPr>
                <w:rFonts w:ascii="宋体" w:hAnsi="宋体" w:hint="eastAsia"/>
                <w:color w:val="000000"/>
                <w:kern w:val="0"/>
                <w:sz w:val="18"/>
              </w:rPr>
              <w:t>3147</w:t>
            </w:r>
            <w:r>
              <w:rPr>
                <w:rFonts w:ascii="宋体" w:hAnsi="宋体" w:hint="eastAsia"/>
                <w:color w:val="000000"/>
                <w:kern w:val="0"/>
                <w:sz w:val="18"/>
              </w:rPr>
              <w:t>米，红线宽度</w:t>
            </w:r>
            <w:r>
              <w:rPr>
                <w:rFonts w:ascii="宋体" w:hAnsi="宋体" w:hint="eastAsia"/>
                <w:color w:val="000000"/>
                <w:kern w:val="0"/>
                <w:sz w:val="18"/>
              </w:rPr>
              <w:t>50</w:t>
            </w:r>
            <w:r>
              <w:rPr>
                <w:rFonts w:ascii="宋体" w:hAnsi="宋体" w:hint="eastAsia"/>
                <w:color w:val="000000"/>
                <w:kern w:val="0"/>
                <w:sz w:val="18"/>
              </w:rPr>
              <w:t>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18000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18000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改善组团区域通行能力，提高基础设施整体水平，带动周边土地开发</w:t>
            </w:r>
          </w:p>
        </w:tc>
        <w:tc>
          <w:tcPr>
            <w:tcW w:w="137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56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36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给水厂</w:t>
            </w:r>
            <w:r>
              <w:rPr>
                <w:rFonts w:ascii="宋体" w:hAnsi="宋体" w:hint="eastAsia"/>
                <w:color w:val="000000"/>
                <w:kern w:val="0"/>
                <w:sz w:val="18"/>
              </w:rPr>
              <w:t>(</w:t>
            </w:r>
            <w:r>
              <w:rPr>
                <w:rFonts w:ascii="宋体" w:hAnsi="宋体" w:hint="eastAsia"/>
                <w:color w:val="000000"/>
                <w:kern w:val="0"/>
                <w:sz w:val="18"/>
              </w:rPr>
              <w:t>二期</w:t>
            </w:r>
            <w:r>
              <w:rPr>
                <w:rFonts w:ascii="宋体" w:hAnsi="宋体" w:hint="eastAsia"/>
                <w:color w:val="000000"/>
                <w:kern w:val="0"/>
                <w:sz w:val="18"/>
              </w:rPr>
              <w:t>)</w:t>
            </w:r>
            <w:r>
              <w:rPr>
                <w:rFonts w:ascii="宋体" w:hAnsi="宋体" w:hint="eastAsia"/>
                <w:color w:val="000000"/>
                <w:kern w:val="0"/>
                <w:sz w:val="18"/>
              </w:rPr>
              <w:t>改扩建项目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由一期供水能力</w:t>
            </w:r>
            <w:r>
              <w:rPr>
                <w:rFonts w:ascii="宋体" w:hAnsi="宋体" w:hint="eastAsia"/>
                <w:color w:val="000000"/>
                <w:kern w:val="0"/>
                <w:sz w:val="18"/>
              </w:rPr>
              <w:t>2.5</w:t>
            </w:r>
            <w:r>
              <w:rPr>
                <w:rFonts w:ascii="宋体" w:hAnsi="宋体" w:hint="eastAsia"/>
                <w:color w:val="000000"/>
                <w:kern w:val="0"/>
                <w:sz w:val="18"/>
              </w:rPr>
              <w:t>万立方米</w:t>
            </w:r>
            <w:r>
              <w:rPr>
                <w:rFonts w:ascii="宋体" w:hAnsi="宋体" w:hint="eastAsia"/>
                <w:color w:val="000000"/>
                <w:kern w:val="0"/>
                <w:sz w:val="18"/>
              </w:rPr>
              <w:t>/</w:t>
            </w:r>
            <w:r>
              <w:rPr>
                <w:rFonts w:ascii="宋体" w:hAnsi="宋体" w:hint="eastAsia"/>
                <w:color w:val="000000"/>
                <w:kern w:val="0"/>
                <w:sz w:val="18"/>
              </w:rPr>
              <w:t>天扩建至</w:t>
            </w:r>
            <w:r>
              <w:rPr>
                <w:rFonts w:ascii="宋体" w:hAnsi="宋体" w:hint="eastAsia"/>
                <w:color w:val="000000"/>
                <w:kern w:val="0"/>
                <w:sz w:val="18"/>
              </w:rPr>
              <w:t>5</w:t>
            </w:r>
            <w:r>
              <w:rPr>
                <w:rFonts w:ascii="宋体" w:hAnsi="宋体" w:hint="eastAsia"/>
                <w:color w:val="000000"/>
                <w:kern w:val="0"/>
                <w:sz w:val="18"/>
              </w:rPr>
              <w:t>万立方米</w:t>
            </w:r>
            <w:r>
              <w:rPr>
                <w:rFonts w:ascii="宋体" w:hAnsi="宋体" w:hint="eastAsia"/>
                <w:color w:val="000000"/>
                <w:kern w:val="0"/>
                <w:sz w:val="18"/>
              </w:rPr>
              <w:t>/</w:t>
            </w:r>
            <w:r>
              <w:rPr>
                <w:rFonts w:ascii="宋体" w:hAnsi="宋体" w:hint="eastAsia"/>
                <w:color w:val="000000"/>
                <w:kern w:val="0"/>
                <w:sz w:val="18"/>
              </w:rPr>
              <w:t>天，含项目水源地以及输配水管网的建设</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本项目系基本民生保障工程，为当地群众及入驻企业提供用水保障</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481"/>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37</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110KV</w:t>
            </w:r>
            <w:r>
              <w:rPr>
                <w:rFonts w:ascii="宋体" w:hAnsi="宋体" w:hint="eastAsia"/>
                <w:color w:val="000000"/>
                <w:kern w:val="0"/>
                <w:sz w:val="18"/>
              </w:rPr>
              <w:t>变电站项目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将设含</w:t>
            </w:r>
            <w:r>
              <w:rPr>
                <w:rFonts w:ascii="宋体" w:hAnsi="宋体" w:hint="eastAsia"/>
                <w:color w:val="000000"/>
                <w:kern w:val="0"/>
                <w:sz w:val="18"/>
              </w:rPr>
              <w:t>2</w:t>
            </w:r>
            <w:r>
              <w:rPr>
                <w:rFonts w:ascii="宋体" w:hAnsi="宋体" w:hint="eastAsia"/>
                <w:color w:val="000000"/>
                <w:kern w:val="0"/>
                <w:sz w:val="18"/>
              </w:rPr>
              <w:t>座</w:t>
            </w:r>
            <w:r>
              <w:rPr>
                <w:rFonts w:ascii="宋体" w:hAnsi="宋体" w:hint="eastAsia"/>
                <w:color w:val="000000"/>
                <w:kern w:val="0"/>
                <w:sz w:val="18"/>
              </w:rPr>
              <w:t>110KV</w:t>
            </w:r>
            <w:r>
              <w:rPr>
                <w:rFonts w:ascii="宋体" w:hAnsi="宋体" w:hint="eastAsia"/>
                <w:color w:val="000000"/>
                <w:kern w:val="0"/>
                <w:sz w:val="18"/>
              </w:rPr>
              <w:t>变电站及高压线路</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16000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16000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本项目系基本生产保障工程，为当地群众及入驻企业提供用电保障</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46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38</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垃圾转运站项目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占地面积约为</w:t>
            </w:r>
            <w:r>
              <w:rPr>
                <w:rFonts w:ascii="宋体" w:hAnsi="宋体" w:hint="eastAsia"/>
                <w:color w:val="000000"/>
                <w:kern w:val="0"/>
                <w:sz w:val="18"/>
              </w:rPr>
              <w:t>5.4</w:t>
            </w:r>
            <w:r>
              <w:rPr>
                <w:rFonts w:ascii="宋体" w:hAnsi="宋体" w:hint="eastAsia"/>
                <w:color w:val="000000"/>
                <w:kern w:val="0"/>
                <w:sz w:val="18"/>
              </w:rPr>
              <w:t>亩，，建筑面积约为</w:t>
            </w:r>
            <w:r>
              <w:rPr>
                <w:rFonts w:ascii="宋体" w:hAnsi="宋体" w:hint="eastAsia"/>
                <w:color w:val="000000"/>
                <w:kern w:val="0"/>
                <w:sz w:val="18"/>
              </w:rPr>
              <w:t>600</w:t>
            </w:r>
            <w:r>
              <w:rPr>
                <w:rFonts w:ascii="宋体" w:hAnsi="宋体" w:hint="eastAsia"/>
                <w:color w:val="000000"/>
                <w:kern w:val="0"/>
                <w:sz w:val="18"/>
              </w:rPr>
              <w:t>平方米，建设小型转运站Ⅳ类，设计转运量约为</w:t>
            </w:r>
            <w:r>
              <w:rPr>
                <w:rFonts w:ascii="宋体" w:hAnsi="宋体" w:hint="eastAsia"/>
                <w:color w:val="000000"/>
                <w:kern w:val="0"/>
                <w:sz w:val="18"/>
              </w:rPr>
              <w:t>137</w:t>
            </w:r>
            <w:r>
              <w:rPr>
                <w:rFonts w:ascii="宋体" w:hAnsi="宋体" w:hint="eastAsia"/>
                <w:color w:val="000000"/>
                <w:kern w:val="0"/>
                <w:sz w:val="18"/>
              </w:rPr>
              <w:t>吨</w:t>
            </w:r>
            <w:r>
              <w:rPr>
                <w:rFonts w:ascii="宋体" w:hAnsi="宋体" w:hint="eastAsia"/>
                <w:color w:val="000000"/>
                <w:kern w:val="0"/>
                <w:sz w:val="18"/>
              </w:rPr>
              <w:t>/</w:t>
            </w:r>
            <w:r>
              <w:rPr>
                <w:rFonts w:ascii="宋体" w:hAnsi="宋体" w:hint="eastAsia"/>
                <w:color w:val="000000"/>
                <w:kern w:val="0"/>
                <w:sz w:val="18"/>
              </w:rPr>
              <w:t>天</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提供垃圾转运服务，完善组团基础设施体系</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1917"/>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39</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任留、新市安置区一期项目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w:t>
            </w:r>
            <w:r>
              <w:rPr>
                <w:rFonts w:ascii="宋体" w:hAnsi="宋体" w:hint="eastAsia"/>
                <w:color w:val="000000"/>
                <w:kern w:val="0"/>
                <w:sz w:val="18"/>
              </w:rPr>
              <w:t>100</w:t>
            </w:r>
            <w:r>
              <w:rPr>
                <w:rFonts w:ascii="宋体" w:hAnsi="宋体" w:hint="eastAsia"/>
                <w:color w:val="000000"/>
                <w:kern w:val="0"/>
                <w:sz w:val="18"/>
              </w:rPr>
              <w:t>亩，主要建设安置区，并配套社区道路、供电、弱电、给排水、景观绿化及雨污水提升处理等相关户外工程</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38000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38000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通过本项目的建设，将满足组团长期开发的居民生活居住，在改善工业园面貌及工业园的投资环境的同时带动安置区周边土地升值</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2454"/>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40</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综合管廊项目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全长约</w:t>
            </w:r>
            <w:r>
              <w:rPr>
                <w:rFonts w:ascii="宋体" w:hAnsi="宋体" w:hint="eastAsia"/>
                <w:color w:val="000000"/>
                <w:kern w:val="0"/>
                <w:sz w:val="18"/>
              </w:rPr>
              <w:t>7</w:t>
            </w:r>
            <w:r>
              <w:rPr>
                <w:rFonts w:ascii="宋体" w:hAnsi="宋体" w:hint="eastAsia"/>
                <w:color w:val="000000"/>
                <w:kern w:val="0"/>
                <w:sz w:val="18"/>
              </w:rPr>
              <w:t>公里，建设内容为渭水二路、渭水四路、秦王一路、秦王二路综合管廊建设</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39830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39830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避免道路开挖，减少了将来对城市交通的干扰；消除了城市道路上电线杆林立、架空线蛛网密布的视觉污染；提高了各种管线抵御台风、地震等自然灾害的能力，避免了土壤对管线的侵蚀，延长了管线使用寿命；可作为缓解暴雨阵雨等水灾洪灾应急设施</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西安渭北工业区临潼现代工业组团管委会办公室</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spacing w:line="260" w:lineRule="exact"/>
              <w:jc w:val="center"/>
              <w:rPr>
                <w:rFonts w:ascii="宋体" w:hAnsi="宋体"/>
                <w:color w:val="000000"/>
                <w:kern w:val="0"/>
                <w:sz w:val="18"/>
              </w:rPr>
            </w:pPr>
            <w:r>
              <w:rPr>
                <w:rFonts w:ascii="宋体" w:hAnsi="宋体" w:hint="eastAsia"/>
                <w:color w:val="000000"/>
                <w:kern w:val="0"/>
                <w:sz w:val="18"/>
              </w:rPr>
              <w:t>西安渭北工业区临潼现代工业组团管委会办公室上报</w:t>
            </w:r>
          </w:p>
        </w:tc>
      </w:tr>
      <w:tr w:rsidR="00C27D6E" w:rsidTr="008D0DF9">
        <w:trPr>
          <w:trHeight w:val="444"/>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三</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国家5A级旅游休闲度假区（11个）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89.7     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81.7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1198"/>
        </w:trPr>
        <w:tc>
          <w:tcPr>
            <w:tcW w:w="520" w:type="dxa"/>
            <w:vMerge w:val="restart"/>
            <w:tcBorders>
              <w:top w:val="nil"/>
              <w:left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r>
              <w:rPr>
                <w:rFonts w:ascii="宋体" w:hAnsi="宋体" w:hint="eastAsia"/>
                <w:color w:val="000000"/>
                <w:kern w:val="0"/>
                <w:sz w:val="18"/>
              </w:rPr>
              <w:t>41</w:t>
            </w:r>
          </w:p>
        </w:tc>
        <w:tc>
          <w:tcPr>
            <w:tcW w:w="1680" w:type="dxa"/>
            <w:vMerge w:val="restart"/>
            <w:tcBorders>
              <w:top w:val="nil"/>
              <w:left w:val="nil"/>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度假区商住小区</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绿地骊山花城项目：总占地约</w:t>
            </w:r>
            <w:r>
              <w:rPr>
                <w:color w:val="000000"/>
                <w:kern w:val="0"/>
                <w:sz w:val="18"/>
              </w:rPr>
              <w:t>420</w:t>
            </w:r>
            <w:r>
              <w:rPr>
                <w:rFonts w:ascii="宋体" w:hAnsi="宋体" w:hint="eastAsia"/>
                <w:color w:val="000000"/>
                <w:kern w:val="0"/>
                <w:sz w:val="18"/>
              </w:rPr>
              <w:t>亩，项目一期占地约</w:t>
            </w:r>
            <w:r>
              <w:rPr>
                <w:color w:val="000000"/>
                <w:kern w:val="0"/>
                <w:sz w:val="18"/>
              </w:rPr>
              <w:t>93.82</w:t>
            </w:r>
            <w:r>
              <w:rPr>
                <w:rFonts w:ascii="宋体" w:hAnsi="宋体" w:hint="eastAsia"/>
                <w:color w:val="000000"/>
                <w:kern w:val="0"/>
                <w:sz w:val="18"/>
              </w:rPr>
              <w:t>亩，着力打造度假区高端低密建筑居住区</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45000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提升度假区品味、品牌与品质，成为度假区低密度高端建筑住宅区</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820"/>
        </w:trPr>
        <w:tc>
          <w:tcPr>
            <w:tcW w:w="520" w:type="dxa"/>
            <w:vMerge/>
            <w:tcBorders>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300" w:lineRule="exact"/>
              <w:jc w:val="left"/>
              <w:rPr>
                <w:rFonts w:ascii="宋体" w:hAnsi="宋体"/>
                <w:color w:val="000000"/>
                <w:kern w:val="0"/>
                <w:sz w:val="18"/>
              </w:rPr>
            </w:pPr>
            <w:r>
              <w:rPr>
                <w:rFonts w:ascii="宋体" w:hAnsi="宋体" w:hint="eastAsia"/>
                <w:color w:val="000000"/>
                <w:kern w:val="0"/>
                <w:sz w:val="18"/>
              </w:rPr>
              <w:t>高科枫林香溪项目：总占地约</w:t>
            </w:r>
            <w:r>
              <w:rPr>
                <w:color w:val="000000"/>
                <w:kern w:val="0"/>
                <w:sz w:val="18"/>
              </w:rPr>
              <w:t>295</w:t>
            </w:r>
            <w:r>
              <w:rPr>
                <w:rFonts w:ascii="宋体" w:hAnsi="宋体" w:hint="eastAsia"/>
                <w:color w:val="000000"/>
                <w:kern w:val="0"/>
                <w:sz w:val="18"/>
              </w:rPr>
              <w:t>亩，一期占地</w:t>
            </w:r>
            <w:r>
              <w:rPr>
                <w:color w:val="000000"/>
                <w:kern w:val="0"/>
                <w:sz w:val="18"/>
              </w:rPr>
              <w:t>117</w:t>
            </w:r>
            <w:r>
              <w:rPr>
                <w:rFonts w:ascii="宋体" w:hAnsi="宋体" w:hint="eastAsia"/>
                <w:color w:val="000000"/>
                <w:kern w:val="0"/>
                <w:sz w:val="18"/>
              </w:rPr>
              <w:t>亩，主要以六合院为主，四周规划有观景洋房、叠墅、墅质公寓、精品公寓、温泉会所和潮流商街</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打造“休闲旅游、温泉养老”型低密度高端综合社区，成为度假休闲、投资、中高端改善、养老为主的高端项目</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85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42</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大唐华清城二期</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color w:val="000000"/>
                <w:kern w:val="0"/>
                <w:sz w:val="18"/>
              </w:rPr>
              <w:t>24</w:t>
            </w:r>
            <w:r>
              <w:rPr>
                <w:rFonts w:ascii="宋体" w:hAnsi="宋体" w:hint="eastAsia"/>
                <w:color w:val="000000"/>
                <w:kern w:val="0"/>
                <w:sz w:val="18"/>
              </w:rPr>
              <w:t>亩，主要建设内容包括快捷酒店、餐饮及配套设施等</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打造区域内最有文化质地、最讲人文关怀特色文化的商业步行街</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389"/>
        </w:trPr>
        <w:tc>
          <w:tcPr>
            <w:tcW w:w="520" w:type="dxa"/>
            <w:vMerge w:val="restart"/>
            <w:tcBorders>
              <w:top w:val="single" w:sz="4" w:space="0" w:color="auto"/>
              <w:left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43</w:t>
            </w:r>
          </w:p>
        </w:tc>
        <w:tc>
          <w:tcPr>
            <w:tcW w:w="1680" w:type="dxa"/>
            <w:vMerge w:val="restart"/>
            <w:tcBorders>
              <w:top w:val="single" w:sz="4" w:space="0" w:color="auto"/>
              <w:left w:val="nil"/>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度假区健康养老产业城项目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绿城健康产业城项目：占地约</w:t>
            </w:r>
            <w:r>
              <w:rPr>
                <w:color w:val="000000"/>
                <w:kern w:val="0"/>
                <w:sz w:val="18"/>
              </w:rPr>
              <w:t>700</w:t>
            </w:r>
            <w:r>
              <w:rPr>
                <w:rFonts w:ascii="宋体" w:hAnsi="宋体" w:hint="eastAsia"/>
                <w:color w:val="000000"/>
                <w:kern w:val="0"/>
                <w:sz w:val="18"/>
              </w:rPr>
              <w:t>亩，建筑面积约</w:t>
            </w:r>
            <w:r>
              <w:rPr>
                <w:color w:val="000000"/>
                <w:kern w:val="0"/>
                <w:sz w:val="18"/>
              </w:rPr>
              <w:t>60</w:t>
            </w:r>
            <w:r>
              <w:rPr>
                <w:rFonts w:ascii="宋体" w:hAnsi="宋体" w:hint="eastAsia"/>
                <w:color w:val="000000"/>
                <w:kern w:val="0"/>
                <w:sz w:val="18"/>
              </w:rPr>
              <w:t>万平方米，建设集养老、医疗、养生、度假多种服务于一体的健康产业体系</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2019</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该项目以建设集养老、医疗、养生、度假多种服务于一体的健康产业体系，实现多层次、多样化的健康服务，将开启西部健康服务业和养老服务业的新时代</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084"/>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骊宫养老社区项目：占地</w:t>
            </w:r>
            <w:r>
              <w:rPr>
                <w:color w:val="000000"/>
                <w:kern w:val="0"/>
                <w:sz w:val="18"/>
              </w:rPr>
              <w:t>32</w:t>
            </w:r>
            <w:r>
              <w:rPr>
                <w:rFonts w:ascii="宋体" w:hAnsi="宋体" w:hint="eastAsia"/>
                <w:color w:val="000000"/>
                <w:kern w:val="0"/>
                <w:sz w:val="18"/>
              </w:rPr>
              <w:t>亩，建筑面积</w:t>
            </w:r>
            <w:r>
              <w:rPr>
                <w:color w:val="000000"/>
                <w:kern w:val="0"/>
                <w:sz w:val="18"/>
              </w:rPr>
              <w:t>4</w:t>
            </w:r>
            <w:r>
              <w:rPr>
                <w:rFonts w:ascii="宋体" w:hAnsi="宋体" w:hint="eastAsia"/>
                <w:color w:val="000000"/>
                <w:kern w:val="0"/>
                <w:sz w:val="18"/>
              </w:rPr>
              <w:t>万平米，建设养老养生区、护理服务区和社员生活区三大区域</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打造以商业服务中心、文化娱乐中心、康体医疗中心为核心的国内高端养老社区</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240"/>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亚童梦养老中心项目：占地约</w:t>
            </w:r>
            <w:r>
              <w:rPr>
                <w:color w:val="000000"/>
                <w:kern w:val="0"/>
                <w:sz w:val="18"/>
              </w:rPr>
              <w:t>32</w:t>
            </w:r>
            <w:r>
              <w:rPr>
                <w:rFonts w:ascii="宋体" w:hAnsi="宋体" w:hint="eastAsia"/>
                <w:color w:val="000000"/>
                <w:kern w:val="0"/>
                <w:sz w:val="18"/>
              </w:rPr>
              <w:t>亩，总建筑面积约</w:t>
            </w:r>
            <w:r>
              <w:rPr>
                <w:color w:val="000000"/>
                <w:kern w:val="0"/>
                <w:sz w:val="18"/>
              </w:rPr>
              <w:t>5</w:t>
            </w:r>
            <w:r>
              <w:rPr>
                <w:rFonts w:ascii="宋体" w:hAnsi="宋体" w:hint="eastAsia"/>
                <w:color w:val="000000"/>
                <w:kern w:val="0"/>
                <w:sz w:val="18"/>
              </w:rPr>
              <w:t>万平方米，建设养老养生区、护理服务区和社员生活区三大区域</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中外</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合资</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32000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32000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引进全球养老产业最先进的技术与理念，依靠一流设施和一流服务，进一步满足社会化养老服务的需求，并极大提升养老服务业的发展水平</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23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44</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凤凰池国际景区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占地约</w:t>
            </w:r>
            <w:r>
              <w:rPr>
                <w:color w:val="000000"/>
                <w:kern w:val="0"/>
                <w:sz w:val="18"/>
              </w:rPr>
              <w:t>225</w:t>
            </w:r>
            <w:r>
              <w:rPr>
                <w:rFonts w:ascii="宋体" w:hAnsi="宋体" w:hint="eastAsia"/>
                <w:color w:val="000000"/>
                <w:kern w:val="0"/>
                <w:sz w:val="18"/>
              </w:rPr>
              <w:t>公顷，以约</w:t>
            </w:r>
            <w:r>
              <w:rPr>
                <w:color w:val="000000"/>
                <w:kern w:val="0"/>
                <w:sz w:val="18"/>
              </w:rPr>
              <w:t>400</w:t>
            </w:r>
            <w:r>
              <w:rPr>
                <w:rFonts w:ascii="宋体" w:hAnsi="宋体" w:hint="eastAsia"/>
                <w:color w:val="000000"/>
                <w:kern w:val="0"/>
                <w:sz w:val="18"/>
              </w:rPr>
              <w:t>亩凤凰池水面为核心，打造“山水”与“都市”之间相生相融国际景区</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180000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180000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在功能和体量上与山体、沟壑、天空等“山水”元素形成对话，打造集文化、休闲、度假、娱乐、演艺、会议、运动等为一体的主题景区，建成后将成为带动整个度假区发展的核心动力</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27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45</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骊山七彩乡村项目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开发面积</w:t>
            </w:r>
            <w:r>
              <w:rPr>
                <w:color w:val="000000"/>
                <w:kern w:val="0"/>
                <w:sz w:val="18"/>
              </w:rPr>
              <w:t>2400</w:t>
            </w:r>
            <w:r>
              <w:rPr>
                <w:rFonts w:ascii="宋体" w:hAnsi="宋体" w:hint="eastAsia"/>
                <w:color w:val="000000"/>
                <w:kern w:val="0"/>
                <w:sz w:val="18"/>
              </w:rPr>
              <w:t>亩，包括</w:t>
            </w:r>
            <w:r>
              <w:rPr>
                <w:color w:val="000000"/>
                <w:kern w:val="0"/>
                <w:sz w:val="18"/>
              </w:rPr>
              <w:t>7</w:t>
            </w:r>
            <w:r>
              <w:rPr>
                <w:rFonts w:ascii="宋体" w:hAnsi="宋体" w:hint="eastAsia"/>
                <w:color w:val="000000"/>
                <w:kern w:val="0"/>
                <w:sz w:val="18"/>
              </w:rPr>
              <w:t>个自然村落，依托骊山北麓山、谷、溪、水、泉、林、村、居等资源，建设休闲度假宜居的文化旅游新地标</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打造集农业观光、休闲度假、运动体验、康体养生、教育培训、艺术创作于一体的乡村旅游集群，建设休闲度假区宜居的文化旅游新地标</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361"/>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46</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西安曲江•华谊兄弟电影文化小镇</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占地约</w:t>
            </w:r>
            <w:r>
              <w:rPr>
                <w:color w:val="000000"/>
                <w:kern w:val="0"/>
                <w:sz w:val="18"/>
              </w:rPr>
              <w:t>500</w:t>
            </w:r>
            <w:r>
              <w:rPr>
                <w:rFonts w:ascii="宋体" w:hAnsi="宋体" w:hint="eastAsia"/>
                <w:color w:val="000000"/>
                <w:kern w:val="0"/>
                <w:sz w:val="18"/>
              </w:rPr>
              <w:t>亩，建设内容为集电影实景、多种丰富的电影</w:t>
            </w:r>
            <w:r>
              <w:rPr>
                <w:color w:val="000000"/>
                <w:kern w:val="0"/>
                <w:sz w:val="18"/>
              </w:rPr>
              <w:t>IP</w:t>
            </w:r>
            <w:r>
              <w:rPr>
                <w:rFonts w:ascii="宋体" w:hAnsi="宋体" w:hint="eastAsia"/>
                <w:color w:val="000000"/>
                <w:kern w:val="0"/>
                <w:sz w:val="18"/>
              </w:rPr>
              <w:t>的衍生业态、演艺、商业、餐饮、文化旅游于一体的综合体</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2019</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合作</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打造成中国电影主题文化旅游胜地</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2221"/>
        </w:trPr>
        <w:tc>
          <w:tcPr>
            <w:tcW w:w="520" w:type="dxa"/>
            <w:vMerge w:val="restart"/>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47</w:t>
            </w:r>
          </w:p>
        </w:tc>
        <w:tc>
          <w:tcPr>
            <w:tcW w:w="1680" w:type="dxa"/>
            <w:vMerge w:val="restart"/>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度假区休闲娱乐</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度假区体育文化项目：建立以自行车文化为核心的山地自行车运动基地，精选运动路线</w:t>
            </w:r>
            <w:r>
              <w:rPr>
                <w:color w:val="000000"/>
                <w:kern w:val="0"/>
                <w:sz w:val="18"/>
              </w:rPr>
              <w:t>5</w:t>
            </w:r>
            <w:r>
              <w:rPr>
                <w:rFonts w:ascii="宋体" w:hAnsi="宋体" w:hint="eastAsia"/>
                <w:color w:val="000000"/>
                <w:kern w:val="0"/>
                <w:sz w:val="18"/>
              </w:rPr>
              <w:t>条、运动项目</w:t>
            </w:r>
            <w:r>
              <w:rPr>
                <w:color w:val="000000"/>
                <w:kern w:val="0"/>
                <w:sz w:val="18"/>
              </w:rPr>
              <w:t>18</w:t>
            </w:r>
            <w:r>
              <w:rPr>
                <w:rFonts w:ascii="宋体" w:hAnsi="宋体" w:hint="eastAsia"/>
                <w:color w:val="000000"/>
                <w:kern w:val="0"/>
                <w:sz w:val="18"/>
              </w:rPr>
              <w:t>个以及</w:t>
            </w:r>
            <w:r>
              <w:rPr>
                <w:color w:val="000000"/>
                <w:kern w:val="0"/>
                <w:sz w:val="18"/>
              </w:rPr>
              <w:t>3</w:t>
            </w:r>
            <w:r>
              <w:rPr>
                <w:rFonts w:ascii="宋体" w:hAnsi="宋体" w:hint="eastAsia"/>
                <w:color w:val="000000"/>
                <w:kern w:val="0"/>
                <w:sz w:val="18"/>
              </w:rPr>
              <w:t>个露营区，依托山地、生态、景观等资源，举办骊山国际山地自行车越野赛，与旱地滑雪等运动项目共同组成一系列体育文化产业</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进一步完善度假区生态运动链，为市民和游客提供良好的旅游休闲环境</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973"/>
        </w:trPr>
        <w:tc>
          <w:tcPr>
            <w:tcW w:w="520" w:type="dxa"/>
            <w:vMerge/>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textAlignment w:val="baseline"/>
              <w:rPr>
                <w:rFonts w:ascii="宋体" w:hAnsi="宋体"/>
                <w:color w:val="000000"/>
                <w:kern w:val="0"/>
                <w:sz w:val="18"/>
              </w:rPr>
            </w:pPr>
            <w:r>
              <w:rPr>
                <w:rFonts w:ascii="宋体" w:hAnsi="宋体" w:hint="eastAsia"/>
                <w:color w:val="000000"/>
                <w:kern w:val="0"/>
                <w:sz w:val="18"/>
              </w:rPr>
              <w:t>欢乐世界项目：占地约</w:t>
            </w:r>
            <w:r>
              <w:rPr>
                <w:color w:val="000000"/>
                <w:kern w:val="0"/>
                <w:sz w:val="18"/>
              </w:rPr>
              <w:t>1000</w:t>
            </w:r>
            <w:r>
              <w:rPr>
                <w:rFonts w:ascii="宋体" w:hAnsi="宋体" w:hint="eastAsia"/>
                <w:color w:val="000000"/>
                <w:kern w:val="0"/>
                <w:sz w:val="18"/>
              </w:rPr>
              <w:t>亩，依托凤凰池国际景区，打造国内一流、国际领先的主题公园。主要包括阳光港、欢乐时光、加勒比旋风等游乐项目以及五星级家庭度假酒店和配套休闲商业</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打造成为国家</w:t>
            </w:r>
            <w:r>
              <w:rPr>
                <w:color w:val="000000"/>
                <w:kern w:val="0"/>
                <w:sz w:val="18"/>
              </w:rPr>
              <w:t>5A</w:t>
            </w:r>
            <w:r>
              <w:rPr>
                <w:rFonts w:ascii="宋体" w:hAnsi="宋体" w:hint="eastAsia"/>
                <w:color w:val="000000"/>
                <w:kern w:val="0"/>
                <w:sz w:val="18"/>
              </w:rPr>
              <w:t>级旅游景区，成为度假区乃至整个西安市旅游休闲的目的地、区域新名片</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曲江度假区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度假区</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489"/>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四</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现代物流区（13个）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90       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85.8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198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48</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西韩物流交易中心项目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建设产品展厅、营业性门面房、商务酒店、办公大楼、库区、大型广场</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2013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项目建成后，将吸纳</w:t>
            </w:r>
            <w:r>
              <w:rPr>
                <w:color w:val="000000"/>
                <w:kern w:val="0"/>
                <w:sz w:val="18"/>
              </w:rPr>
              <w:t>3000</w:t>
            </w:r>
            <w:r>
              <w:rPr>
                <w:rFonts w:ascii="宋体" w:hAnsi="宋体" w:hint="eastAsia"/>
                <w:color w:val="000000"/>
                <w:kern w:val="0"/>
                <w:sz w:val="18"/>
              </w:rPr>
              <w:t>余商户入驻，最低可解决我区</w:t>
            </w:r>
            <w:r>
              <w:rPr>
                <w:color w:val="000000"/>
                <w:kern w:val="0"/>
                <w:sz w:val="18"/>
              </w:rPr>
              <w:t>3000--5000</w:t>
            </w:r>
            <w:r>
              <w:rPr>
                <w:rFonts w:ascii="宋体" w:hAnsi="宋体" w:hint="eastAsia"/>
                <w:color w:val="000000"/>
                <w:kern w:val="0"/>
                <w:sz w:val="18"/>
              </w:rPr>
              <w:t>人的就业问题，彻底缓解就业压力，同时项目的产值、经济和社会效益均好，预计年交易额在</w:t>
            </w:r>
            <w:r>
              <w:rPr>
                <w:color w:val="000000"/>
                <w:kern w:val="0"/>
                <w:sz w:val="18"/>
              </w:rPr>
              <w:t>6</w:t>
            </w:r>
            <w:r>
              <w:rPr>
                <w:rFonts w:ascii="宋体" w:hAnsi="宋体" w:hint="eastAsia"/>
                <w:color w:val="000000"/>
                <w:kern w:val="0"/>
                <w:sz w:val="18"/>
              </w:rPr>
              <w:t>亿以上，每年可实现纳税额</w:t>
            </w:r>
            <w:r>
              <w:rPr>
                <w:color w:val="000000"/>
                <w:kern w:val="0"/>
                <w:sz w:val="18"/>
              </w:rPr>
              <w:t>6000</w:t>
            </w:r>
            <w:r>
              <w:rPr>
                <w:rFonts w:ascii="宋体" w:hAnsi="宋体" w:hint="eastAsia"/>
                <w:color w:val="000000"/>
                <w:kern w:val="0"/>
                <w:sz w:val="18"/>
              </w:rPr>
              <w:t>万元，全面增加临潼财政收入</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54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临潼建材物流基地建设项目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项目占地约</w:t>
            </w:r>
            <w:r>
              <w:rPr>
                <w:rFonts w:ascii="宋体" w:hAnsi="宋体" w:hint="eastAsia"/>
                <w:color w:val="000000"/>
                <w:kern w:val="0"/>
                <w:sz w:val="18"/>
              </w:rPr>
              <w:t>84</w:t>
            </w:r>
            <w:r>
              <w:rPr>
                <w:rFonts w:ascii="宋体" w:hAnsi="宋体" w:hint="eastAsia"/>
                <w:color w:val="000000"/>
                <w:kern w:val="0"/>
                <w:sz w:val="18"/>
              </w:rPr>
              <w:t>亩，建设</w:t>
            </w:r>
            <w:r>
              <w:rPr>
                <w:rFonts w:ascii="宋体" w:hAnsi="宋体" w:hint="eastAsia"/>
                <w:color w:val="000000"/>
                <w:kern w:val="0"/>
                <w:sz w:val="18"/>
              </w:rPr>
              <w:t>1#-6#</w:t>
            </w:r>
            <w:r>
              <w:rPr>
                <w:rFonts w:ascii="宋体" w:hAnsi="宋体" w:hint="eastAsia"/>
                <w:color w:val="000000"/>
                <w:kern w:val="0"/>
                <w:sz w:val="18"/>
              </w:rPr>
              <w:t>仓储楼（共计</w:t>
            </w:r>
            <w:r>
              <w:rPr>
                <w:rFonts w:ascii="宋体" w:hAnsi="宋体" w:hint="eastAsia"/>
                <w:color w:val="000000"/>
                <w:kern w:val="0"/>
                <w:sz w:val="18"/>
              </w:rPr>
              <w:t>3</w:t>
            </w:r>
            <w:r>
              <w:rPr>
                <w:rFonts w:ascii="宋体" w:hAnsi="宋体" w:hint="eastAsia"/>
                <w:color w:val="000000"/>
                <w:kern w:val="0"/>
                <w:sz w:val="18"/>
              </w:rPr>
              <w:t>万平方米）、建设</w:t>
            </w:r>
            <w:r>
              <w:rPr>
                <w:rFonts w:ascii="宋体" w:hAnsi="宋体" w:hint="eastAsia"/>
                <w:color w:val="000000"/>
                <w:kern w:val="0"/>
                <w:sz w:val="18"/>
              </w:rPr>
              <w:t>3#</w:t>
            </w:r>
            <w:r>
              <w:rPr>
                <w:rFonts w:ascii="宋体" w:hAnsi="宋体" w:hint="eastAsia"/>
                <w:color w:val="000000"/>
                <w:kern w:val="0"/>
                <w:sz w:val="18"/>
              </w:rPr>
              <w:t>办公楼（</w:t>
            </w:r>
            <w:r>
              <w:rPr>
                <w:rFonts w:ascii="宋体" w:hAnsi="宋体" w:hint="eastAsia"/>
                <w:color w:val="000000"/>
                <w:kern w:val="0"/>
                <w:sz w:val="18"/>
              </w:rPr>
              <w:t>4000</w:t>
            </w:r>
            <w:r>
              <w:rPr>
                <w:rFonts w:ascii="宋体" w:hAnsi="宋体" w:hint="eastAsia"/>
                <w:color w:val="000000"/>
                <w:kern w:val="0"/>
                <w:sz w:val="18"/>
              </w:rPr>
              <w:t>平方米）；</w:t>
            </w:r>
            <w:r>
              <w:rPr>
                <w:rFonts w:ascii="宋体" w:hAnsi="宋体" w:hint="eastAsia"/>
                <w:color w:val="000000"/>
                <w:kern w:val="0"/>
                <w:sz w:val="18"/>
              </w:rPr>
              <w:t>1#</w:t>
            </w:r>
            <w:r>
              <w:rPr>
                <w:rFonts w:ascii="宋体" w:hAnsi="宋体" w:hint="eastAsia"/>
                <w:color w:val="000000"/>
                <w:kern w:val="0"/>
                <w:sz w:val="18"/>
              </w:rPr>
              <w:t>、</w:t>
            </w:r>
            <w:r>
              <w:rPr>
                <w:rFonts w:ascii="宋体" w:hAnsi="宋体" w:hint="eastAsia"/>
                <w:color w:val="000000"/>
                <w:kern w:val="0"/>
                <w:sz w:val="18"/>
              </w:rPr>
              <w:t>2#</w:t>
            </w:r>
            <w:r>
              <w:rPr>
                <w:rFonts w:ascii="宋体" w:hAnsi="宋体" w:hint="eastAsia"/>
                <w:color w:val="000000"/>
                <w:kern w:val="0"/>
                <w:sz w:val="18"/>
              </w:rPr>
              <w:t>办公楼计划二期建成</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2016</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6500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项目建成后可安排城镇待业人员</w:t>
            </w:r>
            <w:r>
              <w:rPr>
                <w:rFonts w:ascii="宋体" w:hAnsi="宋体" w:hint="eastAsia"/>
                <w:color w:val="000000"/>
                <w:kern w:val="0"/>
                <w:sz w:val="18"/>
              </w:rPr>
              <w:t>500-800</w:t>
            </w:r>
            <w:r>
              <w:rPr>
                <w:rFonts w:ascii="宋体" w:hAnsi="宋体" w:hint="eastAsia"/>
                <w:color w:val="000000"/>
                <w:kern w:val="0"/>
                <w:sz w:val="18"/>
              </w:rPr>
              <w:t>人，年上交税费可达</w:t>
            </w:r>
            <w:r>
              <w:rPr>
                <w:rFonts w:ascii="宋体" w:hAnsi="宋体" w:hint="eastAsia"/>
                <w:color w:val="000000"/>
                <w:kern w:val="0"/>
                <w:sz w:val="18"/>
              </w:rPr>
              <w:t>1000-1500</w:t>
            </w:r>
            <w:r>
              <w:rPr>
                <w:rFonts w:ascii="宋体" w:hAnsi="宋体" w:hint="eastAsia"/>
                <w:color w:val="000000"/>
                <w:kern w:val="0"/>
                <w:sz w:val="18"/>
              </w:rPr>
              <w:t>万元</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22"/>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现代物流园区基础设施建设项目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建设钢贸大道、宝泉路、汇丰路、芷渭路、空港大道及其他基础设施</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w:t>
            </w:r>
            <w:r>
              <w:rPr>
                <w:rFonts w:ascii="宋体" w:hAnsi="宋体" w:hint="eastAsia"/>
                <w:color w:val="000000"/>
                <w:kern w:val="0"/>
                <w:sz w:val="18"/>
              </w:rPr>
              <w:br/>
              <w:t>-</w:t>
            </w:r>
            <w:r>
              <w:rPr>
                <w:rFonts w:ascii="宋体" w:hAnsi="宋体" w:hint="eastAsia"/>
                <w:color w:val="000000"/>
                <w:kern w:val="0"/>
                <w:sz w:val="18"/>
              </w:rPr>
              <w:br/>
              <w:t>2019</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92400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87400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进一步完善物流区基础主干道路网，加强园区对外通达能力，为项目建设提供更加完善的交通环境</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3232"/>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51</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中储西部国际钢铁物流基地项目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800</w:t>
            </w:r>
            <w:r>
              <w:rPr>
                <w:rFonts w:ascii="宋体" w:hAnsi="宋体" w:hint="eastAsia"/>
                <w:color w:val="000000"/>
                <w:kern w:val="0"/>
                <w:sz w:val="18"/>
              </w:rPr>
              <w:t>亩，拟建设“一港、两区、一基地”，即中储西部国际金属港、金属材料储存加工交割区、物流信息服务及物流金融服务配套区、综合物流配送中心。将建成涉及钢材仓储、商贸、加工、配送、质押融资、期货交割等功能的服务多元化的综合钢铁物流基地</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将形成“钢铁物流</w:t>
            </w:r>
            <w:r>
              <w:rPr>
                <w:rFonts w:ascii="宋体" w:hAnsi="宋体" w:hint="eastAsia"/>
                <w:color w:val="000000"/>
                <w:kern w:val="0"/>
                <w:sz w:val="18"/>
              </w:rPr>
              <w:t>+</w:t>
            </w:r>
            <w:r>
              <w:rPr>
                <w:rFonts w:ascii="宋体" w:hAnsi="宋体" w:hint="eastAsia"/>
                <w:color w:val="000000"/>
                <w:kern w:val="0"/>
                <w:sz w:val="18"/>
              </w:rPr>
              <w:t>商贸物流</w:t>
            </w:r>
            <w:r>
              <w:rPr>
                <w:rFonts w:ascii="宋体" w:hAnsi="宋体" w:hint="eastAsia"/>
                <w:color w:val="000000"/>
                <w:kern w:val="0"/>
                <w:sz w:val="18"/>
              </w:rPr>
              <w:t>+</w:t>
            </w:r>
            <w:r>
              <w:rPr>
                <w:rFonts w:ascii="宋体" w:hAnsi="宋体" w:hint="eastAsia"/>
                <w:color w:val="000000"/>
                <w:kern w:val="0"/>
                <w:sz w:val="18"/>
              </w:rPr>
              <w:t>金融物流</w:t>
            </w:r>
            <w:r>
              <w:rPr>
                <w:rFonts w:ascii="宋体" w:hAnsi="宋体" w:hint="eastAsia"/>
                <w:color w:val="000000"/>
                <w:kern w:val="0"/>
                <w:sz w:val="18"/>
              </w:rPr>
              <w:t>+</w:t>
            </w:r>
            <w:r>
              <w:rPr>
                <w:rFonts w:ascii="宋体" w:hAnsi="宋体" w:hint="eastAsia"/>
                <w:color w:val="000000"/>
                <w:kern w:val="0"/>
                <w:sz w:val="18"/>
              </w:rPr>
              <w:t>会展经济</w:t>
            </w:r>
            <w:r>
              <w:rPr>
                <w:rFonts w:ascii="宋体" w:hAnsi="宋体" w:hint="eastAsia"/>
                <w:color w:val="000000"/>
                <w:kern w:val="0"/>
                <w:sz w:val="18"/>
              </w:rPr>
              <w:t>+</w:t>
            </w:r>
            <w:r>
              <w:rPr>
                <w:rFonts w:ascii="宋体" w:hAnsi="宋体" w:hint="eastAsia"/>
                <w:color w:val="000000"/>
                <w:kern w:val="0"/>
                <w:sz w:val="18"/>
              </w:rPr>
              <w:t>电子商务”的市场战略框架，以现代信息化技术推进制造业与物流业的结合，可迅速带动周边相关行业、产业的迅速发展，形成年交易额</w:t>
            </w:r>
            <w:r>
              <w:rPr>
                <w:rFonts w:ascii="宋体" w:hAnsi="宋体" w:hint="eastAsia"/>
                <w:color w:val="000000"/>
                <w:kern w:val="0"/>
                <w:sz w:val="18"/>
              </w:rPr>
              <w:t>800</w:t>
            </w:r>
            <w:r>
              <w:rPr>
                <w:rFonts w:ascii="宋体" w:hAnsi="宋体" w:hint="eastAsia"/>
                <w:color w:val="000000"/>
                <w:kern w:val="0"/>
                <w:sz w:val="18"/>
              </w:rPr>
              <w:t>亿元，年贡献国税</w:t>
            </w:r>
            <w:r>
              <w:rPr>
                <w:rFonts w:ascii="宋体" w:hAnsi="宋体" w:hint="eastAsia"/>
                <w:color w:val="000000"/>
                <w:kern w:val="0"/>
                <w:sz w:val="18"/>
              </w:rPr>
              <w:t>4</w:t>
            </w:r>
            <w:r>
              <w:rPr>
                <w:rFonts w:ascii="宋体" w:hAnsi="宋体" w:hint="eastAsia"/>
                <w:color w:val="000000"/>
                <w:kern w:val="0"/>
                <w:sz w:val="18"/>
              </w:rPr>
              <w:t>亿元、地税</w:t>
            </w:r>
            <w:r>
              <w:rPr>
                <w:rFonts w:ascii="宋体" w:hAnsi="宋体" w:hint="eastAsia"/>
                <w:color w:val="000000"/>
                <w:kern w:val="0"/>
                <w:sz w:val="18"/>
              </w:rPr>
              <w:t>8000</w:t>
            </w:r>
            <w:r>
              <w:rPr>
                <w:rFonts w:ascii="宋体" w:hAnsi="宋体" w:hint="eastAsia"/>
                <w:color w:val="000000"/>
                <w:kern w:val="0"/>
                <w:sz w:val="18"/>
              </w:rPr>
              <w:t>多万元，并逐步形成</w:t>
            </w:r>
            <w:r>
              <w:rPr>
                <w:rFonts w:ascii="宋体" w:hAnsi="宋体" w:hint="eastAsia"/>
                <w:color w:val="000000"/>
                <w:kern w:val="0"/>
                <w:sz w:val="18"/>
              </w:rPr>
              <w:t>2.5</w:t>
            </w:r>
            <w:r>
              <w:rPr>
                <w:rFonts w:ascii="宋体" w:hAnsi="宋体" w:hint="eastAsia"/>
                <w:color w:val="000000"/>
                <w:kern w:val="0"/>
                <w:sz w:val="18"/>
              </w:rPr>
              <w:t>万人的钢铁物流园区，可新增</w:t>
            </w:r>
            <w:r>
              <w:rPr>
                <w:rFonts w:ascii="宋体" w:hAnsi="宋体" w:hint="eastAsia"/>
                <w:color w:val="000000"/>
                <w:kern w:val="0"/>
                <w:sz w:val="18"/>
              </w:rPr>
              <w:t>1.5</w:t>
            </w:r>
            <w:r>
              <w:rPr>
                <w:rFonts w:ascii="宋体" w:hAnsi="宋体" w:hint="eastAsia"/>
                <w:color w:val="000000"/>
                <w:kern w:val="0"/>
                <w:sz w:val="18"/>
              </w:rPr>
              <w:t>万个就业岗位</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395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52</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西安临潼宝湾物流中心项目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400</w:t>
            </w:r>
            <w:r>
              <w:rPr>
                <w:rFonts w:ascii="宋体" w:hAnsi="宋体" w:hint="eastAsia"/>
                <w:color w:val="000000"/>
                <w:kern w:val="0"/>
                <w:sz w:val="18"/>
              </w:rPr>
              <w:t>亩，拟建设西安地区品牌连锁商贸企业城市配送物流中心、关中地区大型电子商务企业的库存管理中心、配送中心和销售结算中心、面向西北的现代化第三方物流企业的区域分拨中心、周边先进生产制造企业的生产配套物流中心、服务于进出口贸易的国际物流中心</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45000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45000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基于西安地区物流市场特点，初步测算项目主体年均收入预计</w:t>
            </w:r>
            <w:r>
              <w:rPr>
                <w:color w:val="000000"/>
                <w:kern w:val="0"/>
                <w:sz w:val="18"/>
              </w:rPr>
              <w:t>10000</w:t>
            </w:r>
            <w:r>
              <w:rPr>
                <w:rFonts w:ascii="宋体" w:hAnsi="宋体" w:hint="eastAsia"/>
                <w:color w:val="000000"/>
                <w:kern w:val="0"/>
                <w:sz w:val="18"/>
              </w:rPr>
              <w:t>万元，年均纳税预计达到</w:t>
            </w:r>
            <w:r>
              <w:rPr>
                <w:color w:val="000000"/>
                <w:kern w:val="0"/>
                <w:sz w:val="18"/>
              </w:rPr>
              <w:t>2500</w:t>
            </w:r>
            <w:r>
              <w:rPr>
                <w:rFonts w:ascii="宋体" w:hAnsi="宋体" w:hint="eastAsia"/>
                <w:color w:val="000000"/>
                <w:kern w:val="0"/>
                <w:sz w:val="18"/>
              </w:rPr>
              <w:t>万元。项目投入运营后，除项目主体带来直接经济效益外，入驻企业也将产生可观的税收</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物流区上报</w:t>
            </w:r>
          </w:p>
        </w:tc>
      </w:tr>
      <w:tr w:rsidR="00C27D6E" w:rsidTr="008D0DF9">
        <w:trPr>
          <w:trHeight w:val="4671"/>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53</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中国物流西安综合物流园项目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500</w:t>
            </w:r>
            <w:r>
              <w:rPr>
                <w:rFonts w:ascii="宋体" w:hAnsi="宋体" w:hint="eastAsia"/>
                <w:color w:val="000000"/>
                <w:kern w:val="0"/>
                <w:sz w:val="18"/>
              </w:rPr>
              <w:t>亩，将建成集高标准的公共仓储平台、区域性多式联运枢纽、电子商务及信息服务中心、物流金融服务中心及其他配套服务于一体的综合物流中心。以现代设施满足物流需求，以产业联动带动物流需求，以物流金融服务创造需求，以电子商务及电子信息满足商品交易需求，立足西安，辐射西北，成为区域性的现代物流创新示范基地</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项目建成后在拉动区域经济快速发展的同时，能够进一步提升区域现代化物流水平</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25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54</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特种型材西北物流中心项目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300</w:t>
            </w:r>
            <w:r>
              <w:rPr>
                <w:rFonts w:ascii="宋体" w:hAnsi="宋体" w:hint="eastAsia"/>
                <w:color w:val="000000"/>
                <w:kern w:val="0"/>
                <w:sz w:val="18"/>
              </w:rPr>
              <w:t>亩，由钢材生产区、钢材加工区、仓储区、现货交易区、综合服务区和生活区构成，将建成集现货交易、存储物流、加工配送、金融服务等多种功能于一体</w:t>
            </w:r>
            <w:r>
              <w:rPr>
                <w:rFonts w:ascii="宋体" w:hAnsi="宋体" w:hint="eastAsia"/>
                <w:color w:val="000000"/>
                <w:kern w:val="0"/>
                <w:sz w:val="18"/>
              </w:rPr>
              <w:lastRenderedPageBreak/>
              <w:t>西北最大的特种管材生产及交易基地</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45000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45000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项目建成后预计年产值</w:t>
            </w:r>
            <w:r>
              <w:rPr>
                <w:color w:val="000000"/>
                <w:kern w:val="0"/>
                <w:sz w:val="18"/>
              </w:rPr>
              <w:t>6</w:t>
            </w:r>
            <w:r>
              <w:rPr>
                <w:rFonts w:ascii="宋体" w:hAnsi="宋体" w:hint="eastAsia"/>
                <w:color w:val="000000"/>
                <w:kern w:val="0"/>
                <w:sz w:val="18"/>
              </w:rPr>
              <w:t>亿元人民币，年上缴税收不低于</w:t>
            </w:r>
            <w:r>
              <w:rPr>
                <w:color w:val="000000"/>
                <w:kern w:val="0"/>
                <w:sz w:val="18"/>
              </w:rPr>
              <w:t>3000</w:t>
            </w:r>
            <w:r>
              <w:rPr>
                <w:rFonts w:ascii="宋体" w:hAnsi="宋体" w:hint="eastAsia"/>
                <w:color w:val="000000"/>
                <w:kern w:val="0"/>
                <w:sz w:val="18"/>
              </w:rPr>
              <w:t>万元，提供就业岗位</w:t>
            </w:r>
            <w:r>
              <w:rPr>
                <w:color w:val="000000"/>
                <w:kern w:val="0"/>
                <w:sz w:val="18"/>
              </w:rPr>
              <w:t>800</w:t>
            </w:r>
            <w:r>
              <w:rPr>
                <w:rFonts w:ascii="宋体" w:hAnsi="宋体" w:hint="eastAsia"/>
                <w:color w:val="000000"/>
                <w:kern w:val="0"/>
                <w:sz w:val="18"/>
              </w:rPr>
              <w:t xml:space="preserve">余个，能拉动区域经济的快速发展。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90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55</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中建混凝土技术研发中心暨高新特种产品产业示范基地项目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100</w:t>
            </w:r>
            <w:r>
              <w:rPr>
                <w:rFonts w:ascii="宋体" w:hAnsi="宋体" w:hint="eastAsia"/>
                <w:color w:val="000000"/>
                <w:kern w:val="0"/>
                <w:sz w:val="18"/>
              </w:rPr>
              <w:t>亩，拟投资打造“中建混凝土技术研发中心暨高新特种产品产业示范基地”，带动西北混凝土研发产业，进行技术输出</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项目建成投产后可提升区域</w:t>
            </w:r>
            <w:r>
              <w:rPr>
                <w:color w:val="000000"/>
                <w:kern w:val="0"/>
                <w:sz w:val="18"/>
              </w:rPr>
              <w:t>GDP</w:t>
            </w:r>
            <w:r>
              <w:rPr>
                <w:rFonts w:ascii="宋体" w:hAnsi="宋体" w:hint="eastAsia"/>
                <w:color w:val="000000"/>
                <w:kern w:val="0"/>
                <w:sz w:val="18"/>
              </w:rPr>
              <w:t>增加当地政府税收，当年即可完成产值超</w:t>
            </w:r>
            <w:r>
              <w:rPr>
                <w:color w:val="000000"/>
                <w:kern w:val="0"/>
                <w:sz w:val="18"/>
              </w:rPr>
              <w:t>2</w:t>
            </w:r>
            <w:r>
              <w:rPr>
                <w:rFonts w:ascii="宋体" w:hAnsi="宋体" w:hint="eastAsia"/>
                <w:color w:val="000000"/>
                <w:kern w:val="0"/>
                <w:sz w:val="18"/>
              </w:rPr>
              <w:t>亿元，综合上缴税收</w:t>
            </w:r>
            <w:r>
              <w:rPr>
                <w:color w:val="000000"/>
                <w:kern w:val="0"/>
                <w:sz w:val="18"/>
              </w:rPr>
              <w:t>800-1000</w:t>
            </w:r>
            <w:r>
              <w:rPr>
                <w:rFonts w:ascii="宋体" w:hAnsi="宋体" w:hint="eastAsia"/>
                <w:color w:val="000000"/>
                <w:kern w:val="0"/>
                <w:sz w:val="18"/>
              </w:rPr>
              <w:t>万元，第二年可达到年产值超过</w:t>
            </w:r>
            <w:r>
              <w:rPr>
                <w:color w:val="000000"/>
                <w:kern w:val="0"/>
                <w:sz w:val="18"/>
              </w:rPr>
              <w:t>3</w:t>
            </w:r>
            <w:r>
              <w:rPr>
                <w:rFonts w:ascii="宋体" w:hAnsi="宋体" w:hint="eastAsia"/>
                <w:color w:val="000000"/>
                <w:kern w:val="0"/>
                <w:sz w:val="18"/>
              </w:rPr>
              <w:t>亿元的经济规模，综合上缴税收</w:t>
            </w:r>
            <w:r>
              <w:rPr>
                <w:color w:val="000000"/>
                <w:kern w:val="0"/>
                <w:sz w:val="18"/>
              </w:rPr>
              <w:t>900-1200</w:t>
            </w:r>
            <w:r>
              <w:rPr>
                <w:rFonts w:ascii="宋体" w:hAnsi="宋体" w:hint="eastAsia"/>
                <w:color w:val="000000"/>
                <w:kern w:val="0"/>
                <w:sz w:val="18"/>
              </w:rPr>
              <w:t>万元，第三年实现产值</w:t>
            </w:r>
            <w:r>
              <w:rPr>
                <w:color w:val="000000"/>
                <w:kern w:val="0"/>
                <w:sz w:val="18"/>
              </w:rPr>
              <w:t>4-5</w:t>
            </w:r>
            <w:r>
              <w:rPr>
                <w:rFonts w:ascii="宋体" w:hAnsi="宋体" w:hint="eastAsia"/>
                <w:color w:val="000000"/>
                <w:kern w:val="0"/>
                <w:sz w:val="18"/>
              </w:rPr>
              <w:t>亿元</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637"/>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临潼现代物流区定制化仓储物流中心项目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150</w:t>
            </w:r>
            <w:r>
              <w:rPr>
                <w:rFonts w:ascii="宋体" w:hAnsi="宋体" w:hint="eastAsia"/>
                <w:color w:val="000000"/>
                <w:kern w:val="0"/>
                <w:sz w:val="18"/>
              </w:rPr>
              <w:t>亩，总建筑面积</w:t>
            </w:r>
            <w:r>
              <w:rPr>
                <w:rFonts w:ascii="宋体" w:hAnsi="宋体" w:hint="eastAsia"/>
                <w:color w:val="000000"/>
                <w:kern w:val="0"/>
                <w:sz w:val="18"/>
              </w:rPr>
              <w:t>12</w:t>
            </w:r>
            <w:r>
              <w:rPr>
                <w:rFonts w:ascii="宋体" w:hAnsi="宋体" w:hint="eastAsia"/>
                <w:color w:val="000000"/>
                <w:kern w:val="0"/>
                <w:sz w:val="18"/>
              </w:rPr>
              <w:t>万平方米，将采用先进的管理系统、现代化的仓储设施和领先的物流技术，建成集库存管理、流通加工、物流配送、金融服务、设备</w:t>
            </w:r>
            <w:r>
              <w:rPr>
                <w:rFonts w:ascii="宋体" w:hAnsi="宋体" w:hint="eastAsia"/>
                <w:color w:val="000000"/>
                <w:kern w:val="0"/>
                <w:sz w:val="18"/>
              </w:rPr>
              <w:lastRenderedPageBreak/>
              <w:t>租赁等物流功能于一体的定制化仓储物流中心</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实现传统仓储物流和现代供应链服务功能的深度整合，聚集国内外优质品牌企业，为国际物流企业、商贸流通企业及生产制造企业提供全方位的“一站式”仓储物流解决方案</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321"/>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57</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西安临潼现代物流区铁路集散服务</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中心项目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100</w:t>
            </w:r>
            <w:r>
              <w:rPr>
                <w:rFonts w:ascii="宋体" w:hAnsi="宋体" w:hint="eastAsia"/>
                <w:color w:val="000000"/>
                <w:kern w:val="0"/>
                <w:sz w:val="18"/>
              </w:rPr>
              <w:t>亩，建设共分为两期，一期依托</w:t>
            </w:r>
            <w:r>
              <w:rPr>
                <w:rFonts w:ascii="宋体" w:hAnsi="宋体" w:hint="eastAsia"/>
                <w:color w:val="000000"/>
                <w:kern w:val="0"/>
                <w:sz w:val="18"/>
              </w:rPr>
              <w:t>794</w:t>
            </w:r>
            <w:r>
              <w:rPr>
                <w:rFonts w:ascii="宋体" w:hAnsi="宋体" w:hint="eastAsia"/>
                <w:color w:val="000000"/>
                <w:kern w:val="0"/>
                <w:sz w:val="18"/>
              </w:rPr>
              <w:t>专用线建设；二期依托窑村机场专用线建设</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作为铁路专用线的服务管理机构，承担铁路专用线的建设运营，为园区企业提供便利的货物运输服务</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726"/>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58</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陕西华城汽车</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博览园项目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color w:val="000000"/>
                <w:kern w:val="0"/>
                <w:sz w:val="18"/>
              </w:rPr>
              <w:t>500</w:t>
            </w:r>
            <w:r>
              <w:rPr>
                <w:rFonts w:ascii="宋体" w:hAnsi="宋体" w:hint="eastAsia"/>
                <w:color w:val="000000"/>
                <w:kern w:val="0"/>
                <w:sz w:val="18"/>
              </w:rPr>
              <w:t>亩，将建成集游乐园、休闲、度假、汽车销售、汽车装潢、汽配物流及餐饮娱乐于一体的城市标志性项目</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98937</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98937</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项目建成后可实现营业收入</w:t>
            </w:r>
            <w:r>
              <w:rPr>
                <w:color w:val="000000"/>
                <w:kern w:val="0"/>
                <w:sz w:val="18"/>
              </w:rPr>
              <w:t>298360</w:t>
            </w:r>
            <w:r>
              <w:rPr>
                <w:rFonts w:ascii="宋体" w:hAnsi="宋体" w:hint="eastAsia"/>
                <w:color w:val="000000"/>
                <w:kern w:val="0"/>
                <w:sz w:val="18"/>
              </w:rPr>
              <w:t>万元，利润总额</w:t>
            </w:r>
            <w:r>
              <w:rPr>
                <w:color w:val="000000"/>
                <w:kern w:val="0"/>
                <w:sz w:val="18"/>
              </w:rPr>
              <w:t>47938.7</w:t>
            </w:r>
            <w:r>
              <w:rPr>
                <w:rFonts w:ascii="宋体" w:hAnsi="宋体" w:hint="eastAsia"/>
                <w:color w:val="000000"/>
                <w:kern w:val="0"/>
                <w:sz w:val="18"/>
              </w:rPr>
              <w:t>万元，净利润</w:t>
            </w:r>
            <w:r>
              <w:rPr>
                <w:color w:val="000000"/>
                <w:kern w:val="0"/>
                <w:sz w:val="18"/>
              </w:rPr>
              <w:t>31959.13</w:t>
            </w:r>
            <w:r>
              <w:rPr>
                <w:rFonts w:ascii="宋体" w:hAnsi="宋体" w:hint="eastAsia"/>
                <w:color w:val="000000"/>
                <w:kern w:val="0"/>
                <w:sz w:val="18"/>
              </w:rPr>
              <w:t>万元，净利润为</w:t>
            </w:r>
            <w:r>
              <w:rPr>
                <w:color w:val="000000"/>
                <w:kern w:val="0"/>
                <w:sz w:val="18"/>
              </w:rPr>
              <w:t>12.37%</w:t>
            </w:r>
            <w:r>
              <w:rPr>
                <w:rFonts w:ascii="宋体" w:hAnsi="宋体" w:hint="eastAsia"/>
                <w:color w:val="000000"/>
                <w:kern w:val="0"/>
                <w:sz w:val="18"/>
              </w:rPr>
              <w:t>，总投资收益率</w:t>
            </w:r>
            <w:r>
              <w:rPr>
                <w:color w:val="000000"/>
                <w:kern w:val="0"/>
                <w:sz w:val="18"/>
              </w:rPr>
              <w:t>16.49%</w:t>
            </w:r>
            <w:r>
              <w:rPr>
                <w:rFonts w:ascii="宋体" w:hAnsi="宋体" w:hint="eastAsia"/>
                <w:color w:val="000000"/>
                <w:kern w:val="0"/>
                <w:sz w:val="18"/>
              </w:rPr>
              <w:t>。以此营业收入计算，每年可向临潼当地缴纳各项税费</w:t>
            </w:r>
            <w:r>
              <w:rPr>
                <w:color w:val="000000"/>
                <w:kern w:val="0"/>
                <w:sz w:val="18"/>
              </w:rPr>
              <w:t>4972.82</w:t>
            </w:r>
            <w:r>
              <w:rPr>
                <w:rFonts w:ascii="宋体" w:hAnsi="宋体" w:hint="eastAsia"/>
                <w:color w:val="000000"/>
                <w:kern w:val="0"/>
                <w:sz w:val="18"/>
              </w:rPr>
              <w:t>万元</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3362"/>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59</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西港现代国际物流项目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500</w:t>
            </w:r>
            <w:r>
              <w:rPr>
                <w:rFonts w:ascii="宋体" w:hAnsi="宋体" w:hint="eastAsia"/>
                <w:color w:val="000000"/>
                <w:kern w:val="0"/>
                <w:sz w:val="18"/>
              </w:rPr>
              <w:t>亩，拟在园区内建设涵盖仓储（含冷链）加工、包装、配送、集装箱装卸、甩挂运输、大型货运堆场以及商品展示、交易、住宿、餐饮、办公等功能于一体的综合现代物流产业基地</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122887</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122887</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该项目建成后将大大降低服务对象的生产、经营成本，提高企业经济效益。本项目的总经营收入为</w:t>
            </w:r>
            <w:r>
              <w:rPr>
                <w:color w:val="000000"/>
                <w:kern w:val="0"/>
                <w:sz w:val="18"/>
              </w:rPr>
              <w:t>36030</w:t>
            </w:r>
            <w:r>
              <w:rPr>
                <w:rFonts w:ascii="宋体" w:hAnsi="宋体" w:hint="eastAsia"/>
                <w:color w:val="000000"/>
                <w:kern w:val="0"/>
                <w:sz w:val="18"/>
              </w:rPr>
              <w:t>万元</w:t>
            </w:r>
            <w:r>
              <w:rPr>
                <w:color w:val="000000"/>
                <w:kern w:val="0"/>
                <w:sz w:val="18"/>
              </w:rPr>
              <w:t>/</w:t>
            </w:r>
            <w:r>
              <w:rPr>
                <w:rFonts w:ascii="宋体" w:hAnsi="宋体" w:hint="eastAsia"/>
                <w:color w:val="000000"/>
                <w:kern w:val="0"/>
                <w:sz w:val="18"/>
              </w:rPr>
              <w:t>年，年利润总额</w:t>
            </w:r>
            <w:r>
              <w:rPr>
                <w:color w:val="000000"/>
                <w:kern w:val="0"/>
                <w:sz w:val="18"/>
              </w:rPr>
              <w:t>18324</w:t>
            </w:r>
            <w:r>
              <w:rPr>
                <w:rFonts w:ascii="宋体" w:hAnsi="宋体" w:hint="eastAsia"/>
                <w:color w:val="000000"/>
                <w:kern w:val="0"/>
                <w:sz w:val="18"/>
              </w:rPr>
              <w:t>万元。项目建成后，弥补了临潼现代物流园区公路物流网络发展趋势的不足；有助于完善劳动就业结构，创造劳动就业机会，进一步增加城东地区劳动就业率</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物流区上报</w:t>
            </w:r>
          </w:p>
        </w:tc>
      </w:tr>
      <w:tr w:rsidR="00C27D6E" w:rsidTr="008D0DF9">
        <w:trPr>
          <w:trHeight w:val="265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西安商业联合会城市供给产业基地</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项目占地</w:t>
            </w:r>
            <w:r>
              <w:rPr>
                <w:rFonts w:ascii="宋体" w:hAnsi="宋体" w:hint="eastAsia"/>
                <w:color w:val="000000"/>
                <w:kern w:val="0"/>
                <w:sz w:val="18"/>
              </w:rPr>
              <w:t>1000</w:t>
            </w:r>
            <w:r>
              <w:rPr>
                <w:rFonts w:ascii="宋体" w:hAnsi="宋体" w:hint="eastAsia"/>
                <w:color w:val="000000"/>
                <w:kern w:val="0"/>
                <w:sz w:val="18"/>
              </w:rPr>
              <w:t>亩，按照设施现代化、硬件智能化、管理信息化的要求，建设集农副产品加工、城市主食厨房、现代仓储、现代物流、中小企业品牌孵化基地为一体的城市（生活必需品）供给基地</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项目运营期年可实现</w:t>
            </w:r>
            <w:r>
              <w:rPr>
                <w:color w:val="000000"/>
                <w:kern w:val="0"/>
                <w:sz w:val="18"/>
              </w:rPr>
              <w:t>72.5</w:t>
            </w:r>
            <w:r>
              <w:rPr>
                <w:rFonts w:ascii="宋体" w:hAnsi="宋体" w:hint="eastAsia"/>
                <w:color w:val="000000"/>
                <w:kern w:val="0"/>
                <w:sz w:val="18"/>
              </w:rPr>
              <w:t>亿元销售收入，形成利润</w:t>
            </w:r>
            <w:r>
              <w:rPr>
                <w:color w:val="000000"/>
                <w:kern w:val="0"/>
                <w:sz w:val="18"/>
              </w:rPr>
              <w:t>7.04</w:t>
            </w:r>
            <w:r>
              <w:rPr>
                <w:rFonts w:ascii="宋体" w:hAnsi="宋体" w:hint="eastAsia"/>
                <w:color w:val="000000"/>
                <w:kern w:val="0"/>
                <w:sz w:val="18"/>
              </w:rPr>
              <w:t>亿元，贡献税金</w:t>
            </w:r>
            <w:r>
              <w:rPr>
                <w:color w:val="000000"/>
                <w:kern w:val="0"/>
                <w:sz w:val="18"/>
              </w:rPr>
              <w:t>1.19</w:t>
            </w:r>
            <w:r>
              <w:rPr>
                <w:rFonts w:ascii="宋体" w:hAnsi="宋体" w:hint="eastAsia"/>
                <w:color w:val="000000"/>
                <w:kern w:val="0"/>
                <w:sz w:val="18"/>
              </w:rPr>
              <w:t>亿元。该项目建成后，可容纳</w:t>
            </w:r>
            <w:r>
              <w:rPr>
                <w:color w:val="000000"/>
                <w:kern w:val="0"/>
                <w:sz w:val="18"/>
              </w:rPr>
              <w:t>50</w:t>
            </w:r>
            <w:r>
              <w:rPr>
                <w:rFonts w:ascii="宋体" w:hAnsi="宋体" w:hint="eastAsia"/>
                <w:color w:val="000000"/>
                <w:kern w:val="0"/>
                <w:sz w:val="18"/>
              </w:rPr>
              <w:t>家中小企业，可创造新增</w:t>
            </w:r>
            <w:r>
              <w:rPr>
                <w:color w:val="000000"/>
                <w:kern w:val="0"/>
                <w:sz w:val="18"/>
              </w:rPr>
              <w:t>6000</w:t>
            </w:r>
            <w:r>
              <w:rPr>
                <w:rFonts w:ascii="宋体" w:hAnsi="宋体" w:hint="eastAsia"/>
                <w:color w:val="000000"/>
                <w:kern w:val="0"/>
                <w:sz w:val="18"/>
              </w:rPr>
              <w:t>个就业机会</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现代物流区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物流区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5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五</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临潼新区（23个）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48       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44.5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2148"/>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61</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西北五金机电仓储物流中心项目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建设五金机电交易区、大型防盗门交易市场、太阳能批发区、行政办公楼</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62000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项目建成后，将吸纳</w:t>
            </w:r>
            <w:r>
              <w:rPr>
                <w:color w:val="000000"/>
                <w:kern w:val="0"/>
                <w:sz w:val="18"/>
              </w:rPr>
              <w:t>2000</w:t>
            </w:r>
            <w:r>
              <w:rPr>
                <w:rFonts w:ascii="宋体" w:hAnsi="宋体" w:hint="eastAsia"/>
                <w:color w:val="000000"/>
                <w:kern w:val="0"/>
                <w:sz w:val="18"/>
              </w:rPr>
              <w:t>余商户入驻，最低可解决我区</w:t>
            </w:r>
            <w:r>
              <w:rPr>
                <w:color w:val="000000"/>
                <w:kern w:val="0"/>
                <w:sz w:val="18"/>
              </w:rPr>
              <w:t>3000--5000</w:t>
            </w:r>
            <w:r>
              <w:rPr>
                <w:rFonts w:ascii="宋体" w:hAnsi="宋体" w:hint="eastAsia"/>
                <w:color w:val="000000"/>
                <w:kern w:val="0"/>
                <w:sz w:val="18"/>
              </w:rPr>
              <w:t>人的就业问题，彻底缓解就业压力，同时项目的产值、经济和社会效益均好，预计年交易额在</w:t>
            </w:r>
            <w:r>
              <w:rPr>
                <w:color w:val="000000"/>
                <w:kern w:val="0"/>
                <w:sz w:val="18"/>
              </w:rPr>
              <w:t>5</w:t>
            </w:r>
            <w:r>
              <w:rPr>
                <w:rFonts w:ascii="宋体" w:hAnsi="宋体" w:hint="eastAsia"/>
                <w:color w:val="000000"/>
                <w:kern w:val="0"/>
                <w:sz w:val="18"/>
              </w:rPr>
              <w:t>亿以上，每年可实现纳税额</w:t>
            </w:r>
            <w:r>
              <w:rPr>
                <w:color w:val="000000"/>
                <w:kern w:val="0"/>
                <w:sz w:val="18"/>
              </w:rPr>
              <w:t>8000</w:t>
            </w:r>
            <w:r>
              <w:rPr>
                <w:rFonts w:ascii="宋体" w:hAnsi="宋体" w:hint="eastAsia"/>
                <w:color w:val="000000"/>
                <w:kern w:val="0"/>
                <w:sz w:val="18"/>
              </w:rPr>
              <w:t>万元，全面增加临潼财政收入</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306"/>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62</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西北建材物流园区项目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color w:val="000000"/>
                <w:kern w:val="0"/>
                <w:sz w:val="18"/>
              </w:rPr>
              <w:t>170</w:t>
            </w:r>
            <w:r>
              <w:rPr>
                <w:rFonts w:ascii="宋体" w:hAnsi="宋体" w:hint="eastAsia"/>
                <w:color w:val="000000"/>
                <w:kern w:val="0"/>
                <w:sz w:val="18"/>
              </w:rPr>
              <w:t>余亩，总建筑面积</w:t>
            </w:r>
            <w:r>
              <w:rPr>
                <w:color w:val="000000"/>
                <w:kern w:val="0"/>
                <w:sz w:val="18"/>
              </w:rPr>
              <w:t>40</w:t>
            </w:r>
            <w:r>
              <w:rPr>
                <w:rFonts w:ascii="宋体" w:hAnsi="宋体" w:hint="eastAsia"/>
                <w:color w:val="000000"/>
                <w:kern w:val="0"/>
                <w:sz w:val="18"/>
              </w:rPr>
              <w:t>余万平方米，主要建设门面房及交易中心，配套商务楼，行政保障用房，餐饮及相关配套、电子商务中心，公寓性用房及相关水、电、路、气、电信等基础设施</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2016</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18000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项目建成后，将吸纳</w:t>
            </w:r>
            <w:r>
              <w:rPr>
                <w:color w:val="000000"/>
                <w:kern w:val="0"/>
                <w:sz w:val="18"/>
              </w:rPr>
              <w:t>2000</w:t>
            </w:r>
            <w:r>
              <w:rPr>
                <w:rFonts w:ascii="宋体" w:hAnsi="宋体" w:hint="eastAsia"/>
                <w:color w:val="000000"/>
                <w:kern w:val="0"/>
                <w:sz w:val="18"/>
              </w:rPr>
              <w:t>余商户入驻，最低可解决我区</w:t>
            </w:r>
            <w:r>
              <w:rPr>
                <w:color w:val="000000"/>
                <w:kern w:val="0"/>
                <w:sz w:val="18"/>
              </w:rPr>
              <w:t>3000--5000</w:t>
            </w:r>
            <w:r>
              <w:rPr>
                <w:rFonts w:ascii="宋体" w:hAnsi="宋体" w:hint="eastAsia"/>
                <w:color w:val="000000"/>
                <w:kern w:val="0"/>
                <w:sz w:val="18"/>
              </w:rPr>
              <w:t>人的就业问题，彻底缓解就业压力，同时项目的产值、经济和社会效益均好，预计年交易额在</w:t>
            </w:r>
            <w:r>
              <w:rPr>
                <w:color w:val="000000"/>
                <w:kern w:val="0"/>
                <w:sz w:val="18"/>
              </w:rPr>
              <w:t>8</w:t>
            </w:r>
            <w:r>
              <w:rPr>
                <w:rFonts w:ascii="宋体" w:hAnsi="宋体" w:hint="eastAsia"/>
                <w:color w:val="000000"/>
                <w:kern w:val="0"/>
                <w:sz w:val="18"/>
              </w:rPr>
              <w:t>亿以上，每年可实现纳税额</w:t>
            </w:r>
            <w:r>
              <w:rPr>
                <w:color w:val="000000"/>
                <w:kern w:val="0"/>
                <w:sz w:val="18"/>
              </w:rPr>
              <w:t>8000</w:t>
            </w:r>
            <w:r>
              <w:rPr>
                <w:rFonts w:ascii="宋体" w:hAnsi="宋体" w:hint="eastAsia"/>
                <w:color w:val="000000"/>
                <w:kern w:val="0"/>
                <w:sz w:val="18"/>
              </w:rPr>
              <w:t>万元，全面增加临潼财政收入</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386"/>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63</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临潼区农产品批发市场项目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占地约</w:t>
            </w:r>
            <w:r>
              <w:rPr>
                <w:color w:val="000000"/>
                <w:kern w:val="0"/>
                <w:sz w:val="18"/>
              </w:rPr>
              <w:t>306</w:t>
            </w:r>
            <w:r>
              <w:rPr>
                <w:rFonts w:ascii="宋体" w:hAnsi="宋体" w:hint="eastAsia"/>
                <w:color w:val="000000"/>
                <w:kern w:val="0"/>
                <w:sz w:val="18"/>
              </w:rPr>
              <w:t>亩，总建筑面积</w:t>
            </w:r>
            <w:r>
              <w:rPr>
                <w:color w:val="000000"/>
                <w:kern w:val="0"/>
                <w:sz w:val="18"/>
              </w:rPr>
              <w:t>2.04</w:t>
            </w:r>
            <w:r>
              <w:rPr>
                <w:rFonts w:ascii="宋体" w:hAnsi="宋体" w:hint="eastAsia"/>
                <w:color w:val="000000"/>
                <w:kern w:val="0"/>
                <w:sz w:val="18"/>
              </w:rPr>
              <w:t>万平方米，主要建设农产品交易中心、公共卫生设施、停车场、冷库及配套设施</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市场建成可解决白庙十字占道经营现象，还路于车，还道于民，促进渭河两岸农产品交易，解决失地农民就业，增加农民收益</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7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64</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芷渭路项目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全长</w:t>
            </w:r>
            <w:r>
              <w:rPr>
                <w:rFonts w:ascii="宋体" w:hAnsi="宋体" w:hint="eastAsia"/>
                <w:color w:val="000000"/>
                <w:kern w:val="0"/>
                <w:sz w:val="18"/>
              </w:rPr>
              <w:t>10.3</w:t>
            </w:r>
            <w:r>
              <w:rPr>
                <w:rFonts w:ascii="宋体" w:hAnsi="宋体" w:hint="eastAsia"/>
                <w:color w:val="000000"/>
                <w:kern w:val="0"/>
                <w:sz w:val="18"/>
              </w:rPr>
              <w:t>公里，规划红线</w:t>
            </w:r>
            <w:r>
              <w:rPr>
                <w:rFonts w:ascii="宋体" w:hAnsi="宋体" w:hint="eastAsia"/>
                <w:color w:val="000000"/>
                <w:kern w:val="0"/>
                <w:sz w:val="18"/>
              </w:rPr>
              <w:t>60</w:t>
            </w:r>
            <w:r>
              <w:rPr>
                <w:rFonts w:ascii="宋体" w:hAnsi="宋体" w:hint="eastAsia"/>
                <w:color w:val="000000"/>
                <w:kern w:val="0"/>
                <w:sz w:val="18"/>
              </w:rPr>
              <w:t>米；建设内容包括道路、绿化、照明等</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78000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78000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它的建设将提高临潼公路网的服务水平，促进城乡一体化快速发展，改善投资环境、实现城镇化带动战略。对区域经济的发展具有巨大的推动作用，是城市路网建设的重要组成部分</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现代物流区</w:t>
            </w:r>
            <w:r>
              <w:rPr>
                <w:rFonts w:ascii="宋体" w:hAnsi="宋体" w:hint="eastAsia"/>
                <w:color w:val="000000"/>
                <w:kern w:val="0"/>
                <w:sz w:val="18"/>
              </w:rPr>
              <w:t xml:space="preserve">      </w:t>
            </w:r>
            <w:r>
              <w:rPr>
                <w:rFonts w:ascii="宋体" w:hAnsi="宋体" w:hint="eastAsia"/>
                <w:color w:val="000000"/>
                <w:kern w:val="0"/>
                <w:sz w:val="18"/>
              </w:rPr>
              <w:t>管委会</w:t>
            </w:r>
            <w:r>
              <w:rPr>
                <w:rFonts w:ascii="宋体" w:hAnsi="宋体" w:hint="eastAsia"/>
                <w:color w:val="000000"/>
                <w:kern w:val="0"/>
                <w:sz w:val="18"/>
              </w:rPr>
              <w:t xml:space="preserve">            </w:t>
            </w:r>
            <w:r>
              <w:rPr>
                <w:rFonts w:ascii="宋体" w:hAnsi="宋体" w:hint="eastAsia"/>
                <w:color w:val="000000"/>
                <w:kern w:val="0"/>
                <w:sz w:val="18"/>
              </w:rPr>
              <w:t>新区管委会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84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65</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三里河公园项目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w:t>
            </w:r>
            <w:r>
              <w:rPr>
                <w:rFonts w:ascii="宋体" w:hAnsi="宋体" w:hint="eastAsia"/>
                <w:color w:val="000000"/>
                <w:kern w:val="0"/>
                <w:sz w:val="18"/>
              </w:rPr>
              <w:t>340</w:t>
            </w:r>
            <w:r>
              <w:rPr>
                <w:rFonts w:ascii="宋体" w:hAnsi="宋体" w:hint="eastAsia"/>
                <w:color w:val="000000"/>
                <w:kern w:val="0"/>
                <w:sz w:val="18"/>
              </w:rPr>
              <w:t>亩</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是湿地资源保护与合理开发利用的有效模式</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09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三里河流域综合</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治理项目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三里河流域河道砌护、治理</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提高了防洪标准和土地利用价值</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94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67</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韩峪河流域综合</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治理项目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韩峪河河道砌护、治理</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2500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2500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提高了防洪标准和土地利用价值</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19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68</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秦汉大道西入口综合景观（西大门立交公园）项目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w:t>
            </w:r>
            <w:r>
              <w:rPr>
                <w:rFonts w:ascii="宋体" w:hAnsi="宋体" w:hint="eastAsia"/>
                <w:color w:val="000000"/>
                <w:kern w:val="0"/>
                <w:sz w:val="18"/>
              </w:rPr>
              <w:t>500</w:t>
            </w:r>
            <w:r>
              <w:rPr>
                <w:rFonts w:ascii="宋体" w:hAnsi="宋体" w:hint="eastAsia"/>
                <w:color w:val="000000"/>
                <w:kern w:val="0"/>
                <w:sz w:val="18"/>
              </w:rPr>
              <w:t>亩</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提高生态可持续发展</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92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69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新区供热中心项目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45</w:t>
            </w:r>
            <w:r>
              <w:rPr>
                <w:rFonts w:ascii="宋体" w:hAnsi="宋体" w:hint="eastAsia"/>
                <w:color w:val="000000"/>
                <w:kern w:val="0"/>
                <w:sz w:val="18"/>
              </w:rPr>
              <w:t>亩，供热面积</w:t>
            </w:r>
            <w:r>
              <w:rPr>
                <w:rFonts w:ascii="宋体" w:hAnsi="宋体" w:hint="eastAsia"/>
                <w:color w:val="000000"/>
                <w:kern w:val="0"/>
                <w:sz w:val="18"/>
              </w:rPr>
              <w:t>500</w:t>
            </w:r>
            <w:r>
              <w:rPr>
                <w:rFonts w:ascii="宋体" w:hAnsi="宋体" w:hint="eastAsia"/>
                <w:color w:val="000000"/>
                <w:kern w:val="0"/>
                <w:sz w:val="18"/>
              </w:rPr>
              <w:t>万平方米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满足新区片区</w:t>
            </w:r>
            <w:r>
              <w:rPr>
                <w:rFonts w:ascii="宋体" w:hAnsi="宋体" w:hint="eastAsia"/>
                <w:color w:val="000000"/>
                <w:kern w:val="0"/>
                <w:sz w:val="18"/>
              </w:rPr>
              <w:t>500</w:t>
            </w:r>
            <w:r>
              <w:rPr>
                <w:rFonts w:ascii="宋体" w:hAnsi="宋体" w:hint="eastAsia"/>
                <w:color w:val="000000"/>
                <w:kern w:val="0"/>
                <w:sz w:val="18"/>
              </w:rPr>
              <w:t>万平方米的取暖</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59"/>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70</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新区污水处理厂（二期）项目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扩建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占地约</w:t>
            </w:r>
            <w:r>
              <w:rPr>
                <w:rFonts w:ascii="宋体" w:hAnsi="宋体" w:hint="eastAsia"/>
                <w:color w:val="000000"/>
                <w:kern w:val="0"/>
                <w:sz w:val="18"/>
              </w:rPr>
              <w:t>80</w:t>
            </w:r>
            <w:r>
              <w:rPr>
                <w:rFonts w:ascii="宋体" w:hAnsi="宋体" w:hint="eastAsia"/>
                <w:color w:val="000000"/>
                <w:kern w:val="0"/>
                <w:sz w:val="18"/>
              </w:rPr>
              <w:t>亩，处理能力</w:t>
            </w:r>
            <w:r>
              <w:rPr>
                <w:rFonts w:ascii="宋体" w:hAnsi="宋体" w:hint="eastAsia"/>
                <w:color w:val="000000"/>
                <w:kern w:val="0"/>
                <w:sz w:val="18"/>
              </w:rPr>
              <w:t>2.5</w:t>
            </w:r>
            <w:r>
              <w:rPr>
                <w:rFonts w:ascii="宋体" w:hAnsi="宋体" w:hint="eastAsia"/>
                <w:color w:val="000000"/>
                <w:kern w:val="0"/>
                <w:sz w:val="18"/>
              </w:rPr>
              <w:t>万吨</w:t>
            </w:r>
            <w:r>
              <w:rPr>
                <w:rFonts w:ascii="宋体" w:hAnsi="宋体" w:hint="eastAsia"/>
                <w:color w:val="000000"/>
                <w:kern w:val="0"/>
                <w:sz w:val="18"/>
              </w:rPr>
              <w:t>/</w:t>
            </w:r>
            <w:r>
              <w:rPr>
                <w:rFonts w:ascii="宋体" w:hAnsi="宋体" w:hint="eastAsia"/>
                <w:color w:val="000000"/>
                <w:kern w:val="0"/>
                <w:sz w:val="18"/>
              </w:rPr>
              <w:t>天，出水水质达到一级标准</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处理能力</w:t>
            </w:r>
            <w:r>
              <w:rPr>
                <w:rFonts w:ascii="宋体" w:hAnsi="宋体" w:hint="eastAsia"/>
                <w:color w:val="000000"/>
                <w:kern w:val="0"/>
                <w:sz w:val="18"/>
              </w:rPr>
              <w:t>2.5</w:t>
            </w:r>
            <w:r>
              <w:rPr>
                <w:rFonts w:ascii="宋体" w:hAnsi="宋体" w:hint="eastAsia"/>
                <w:color w:val="000000"/>
                <w:kern w:val="0"/>
                <w:sz w:val="18"/>
              </w:rPr>
              <w:t>万吨</w:t>
            </w:r>
            <w:r>
              <w:rPr>
                <w:rFonts w:ascii="宋体" w:hAnsi="宋体" w:hint="eastAsia"/>
                <w:color w:val="000000"/>
                <w:kern w:val="0"/>
                <w:sz w:val="18"/>
              </w:rPr>
              <w:t>/</w:t>
            </w:r>
            <w:r>
              <w:rPr>
                <w:rFonts w:ascii="宋体" w:hAnsi="宋体" w:hint="eastAsia"/>
                <w:color w:val="000000"/>
                <w:kern w:val="0"/>
                <w:sz w:val="18"/>
              </w:rPr>
              <w:t>天，出水水质达到一级标准</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04"/>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71</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地下综合管网项目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建设约</w:t>
            </w:r>
            <w:r>
              <w:rPr>
                <w:rFonts w:ascii="宋体" w:hAnsi="宋体" w:hint="eastAsia"/>
                <w:color w:val="000000"/>
                <w:kern w:val="0"/>
                <w:sz w:val="18"/>
              </w:rPr>
              <w:t>7</w:t>
            </w:r>
            <w:r>
              <w:rPr>
                <w:rFonts w:ascii="宋体" w:hAnsi="宋体" w:hint="eastAsia"/>
                <w:color w:val="000000"/>
                <w:kern w:val="0"/>
                <w:sz w:val="18"/>
              </w:rPr>
              <w:t>公里的雨污水管道</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完善城市基本设施</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26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72</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黄金大道项目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改建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道路全长</w:t>
            </w:r>
            <w:r>
              <w:rPr>
                <w:rFonts w:ascii="宋体" w:hAnsi="宋体" w:hint="eastAsia"/>
                <w:color w:val="000000"/>
                <w:kern w:val="0"/>
                <w:sz w:val="18"/>
              </w:rPr>
              <w:t>4700</w:t>
            </w:r>
            <w:r>
              <w:rPr>
                <w:rFonts w:ascii="宋体" w:hAnsi="宋体" w:hint="eastAsia"/>
                <w:color w:val="000000"/>
                <w:kern w:val="0"/>
                <w:sz w:val="18"/>
              </w:rPr>
              <w:t>米，红线宽</w:t>
            </w:r>
            <w:r>
              <w:rPr>
                <w:rFonts w:ascii="宋体" w:hAnsi="宋体" w:hint="eastAsia"/>
                <w:color w:val="000000"/>
                <w:kern w:val="0"/>
                <w:sz w:val="18"/>
              </w:rPr>
              <w:t>100</w:t>
            </w:r>
            <w:r>
              <w:rPr>
                <w:rFonts w:ascii="宋体" w:hAnsi="宋体" w:hint="eastAsia"/>
                <w:color w:val="000000"/>
                <w:kern w:val="0"/>
                <w:sz w:val="18"/>
              </w:rPr>
              <w:t>米，包含道路、雨水、污水、强弱电、供热等</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是连通渭北及新区，通往临潼城区的主干道</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63"/>
        </w:trPr>
        <w:tc>
          <w:tcPr>
            <w:tcW w:w="520" w:type="dxa"/>
            <w:vMerge w:val="restart"/>
            <w:tcBorders>
              <w:top w:val="single" w:sz="4" w:space="0" w:color="auto"/>
              <w:left w:val="single" w:sz="4" w:space="0" w:color="auto"/>
              <w:bottom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r>
              <w:rPr>
                <w:rFonts w:ascii="宋体" w:hAnsi="宋体" w:hint="eastAsia"/>
                <w:color w:val="000000"/>
                <w:kern w:val="0"/>
                <w:sz w:val="18"/>
              </w:rPr>
              <w:t>73</w:t>
            </w:r>
          </w:p>
        </w:tc>
        <w:tc>
          <w:tcPr>
            <w:tcW w:w="1680" w:type="dxa"/>
            <w:vMerge w:val="restart"/>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新区道路建设项目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五号路东延项目：道路全长</w:t>
            </w:r>
            <w:r>
              <w:rPr>
                <w:rFonts w:ascii="宋体" w:hAnsi="宋体" w:hint="eastAsia"/>
                <w:color w:val="000000"/>
                <w:kern w:val="0"/>
                <w:sz w:val="18"/>
              </w:rPr>
              <w:t>1.2</w:t>
            </w:r>
            <w:r>
              <w:rPr>
                <w:rFonts w:ascii="宋体" w:hAnsi="宋体" w:hint="eastAsia"/>
                <w:color w:val="000000"/>
                <w:kern w:val="0"/>
                <w:sz w:val="18"/>
              </w:rPr>
              <w:t>公里，红线宽度</w:t>
            </w:r>
            <w:r>
              <w:rPr>
                <w:rFonts w:ascii="宋体" w:hAnsi="宋体" w:hint="eastAsia"/>
                <w:color w:val="000000"/>
                <w:kern w:val="0"/>
                <w:sz w:val="18"/>
              </w:rPr>
              <w:t>60</w:t>
            </w:r>
            <w:r>
              <w:rPr>
                <w:rFonts w:ascii="宋体" w:hAnsi="宋体" w:hint="eastAsia"/>
                <w:color w:val="000000"/>
                <w:kern w:val="0"/>
                <w:sz w:val="18"/>
              </w:rPr>
              <w:t>米</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完善新区路网</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05"/>
        </w:trPr>
        <w:tc>
          <w:tcPr>
            <w:tcW w:w="520" w:type="dxa"/>
            <w:vMerge/>
            <w:tcBorders>
              <w:top w:val="single" w:sz="4" w:space="0" w:color="auto"/>
              <w:left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七号路项目：道路全长</w:t>
            </w:r>
            <w:r>
              <w:rPr>
                <w:rFonts w:ascii="宋体" w:hAnsi="宋体" w:hint="eastAsia"/>
                <w:color w:val="000000"/>
                <w:kern w:val="0"/>
                <w:sz w:val="18"/>
              </w:rPr>
              <w:t>3.3</w:t>
            </w:r>
            <w:r>
              <w:rPr>
                <w:rFonts w:ascii="宋体" w:hAnsi="宋体" w:hint="eastAsia"/>
                <w:color w:val="000000"/>
                <w:kern w:val="0"/>
                <w:sz w:val="18"/>
              </w:rPr>
              <w:t>公里，红线宽度</w:t>
            </w:r>
            <w:r>
              <w:rPr>
                <w:rFonts w:ascii="宋体" w:hAnsi="宋体" w:hint="eastAsia"/>
                <w:color w:val="000000"/>
                <w:kern w:val="0"/>
                <w:sz w:val="18"/>
              </w:rPr>
              <w:t>24</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6960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6960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完善新区路网</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110"/>
        </w:trPr>
        <w:tc>
          <w:tcPr>
            <w:tcW w:w="520" w:type="dxa"/>
            <w:vMerge/>
            <w:tcBorders>
              <w:left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三号路南延项目：道路全长</w:t>
            </w:r>
            <w:r>
              <w:rPr>
                <w:rFonts w:ascii="宋体" w:hAnsi="宋体" w:hint="eastAsia"/>
                <w:color w:val="000000"/>
                <w:kern w:val="0"/>
                <w:sz w:val="18"/>
              </w:rPr>
              <w:t>1</w:t>
            </w:r>
            <w:r>
              <w:rPr>
                <w:rFonts w:ascii="宋体" w:hAnsi="宋体" w:hint="eastAsia"/>
                <w:color w:val="000000"/>
                <w:kern w:val="0"/>
                <w:sz w:val="18"/>
              </w:rPr>
              <w:t>公里，红线宽</w:t>
            </w:r>
            <w:r>
              <w:rPr>
                <w:rFonts w:ascii="宋体" w:hAnsi="宋体" w:hint="eastAsia"/>
                <w:color w:val="000000"/>
                <w:kern w:val="0"/>
                <w:sz w:val="18"/>
              </w:rPr>
              <w:t>50</w:t>
            </w:r>
            <w:r>
              <w:rPr>
                <w:rFonts w:ascii="宋体" w:hAnsi="宋体" w:hint="eastAsia"/>
                <w:color w:val="000000"/>
                <w:kern w:val="0"/>
                <w:sz w:val="18"/>
              </w:rPr>
              <w:t>米，道路下</w:t>
            </w:r>
            <w:r>
              <w:rPr>
                <w:rFonts w:ascii="宋体" w:hAnsi="宋体" w:hint="eastAsia"/>
                <w:color w:val="000000"/>
                <w:kern w:val="0"/>
                <w:sz w:val="18"/>
              </w:rPr>
              <w:lastRenderedPageBreak/>
              <w:t>穿陇海、西康线</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 xml:space="preserve">2017    -    </w:t>
            </w:r>
            <w:r>
              <w:rPr>
                <w:rFonts w:ascii="宋体" w:hAnsi="宋体" w:hint="eastAsia"/>
                <w:color w:val="000000"/>
                <w:kern w:val="0"/>
                <w:sz w:val="18"/>
              </w:rPr>
              <w:lastRenderedPageBreak/>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完善新区路网</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624"/>
        </w:trPr>
        <w:tc>
          <w:tcPr>
            <w:tcW w:w="520" w:type="dxa"/>
            <w:vMerge/>
            <w:tcBorders>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八号路项目：道路全长</w:t>
            </w:r>
            <w:r>
              <w:rPr>
                <w:rFonts w:ascii="宋体" w:hAnsi="宋体" w:hint="eastAsia"/>
                <w:color w:val="000000"/>
                <w:kern w:val="0"/>
                <w:sz w:val="18"/>
              </w:rPr>
              <w:t>3000</w:t>
            </w:r>
            <w:r>
              <w:rPr>
                <w:rFonts w:ascii="宋体" w:hAnsi="宋体" w:hint="eastAsia"/>
                <w:color w:val="000000"/>
                <w:kern w:val="0"/>
                <w:sz w:val="18"/>
              </w:rPr>
              <w:t>米，道路红线宽</w:t>
            </w:r>
            <w:r>
              <w:rPr>
                <w:rFonts w:ascii="宋体" w:hAnsi="宋体" w:hint="eastAsia"/>
                <w:color w:val="000000"/>
                <w:kern w:val="0"/>
                <w:sz w:val="18"/>
              </w:rPr>
              <w:t>60</w:t>
            </w:r>
            <w:r>
              <w:rPr>
                <w:rFonts w:ascii="宋体" w:hAnsi="宋体" w:hint="eastAsia"/>
                <w:color w:val="000000"/>
                <w:kern w:val="0"/>
                <w:sz w:val="18"/>
              </w:rPr>
              <w:t>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完善新区路网</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778"/>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74</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秦皇医院项目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w:t>
            </w:r>
            <w:r>
              <w:rPr>
                <w:rFonts w:ascii="宋体" w:hAnsi="宋体" w:hint="eastAsia"/>
                <w:color w:val="000000"/>
                <w:kern w:val="0"/>
                <w:sz w:val="18"/>
              </w:rPr>
              <w:t>220</w:t>
            </w:r>
            <w:r>
              <w:rPr>
                <w:rFonts w:ascii="宋体" w:hAnsi="宋体" w:hint="eastAsia"/>
                <w:color w:val="000000"/>
                <w:kern w:val="0"/>
                <w:sz w:val="18"/>
              </w:rPr>
              <w:t>亩，建设住院部、门诊楼等</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临潼首座三甲医院，提高了临潼区的整体医疗水平</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455"/>
        </w:trPr>
        <w:tc>
          <w:tcPr>
            <w:tcW w:w="520" w:type="dxa"/>
            <w:vMerge w:val="restart"/>
            <w:tcBorders>
              <w:top w:val="nil"/>
              <w:left w:val="single" w:sz="4" w:space="0" w:color="auto"/>
              <w:right w:val="single" w:sz="4" w:space="0" w:color="auto"/>
            </w:tcBorders>
            <w:vAlign w:val="center"/>
          </w:tcPr>
          <w:p w:rsidR="00C27D6E" w:rsidRDefault="00C27D6E" w:rsidP="008D0DF9">
            <w:pPr>
              <w:jc w:val="center"/>
              <w:rPr>
                <w:rFonts w:ascii="宋体" w:hAnsi="宋体"/>
                <w:color w:val="000000"/>
                <w:kern w:val="0"/>
                <w:sz w:val="18"/>
              </w:rPr>
            </w:pPr>
            <w:r>
              <w:rPr>
                <w:rFonts w:ascii="宋体" w:hAnsi="宋体" w:hint="eastAsia"/>
                <w:color w:val="000000"/>
                <w:kern w:val="0"/>
                <w:sz w:val="18"/>
              </w:rPr>
              <w:t>75</w:t>
            </w:r>
          </w:p>
        </w:tc>
        <w:tc>
          <w:tcPr>
            <w:tcW w:w="1680" w:type="dxa"/>
            <w:vMerge w:val="restart"/>
            <w:tcBorders>
              <w:top w:val="nil"/>
              <w:left w:val="nil"/>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新区中小学建设</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新区小学项目：占地面积约</w:t>
            </w:r>
            <w:r>
              <w:rPr>
                <w:rFonts w:ascii="宋体" w:hAnsi="宋体" w:hint="eastAsia"/>
                <w:color w:val="000000"/>
                <w:kern w:val="0"/>
                <w:sz w:val="18"/>
              </w:rPr>
              <w:t>10</w:t>
            </w:r>
            <w:r>
              <w:rPr>
                <w:rFonts w:ascii="宋体" w:hAnsi="宋体" w:hint="eastAsia"/>
                <w:color w:val="000000"/>
                <w:kern w:val="0"/>
                <w:sz w:val="18"/>
              </w:rPr>
              <w:t>亩</w:t>
            </w:r>
            <w:r>
              <w:rPr>
                <w:rFonts w:ascii="宋体" w:hAnsi="宋体" w:hint="eastAsia"/>
                <w:color w:val="000000"/>
                <w:kern w:val="0"/>
                <w:sz w:val="18"/>
              </w:rPr>
              <w:t xml:space="preserve">, </w:t>
            </w:r>
            <w:r>
              <w:rPr>
                <w:rFonts w:ascii="宋体" w:hAnsi="宋体" w:hint="eastAsia"/>
                <w:color w:val="000000"/>
                <w:kern w:val="0"/>
                <w:sz w:val="18"/>
              </w:rPr>
              <w:t>建筑面积</w:t>
            </w:r>
            <w:r>
              <w:rPr>
                <w:rFonts w:ascii="宋体" w:hAnsi="宋体" w:hint="eastAsia"/>
                <w:color w:val="000000"/>
                <w:kern w:val="0"/>
                <w:sz w:val="18"/>
              </w:rPr>
              <w:t>0.52</w:t>
            </w:r>
            <w:r>
              <w:rPr>
                <w:rFonts w:ascii="宋体" w:hAnsi="宋体" w:hint="eastAsia"/>
                <w:color w:val="000000"/>
                <w:kern w:val="0"/>
                <w:sz w:val="18"/>
              </w:rPr>
              <w:t>万平方米，共设置</w:t>
            </w:r>
            <w:r>
              <w:rPr>
                <w:rFonts w:ascii="宋体" w:hAnsi="宋体" w:hint="eastAsia"/>
                <w:color w:val="000000"/>
                <w:kern w:val="0"/>
                <w:sz w:val="18"/>
              </w:rPr>
              <w:t>18</w:t>
            </w:r>
            <w:r>
              <w:rPr>
                <w:rFonts w:ascii="宋体" w:hAnsi="宋体" w:hint="eastAsia"/>
                <w:color w:val="000000"/>
                <w:kern w:val="0"/>
                <w:sz w:val="18"/>
              </w:rPr>
              <w:t>个教学班，建设教学楼、行政楼、后勤综合楼、艺体中心、图书馆等配套设施</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w:t>
            </w:r>
            <w:r>
              <w:rPr>
                <w:rFonts w:ascii="宋体" w:hAnsi="宋体" w:hint="eastAsia"/>
                <w:color w:val="000000"/>
                <w:kern w:val="0"/>
                <w:sz w:val="18"/>
              </w:rPr>
              <w:br/>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解决新区范围内小学生的就读问题</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620"/>
        </w:trPr>
        <w:tc>
          <w:tcPr>
            <w:tcW w:w="520" w:type="dxa"/>
            <w:vMerge/>
            <w:tcBorders>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1680" w:type="dxa"/>
            <w:vMerge/>
            <w:tcBorders>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新区中学项目：占地面积约</w:t>
            </w:r>
            <w:r>
              <w:rPr>
                <w:rFonts w:ascii="宋体" w:hAnsi="宋体" w:hint="eastAsia"/>
                <w:color w:val="000000"/>
                <w:kern w:val="0"/>
                <w:sz w:val="18"/>
              </w:rPr>
              <w:t>30</w:t>
            </w:r>
            <w:r>
              <w:rPr>
                <w:rFonts w:ascii="宋体" w:hAnsi="宋体" w:hint="eastAsia"/>
                <w:color w:val="000000"/>
                <w:kern w:val="0"/>
                <w:sz w:val="18"/>
              </w:rPr>
              <w:t>亩，建筑面积</w:t>
            </w:r>
            <w:r>
              <w:rPr>
                <w:rFonts w:ascii="宋体" w:hAnsi="宋体" w:hint="eastAsia"/>
                <w:color w:val="000000"/>
                <w:kern w:val="0"/>
                <w:sz w:val="18"/>
              </w:rPr>
              <w:t>1.87</w:t>
            </w:r>
            <w:r>
              <w:rPr>
                <w:rFonts w:ascii="宋体" w:hAnsi="宋体" w:hint="eastAsia"/>
                <w:color w:val="000000"/>
                <w:kern w:val="0"/>
                <w:sz w:val="18"/>
              </w:rPr>
              <w:t>万平方米，共设置</w:t>
            </w:r>
            <w:r>
              <w:rPr>
                <w:rFonts w:ascii="宋体" w:hAnsi="宋体" w:hint="eastAsia"/>
                <w:color w:val="000000"/>
                <w:kern w:val="0"/>
                <w:sz w:val="18"/>
              </w:rPr>
              <w:t>30</w:t>
            </w:r>
            <w:r>
              <w:rPr>
                <w:rFonts w:ascii="宋体" w:hAnsi="宋体" w:hint="eastAsia"/>
                <w:color w:val="000000"/>
                <w:kern w:val="0"/>
                <w:sz w:val="18"/>
              </w:rPr>
              <w:t>个教学班，内部建筑教学楼、行政楼、实验楼、后勤综合楼、艺体中</w:t>
            </w:r>
            <w:r>
              <w:rPr>
                <w:rFonts w:ascii="宋体" w:hAnsi="宋体" w:hint="eastAsia"/>
                <w:color w:val="000000"/>
                <w:kern w:val="0"/>
                <w:sz w:val="18"/>
              </w:rPr>
              <w:lastRenderedPageBreak/>
              <w:t>心、图书馆等配套设施。</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2016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解决新区范围内中学生的就读问题</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386"/>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76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新区文体中心项目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占地面积约</w:t>
            </w:r>
            <w:r>
              <w:rPr>
                <w:rFonts w:ascii="宋体" w:hAnsi="宋体" w:hint="eastAsia"/>
                <w:color w:val="000000"/>
                <w:kern w:val="0"/>
                <w:sz w:val="18"/>
              </w:rPr>
              <w:t>50</w:t>
            </w:r>
            <w:r>
              <w:rPr>
                <w:rFonts w:ascii="宋体" w:hAnsi="宋体" w:hint="eastAsia"/>
                <w:color w:val="000000"/>
                <w:kern w:val="0"/>
                <w:sz w:val="18"/>
              </w:rPr>
              <w:t>亩，建筑面积</w:t>
            </w:r>
            <w:r>
              <w:rPr>
                <w:rFonts w:ascii="宋体" w:hAnsi="宋体" w:hint="eastAsia"/>
                <w:color w:val="000000"/>
                <w:kern w:val="0"/>
                <w:sz w:val="18"/>
              </w:rPr>
              <w:t>2.68</w:t>
            </w:r>
            <w:r>
              <w:rPr>
                <w:rFonts w:ascii="宋体" w:hAnsi="宋体" w:hint="eastAsia"/>
                <w:color w:val="000000"/>
                <w:kern w:val="0"/>
                <w:sz w:val="18"/>
              </w:rPr>
              <w:t>万平方米，包括文化馆、图书馆、体育馆、全民健身中心等设施</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w:t>
            </w:r>
            <w:r>
              <w:rPr>
                <w:rFonts w:ascii="宋体" w:hAnsi="宋体" w:hint="eastAsia"/>
                <w:color w:val="000000"/>
                <w:kern w:val="0"/>
                <w:sz w:val="18"/>
              </w:rPr>
              <w:br/>
              <w:t>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彻底改变区城市功能要件不足，群众体育文化活动阵地缺乏的问题</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02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77</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西河村棚户区改造项目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2700</w:t>
            </w:r>
            <w:r>
              <w:rPr>
                <w:rFonts w:ascii="宋体" w:hAnsi="宋体" w:hint="eastAsia"/>
                <w:color w:val="000000"/>
                <w:kern w:val="0"/>
                <w:sz w:val="18"/>
              </w:rPr>
              <w:t>亩</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2017    -</w:t>
            </w:r>
            <w:r>
              <w:rPr>
                <w:rFonts w:ascii="宋体" w:hAnsi="宋体" w:hint="eastAsia"/>
                <w:color w:val="000000"/>
                <w:kern w:val="0"/>
                <w:sz w:val="18"/>
              </w:rPr>
              <w:br/>
              <w:t>2020</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14000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14000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改善城市人居环境提升城市品位，节约土地资源</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66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78</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白庙村棚户区改造项目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宋体" w:hAnsi="宋体" w:hint="eastAsia"/>
                <w:color w:val="000000"/>
                <w:kern w:val="0"/>
                <w:sz w:val="18"/>
              </w:rPr>
              <w:t>3075</w:t>
            </w:r>
            <w:r>
              <w:rPr>
                <w:rFonts w:ascii="宋体" w:hAnsi="宋体" w:hint="eastAsia"/>
                <w:color w:val="000000"/>
                <w:kern w:val="0"/>
                <w:sz w:val="18"/>
              </w:rPr>
              <w:t>亩</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w:t>
            </w:r>
            <w:r>
              <w:rPr>
                <w:rFonts w:ascii="宋体" w:hAnsi="宋体" w:hint="eastAsia"/>
                <w:color w:val="000000"/>
                <w:kern w:val="0"/>
                <w:sz w:val="18"/>
              </w:rPr>
              <w:br/>
              <w:t>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13000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13000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rPr>
                <w:rFonts w:ascii="宋体" w:hAnsi="宋体"/>
                <w:color w:val="000000"/>
                <w:kern w:val="0"/>
                <w:sz w:val="18"/>
              </w:rPr>
            </w:pPr>
            <w:r>
              <w:rPr>
                <w:rFonts w:ascii="宋体" w:hAnsi="宋体" w:hint="eastAsia"/>
                <w:color w:val="000000"/>
                <w:kern w:val="0"/>
                <w:sz w:val="18"/>
              </w:rPr>
              <w:t>改善城市人居环境提升城市品位，节约土地资源</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新区管委会</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74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79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城市垃圾减量化处理项目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项目包括生活垃圾、建筑垃圾减量化处理</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40000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城市生活垃圾减量化管理不仅必要而且可行，既节约了大量资源，减轻了城市生活垃圾处置成本，有减少了原材料在生产、加工和消费过程中所带来的环境影响，具有环境和经济双重</w:t>
            </w:r>
            <w:r>
              <w:rPr>
                <w:rFonts w:ascii="宋体" w:hAnsi="宋体" w:hint="eastAsia"/>
                <w:color w:val="000000"/>
                <w:kern w:val="0"/>
                <w:sz w:val="18"/>
              </w:rPr>
              <w:lastRenderedPageBreak/>
              <w:t>效益</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城市管理局</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52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lastRenderedPageBreak/>
              <w:t>六</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临渭经济协作区（11）</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32       </w:t>
            </w:r>
            <w:r>
              <w:rPr>
                <w:rFonts w:ascii="宋体" w:hAnsi="宋体" w:hint="eastAsia"/>
                <w:b/>
                <w:color w:val="000000"/>
                <w:kern w:val="0"/>
                <w:sz w:val="18"/>
              </w:rPr>
              <w:t>亿元</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24     亿元</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148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80</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年产</w:t>
            </w:r>
            <w:r>
              <w:rPr>
                <w:rFonts w:ascii="宋体" w:hAnsi="宋体" w:hint="eastAsia"/>
                <w:color w:val="000000"/>
                <w:kern w:val="0"/>
                <w:sz w:val="18"/>
              </w:rPr>
              <w:t>10</w:t>
            </w:r>
            <w:r>
              <w:rPr>
                <w:rFonts w:ascii="宋体" w:hAnsi="宋体" w:hint="eastAsia"/>
                <w:color w:val="000000"/>
                <w:kern w:val="0"/>
                <w:sz w:val="18"/>
              </w:rPr>
              <w:t>万吨高清洁生物柴油生产</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项目总占地面积</w:t>
            </w:r>
            <w:r>
              <w:rPr>
                <w:rFonts w:ascii="宋体" w:hAnsi="宋体" w:hint="eastAsia"/>
                <w:color w:val="000000"/>
                <w:kern w:val="0"/>
                <w:sz w:val="18"/>
              </w:rPr>
              <w:t>260</w:t>
            </w:r>
            <w:r>
              <w:rPr>
                <w:rFonts w:ascii="宋体" w:hAnsi="宋体" w:hint="eastAsia"/>
                <w:color w:val="000000"/>
                <w:kern w:val="0"/>
                <w:sz w:val="18"/>
              </w:rPr>
              <w:t>余亩，建设生产装置区、办公及生活配套区三大功能区的主体工程、道路、绿化、给排水、供电、供气、消防、环保、节能等配套工程</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49930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49930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该项目建成后，可提升零口及周边渭南开发区的经济社会发展水平，拓宽区域经济发展正能量，最终促进辖区内人民群众的生活水平</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陕西奥利德科技能源有限</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公司</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临渭经济协作区上报</w:t>
            </w:r>
          </w:p>
        </w:tc>
      </w:tr>
      <w:tr w:rsidR="00C27D6E" w:rsidTr="008D0DF9">
        <w:trPr>
          <w:trHeight w:val="122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81</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陕西阳光集体零河湿地养生度假旅游项目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本项目首期占地</w:t>
            </w:r>
            <w:r>
              <w:rPr>
                <w:rFonts w:ascii="宋体" w:hAnsi="宋体" w:hint="eastAsia"/>
                <w:color w:val="000000"/>
                <w:kern w:val="0"/>
                <w:sz w:val="18"/>
              </w:rPr>
              <w:t>200</w:t>
            </w:r>
            <w:r>
              <w:rPr>
                <w:rFonts w:ascii="宋体" w:hAnsi="宋体" w:hint="eastAsia"/>
                <w:color w:val="000000"/>
                <w:kern w:val="0"/>
                <w:sz w:val="18"/>
              </w:rPr>
              <w:t>亩，把零河水域作为度假养生旅游项目战略发展重点，共分三期完成</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49160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49160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项目建成后，可以提升周边群众的居住环境以及临渭经济协作区的投资环境，为协作区的发展打下扎实基础</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陕西阳光企业集团有限责任公司</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临渭经济协作区上报</w:t>
            </w:r>
          </w:p>
        </w:tc>
      </w:tr>
      <w:tr w:rsidR="00C27D6E" w:rsidTr="008D0DF9">
        <w:trPr>
          <w:trHeight w:val="1853"/>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82</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建材综合市场建设项目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该项目总占地约</w:t>
            </w:r>
            <w:r>
              <w:rPr>
                <w:rFonts w:ascii="宋体" w:hAnsi="宋体" w:hint="eastAsia"/>
                <w:color w:val="000000"/>
                <w:kern w:val="0"/>
                <w:sz w:val="18"/>
              </w:rPr>
              <w:t>100</w:t>
            </w:r>
            <w:r>
              <w:rPr>
                <w:rFonts w:ascii="宋体" w:hAnsi="宋体" w:hint="eastAsia"/>
                <w:color w:val="000000"/>
                <w:kern w:val="0"/>
                <w:sz w:val="18"/>
              </w:rPr>
              <w:t>亩，主要建设办公区及住宿楼、停车场及商业用房和安全通道</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项目建成后，预算每天有数百万元的现金交易量，上万个供货和购货的流动人口，数千辆货运车出入，同时会大面积带动运输、物流、餐饮、银行、汽修、娱乐等第三产业的快速发展</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陕西鸿洲宏业商贸有限责任公司</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临渭经济协作区上报</w:t>
            </w:r>
          </w:p>
        </w:tc>
      </w:tr>
      <w:tr w:rsidR="00C27D6E" w:rsidTr="008D0DF9">
        <w:trPr>
          <w:trHeight w:val="219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83</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零口街办污水处理项目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工程总占地面积</w:t>
            </w:r>
            <w:r>
              <w:rPr>
                <w:rFonts w:ascii="宋体" w:hAnsi="宋体" w:hint="eastAsia"/>
                <w:color w:val="000000"/>
                <w:kern w:val="0"/>
                <w:sz w:val="18"/>
              </w:rPr>
              <w:t>38</w:t>
            </w:r>
            <w:r>
              <w:rPr>
                <w:rFonts w:ascii="宋体" w:hAnsi="宋体" w:hint="eastAsia"/>
                <w:color w:val="000000"/>
                <w:kern w:val="0"/>
                <w:sz w:val="18"/>
              </w:rPr>
              <w:t>亩，污水处理规模近期</w:t>
            </w:r>
            <w:r>
              <w:rPr>
                <w:rFonts w:ascii="宋体" w:hAnsi="宋体" w:hint="eastAsia"/>
                <w:color w:val="000000"/>
                <w:kern w:val="0"/>
                <w:sz w:val="18"/>
              </w:rPr>
              <w:t>5000</w:t>
            </w:r>
            <w:r>
              <w:rPr>
                <w:rFonts w:ascii="BatangChe" w:eastAsia="BatangChe" w:hAnsi="BatangChe" w:hint="eastAsia"/>
                <w:color w:val="000000"/>
                <w:kern w:val="0"/>
                <w:sz w:val="18"/>
              </w:rPr>
              <w:t>立方米</w:t>
            </w:r>
            <w:r>
              <w:rPr>
                <w:rFonts w:ascii="宋体" w:hAnsi="宋体" w:hint="eastAsia"/>
                <w:color w:val="000000"/>
                <w:kern w:val="0"/>
                <w:sz w:val="18"/>
              </w:rPr>
              <w:t>/</w:t>
            </w:r>
            <w:r>
              <w:rPr>
                <w:rFonts w:ascii="宋体" w:hAnsi="宋体" w:hint="eastAsia"/>
                <w:color w:val="000000"/>
                <w:kern w:val="0"/>
                <w:sz w:val="18"/>
              </w:rPr>
              <w:t>天，远期</w:t>
            </w:r>
            <w:r>
              <w:rPr>
                <w:rFonts w:ascii="宋体" w:hAnsi="宋体" w:hint="eastAsia"/>
                <w:color w:val="000000"/>
                <w:kern w:val="0"/>
                <w:sz w:val="18"/>
              </w:rPr>
              <w:t>1.2</w:t>
            </w:r>
            <w:r>
              <w:rPr>
                <w:rFonts w:ascii="宋体" w:hAnsi="宋体" w:hint="eastAsia"/>
                <w:color w:val="000000"/>
                <w:kern w:val="0"/>
                <w:sz w:val="18"/>
              </w:rPr>
              <w:t>万立方米</w:t>
            </w:r>
            <w:r>
              <w:rPr>
                <w:rFonts w:ascii="宋体" w:hAnsi="宋体" w:hint="eastAsia"/>
                <w:color w:val="000000"/>
                <w:kern w:val="0"/>
                <w:sz w:val="18"/>
              </w:rPr>
              <w:t>/</w:t>
            </w:r>
            <w:r>
              <w:rPr>
                <w:rFonts w:ascii="宋体" w:hAnsi="宋体" w:hint="eastAsia"/>
                <w:color w:val="000000"/>
                <w:kern w:val="0"/>
                <w:sz w:val="18"/>
              </w:rPr>
              <w:t>天</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2020</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2730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2730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完善城镇配套设施，促进零口经济发展</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临渭经济协作区上报</w:t>
            </w:r>
          </w:p>
        </w:tc>
      </w:tr>
      <w:tr w:rsidR="00C27D6E" w:rsidTr="008D0DF9">
        <w:trPr>
          <w:trHeight w:val="240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84</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零河小流域治理</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规划面积</w:t>
            </w:r>
            <w:r>
              <w:rPr>
                <w:rFonts w:ascii="宋体" w:hAnsi="宋体" w:hint="eastAsia"/>
                <w:color w:val="000000"/>
                <w:kern w:val="0"/>
                <w:sz w:val="18"/>
              </w:rPr>
              <w:t>462</w:t>
            </w:r>
            <w:r>
              <w:rPr>
                <w:rFonts w:ascii="宋体" w:hAnsi="宋体" w:hint="eastAsia"/>
                <w:color w:val="000000"/>
                <w:kern w:val="0"/>
                <w:sz w:val="18"/>
              </w:rPr>
              <w:t>亩，水域面积</w:t>
            </w:r>
            <w:r>
              <w:rPr>
                <w:rFonts w:ascii="宋体" w:hAnsi="宋体" w:hint="eastAsia"/>
                <w:color w:val="000000"/>
                <w:kern w:val="0"/>
                <w:sz w:val="18"/>
              </w:rPr>
              <w:t>150</w:t>
            </w:r>
            <w:r>
              <w:rPr>
                <w:rFonts w:ascii="宋体" w:hAnsi="宋体" w:hint="eastAsia"/>
                <w:color w:val="000000"/>
                <w:kern w:val="0"/>
                <w:sz w:val="18"/>
              </w:rPr>
              <w:t>亩，项目地中河道宽</w:t>
            </w:r>
            <w:r>
              <w:rPr>
                <w:rFonts w:ascii="宋体" w:hAnsi="宋体" w:hint="eastAsia"/>
                <w:color w:val="000000"/>
                <w:kern w:val="0"/>
                <w:sz w:val="18"/>
              </w:rPr>
              <w:t>110</w:t>
            </w:r>
            <w:r>
              <w:rPr>
                <w:rFonts w:ascii="宋体" w:hAnsi="宋体" w:hint="eastAsia"/>
                <w:color w:val="000000"/>
                <w:kern w:val="0"/>
                <w:sz w:val="18"/>
              </w:rPr>
              <w:t>米，总长</w:t>
            </w:r>
            <w:r>
              <w:rPr>
                <w:rFonts w:ascii="宋体" w:hAnsi="宋体" w:hint="eastAsia"/>
                <w:color w:val="000000"/>
                <w:kern w:val="0"/>
                <w:sz w:val="18"/>
              </w:rPr>
              <w:t>1.4</w:t>
            </w:r>
            <w:r>
              <w:rPr>
                <w:rFonts w:ascii="宋体" w:hAnsi="宋体" w:hint="eastAsia"/>
                <w:color w:val="000000"/>
                <w:kern w:val="0"/>
                <w:sz w:val="18"/>
              </w:rPr>
              <w:t>公里；建设内容：河道内修建橡皮坝；实施河道衬贴以及湿地公园沿线绿化、亮化、美化等景观提升工作</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绿化美化示范镇新区环境，加快零口示范镇建设</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61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85</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临潼区零口省级示范镇新区路网建设项目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建设东风大街、渭临北路、渭临一路、朝阳大街、渭临南路、华山大街、滨河路、创业大道共</w:t>
            </w:r>
            <w:r>
              <w:rPr>
                <w:rFonts w:ascii="宋体" w:hAnsi="宋体" w:hint="eastAsia"/>
                <w:color w:val="000000"/>
                <w:kern w:val="0"/>
                <w:sz w:val="18"/>
              </w:rPr>
              <w:t>8</w:t>
            </w:r>
            <w:r>
              <w:rPr>
                <w:rFonts w:ascii="宋体" w:hAnsi="宋体" w:hint="eastAsia"/>
                <w:color w:val="000000"/>
                <w:kern w:val="0"/>
                <w:sz w:val="18"/>
              </w:rPr>
              <w:t>条道路，全长</w:t>
            </w:r>
            <w:r>
              <w:rPr>
                <w:rFonts w:ascii="宋体" w:hAnsi="宋体" w:hint="eastAsia"/>
                <w:color w:val="000000"/>
                <w:kern w:val="0"/>
                <w:sz w:val="18"/>
              </w:rPr>
              <w:t>10942</w:t>
            </w:r>
            <w:r>
              <w:rPr>
                <w:rFonts w:ascii="宋体" w:hAnsi="宋体" w:hint="eastAsia"/>
                <w:color w:val="000000"/>
                <w:kern w:val="0"/>
                <w:sz w:val="18"/>
              </w:rPr>
              <w:t>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2013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20840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方便周边群众生产生活，加快零口经济发展</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94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86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临潼区零口街办</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新区排水项目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雨水管网全长</w:t>
            </w:r>
            <w:r>
              <w:rPr>
                <w:rFonts w:ascii="宋体" w:hAnsi="宋体" w:hint="eastAsia"/>
                <w:color w:val="000000"/>
                <w:kern w:val="0"/>
                <w:sz w:val="18"/>
              </w:rPr>
              <w:t>10.28</w:t>
            </w:r>
            <w:r>
              <w:rPr>
                <w:rFonts w:ascii="宋体" w:hAnsi="宋体" w:hint="eastAsia"/>
                <w:color w:val="000000"/>
                <w:kern w:val="0"/>
                <w:sz w:val="18"/>
              </w:rPr>
              <w:t>公里，设计管径</w:t>
            </w:r>
            <w:r>
              <w:rPr>
                <w:rFonts w:ascii="宋体" w:hAnsi="宋体" w:hint="eastAsia"/>
                <w:color w:val="000000"/>
                <w:kern w:val="0"/>
                <w:sz w:val="18"/>
              </w:rPr>
              <w:t>d500mm-d1600mm</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2013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2800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改善基础设施环境，为招商引资，促进零口经济发展起着积极的推动作用</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零口街办</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30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87</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临潼区零口街办王庙村城中村改造</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项目拆迁</w:t>
            </w:r>
            <w:r>
              <w:rPr>
                <w:color w:val="000000"/>
                <w:kern w:val="0"/>
                <w:sz w:val="18"/>
              </w:rPr>
              <w:t>512</w:t>
            </w:r>
            <w:r>
              <w:rPr>
                <w:rFonts w:ascii="宋体" w:hAnsi="宋体" w:hint="eastAsia"/>
                <w:color w:val="000000"/>
                <w:kern w:val="0"/>
                <w:sz w:val="18"/>
              </w:rPr>
              <w:t>户，拆迁总面积</w:t>
            </w:r>
            <w:r>
              <w:rPr>
                <w:color w:val="000000"/>
                <w:kern w:val="0"/>
                <w:sz w:val="18"/>
              </w:rPr>
              <w:t>20.5</w:t>
            </w:r>
            <w:r>
              <w:rPr>
                <w:rFonts w:ascii="宋体" w:hAnsi="宋体" w:hint="eastAsia"/>
                <w:color w:val="000000"/>
                <w:kern w:val="0"/>
                <w:sz w:val="18"/>
              </w:rPr>
              <w:t>万平方米，新建安置房</w:t>
            </w:r>
            <w:r>
              <w:rPr>
                <w:color w:val="000000"/>
                <w:kern w:val="0"/>
                <w:sz w:val="18"/>
              </w:rPr>
              <w:t>1050</w:t>
            </w:r>
            <w:r>
              <w:rPr>
                <w:rFonts w:ascii="宋体" w:hAnsi="宋体" w:hint="eastAsia"/>
                <w:color w:val="000000"/>
                <w:kern w:val="0"/>
                <w:sz w:val="18"/>
              </w:rPr>
              <w:t>套，总建筑面积</w:t>
            </w:r>
            <w:r>
              <w:rPr>
                <w:color w:val="000000"/>
                <w:kern w:val="0"/>
                <w:sz w:val="18"/>
              </w:rPr>
              <w:t>11.17</w:t>
            </w:r>
            <w:r>
              <w:rPr>
                <w:rFonts w:ascii="宋体" w:hAnsi="宋体" w:hint="eastAsia"/>
                <w:color w:val="000000"/>
                <w:kern w:val="0"/>
                <w:sz w:val="18"/>
              </w:rPr>
              <w:t>万平方米</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2014    -    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单位</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自筹</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银行</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贷款</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33400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26400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该项目的实施有利于加快临渭经济协作区城镇化进程，对改善零口当地群众的居住环境，带动相关产业发展具有重要意义</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区城改办</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城建集团</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220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88</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临潼区三府村生活垃圾填埋场扩建及绿化项目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该垃圾场原占地</w:t>
            </w:r>
            <w:r>
              <w:rPr>
                <w:rFonts w:ascii="Calibri" w:hAnsi="Calibri"/>
                <w:color w:val="000000"/>
                <w:kern w:val="0"/>
                <w:sz w:val="18"/>
              </w:rPr>
              <w:t>304</w:t>
            </w:r>
            <w:r>
              <w:rPr>
                <w:rFonts w:ascii="宋体" w:hAnsi="宋体" w:hint="eastAsia"/>
                <w:color w:val="000000"/>
                <w:kern w:val="0"/>
                <w:sz w:val="18"/>
              </w:rPr>
              <w:t>亩，预扩建</w:t>
            </w:r>
            <w:r>
              <w:rPr>
                <w:rFonts w:ascii="Calibri" w:hAnsi="Calibri"/>
                <w:color w:val="000000"/>
                <w:kern w:val="0"/>
                <w:sz w:val="18"/>
              </w:rPr>
              <w:t>150</w:t>
            </w:r>
            <w:r>
              <w:rPr>
                <w:rFonts w:ascii="宋体" w:hAnsi="宋体" w:hint="eastAsia"/>
                <w:color w:val="000000"/>
                <w:kern w:val="0"/>
                <w:sz w:val="18"/>
              </w:rPr>
              <w:t>亩，绿化工程</w:t>
            </w:r>
            <w:r>
              <w:rPr>
                <w:rFonts w:ascii="Calibri" w:hAnsi="Calibri"/>
                <w:color w:val="000000"/>
                <w:kern w:val="0"/>
                <w:sz w:val="18"/>
              </w:rPr>
              <w:t>150</w:t>
            </w:r>
            <w:r>
              <w:rPr>
                <w:rFonts w:ascii="宋体" w:hAnsi="宋体" w:hint="eastAsia"/>
                <w:color w:val="000000"/>
                <w:kern w:val="0"/>
                <w:sz w:val="18"/>
              </w:rPr>
              <w:t>亩。在场区各空旷地带遍</w:t>
            </w:r>
            <w:r>
              <w:rPr>
                <w:rFonts w:ascii="Calibri" w:hAnsi="Calibri"/>
                <w:color w:val="000000"/>
                <w:kern w:val="0"/>
                <w:sz w:val="18"/>
              </w:rPr>
              <w:t xml:space="preserve"> </w:t>
            </w:r>
            <w:r>
              <w:rPr>
                <w:rFonts w:ascii="宋体" w:hAnsi="宋体" w:hint="eastAsia"/>
                <w:color w:val="000000"/>
                <w:kern w:val="0"/>
                <w:sz w:val="18"/>
              </w:rPr>
              <w:t>植树木花草，在垃圾场周围栽植</w:t>
            </w:r>
            <w:r>
              <w:rPr>
                <w:rFonts w:ascii="Calibri" w:hAnsi="Calibri"/>
                <w:color w:val="000000"/>
                <w:kern w:val="0"/>
                <w:sz w:val="18"/>
              </w:rPr>
              <w:t>30</w:t>
            </w:r>
            <w:r>
              <w:rPr>
                <w:rFonts w:ascii="宋体" w:hAnsi="宋体" w:hint="eastAsia"/>
                <w:color w:val="000000"/>
                <w:kern w:val="0"/>
                <w:sz w:val="18"/>
              </w:rPr>
              <w:t>米的绿化隔离带</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11000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项目实施后，可大大改善城区大气环境质量和周边生态环境，为山川秀美工程做出积极贡献，将全面改善临潼城区基础设施，使城区周边环境面貌大为改观，提升了经济发展的综合实力，因此本项目建成其环境、社会效益十分显著</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691"/>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89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临潼区生活垃圾</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资源化利用项目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占地</w:t>
            </w:r>
            <w:r>
              <w:rPr>
                <w:rFonts w:ascii="Calibri" w:hAnsi="Calibri"/>
                <w:color w:val="000000"/>
                <w:kern w:val="0"/>
                <w:sz w:val="18"/>
              </w:rPr>
              <w:t>80</w:t>
            </w:r>
            <w:r>
              <w:rPr>
                <w:rFonts w:ascii="宋体" w:hAnsi="宋体" w:hint="eastAsia"/>
                <w:color w:val="000000"/>
                <w:kern w:val="0"/>
                <w:sz w:val="18"/>
              </w:rPr>
              <w:t>亩，日处理规模</w:t>
            </w:r>
            <w:r>
              <w:rPr>
                <w:rFonts w:ascii="Calibri" w:hAnsi="Calibri"/>
                <w:color w:val="000000"/>
                <w:kern w:val="0"/>
                <w:sz w:val="18"/>
              </w:rPr>
              <w:t>800</w:t>
            </w:r>
            <w:r>
              <w:rPr>
                <w:rFonts w:ascii="宋体" w:hAnsi="宋体" w:hint="eastAsia"/>
                <w:color w:val="000000"/>
                <w:kern w:val="0"/>
                <w:sz w:val="18"/>
              </w:rPr>
              <w:t>吨，年处理垃圾总量</w:t>
            </w:r>
            <w:r>
              <w:rPr>
                <w:rFonts w:ascii="Calibri" w:hAnsi="Calibri"/>
                <w:color w:val="000000"/>
                <w:kern w:val="0"/>
                <w:sz w:val="18"/>
              </w:rPr>
              <w:t>29.2</w:t>
            </w:r>
            <w:r>
              <w:rPr>
                <w:rFonts w:ascii="宋体" w:hAnsi="宋体" w:hint="eastAsia"/>
                <w:color w:val="000000"/>
                <w:kern w:val="0"/>
                <w:sz w:val="18"/>
              </w:rPr>
              <w:t>万吨</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2019</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34000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34000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能及时化解临潼城区生活垃圾处理和环境污染的燃眉之急，彻底解决垃圾污染治理问题，实现国家关于资源利用和垃圾处理“减量化、无害化、资源化”的要求，还可推动临潼区实现经济和环境的可持续发展、构成循环经济的重要组成环节，具有显著地社会效益、环境效益和一定的经济效益</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75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90</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温州【西安】纺织服装产业园项目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总建筑面积</w:t>
            </w:r>
            <w:r>
              <w:rPr>
                <w:rFonts w:ascii="宋体" w:hAnsi="宋体" w:hint="eastAsia"/>
                <w:color w:val="000000"/>
                <w:kern w:val="0"/>
                <w:sz w:val="18"/>
              </w:rPr>
              <w:t>21.9</w:t>
            </w:r>
            <w:r>
              <w:rPr>
                <w:rFonts w:ascii="宋体" w:hAnsi="宋体" w:hint="eastAsia"/>
                <w:color w:val="000000"/>
                <w:kern w:val="0"/>
                <w:sz w:val="18"/>
              </w:rPr>
              <w:t>万平方米，主要建设商务、纺织面料区、服装加工区、鞋帽区、辅料饰品区等</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2016</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85000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30000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项目年产值将达到</w:t>
            </w:r>
            <w:r>
              <w:rPr>
                <w:rFonts w:ascii="宋体" w:hAnsi="宋体" w:hint="eastAsia"/>
                <w:color w:val="000000"/>
                <w:kern w:val="0"/>
                <w:sz w:val="18"/>
              </w:rPr>
              <w:t>7.1</w:t>
            </w:r>
            <w:r>
              <w:rPr>
                <w:rFonts w:ascii="宋体" w:hAnsi="宋体" w:hint="eastAsia"/>
                <w:color w:val="000000"/>
                <w:kern w:val="0"/>
                <w:sz w:val="18"/>
              </w:rPr>
              <w:t>亿元，商业配套区产值</w:t>
            </w:r>
            <w:r>
              <w:rPr>
                <w:rFonts w:ascii="宋体" w:hAnsi="宋体" w:hint="eastAsia"/>
                <w:color w:val="000000"/>
                <w:kern w:val="0"/>
                <w:sz w:val="18"/>
              </w:rPr>
              <w:t>1.008</w:t>
            </w:r>
            <w:r>
              <w:rPr>
                <w:rFonts w:ascii="宋体" w:hAnsi="宋体" w:hint="eastAsia"/>
                <w:color w:val="000000"/>
                <w:kern w:val="0"/>
                <w:sz w:val="18"/>
              </w:rPr>
              <w:t>亿元，合计</w:t>
            </w:r>
            <w:r>
              <w:rPr>
                <w:rFonts w:ascii="宋体" w:hAnsi="宋体" w:hint="eastAsia"/>
                <w:color w:val="000000"/>
                <w:kern w:val="0"/>
                <w:sz w:val="18"/>
              </w:rPr>
              <w:t>8.1</w:t>
            </w:r>
            <w:r>
              <w:rPr>
                <w:rFonts w:ascii="宋体" w:hAnsi="宋体" w:hint="eastAsia"/>
                <w:color w:val="000000"/>
                <w:kern w:val="0"/>
                <w:sz w:val="18"/>
              </w:rPr>
              <w:t>亿元，所缴纳增值税、所得税合计约</w:t>
            </w:r>
            <w:r>
              <w:rPr>
                <w:rFonts w:ascii="宋体" w:hAnsi="宋体" w:hint="eastAsia"/>
                <w:color w:val="000000"/>
                <w:kern w:val="0"/>
                <w:sz w:val="18"/>
              </w:rPr>
              <w:t>1.5</w:t>
            </w:r>
            <w:r>
              <w:rPr>
                <w:rFonts w:ascii="宋体" w:hAnsi="宋体" w:hint="eastAsia"/>
                <w:color w:val="000000"/>
                <w:kern w:val="0"/>
                <w:sz w:val="18"/>
              </w:rPr>
              <w:t>亿元。项目对于带动临潼经济社会的发展具有十分重要的意义</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旅游商贸开发区管理委员会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开发区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5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七</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渭河生态区（3个）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52.2     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51.2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147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91</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渭河水景公园建设项目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全长约</w:t>
            </w:r>
            <w:r>
              <w:rPr>
                <w:rFonts w:ascii="宋体" w:hAnsi="宋体" w:hint="eastAsia"/>
                <w:color w:val="000000"/>
                <w:kern w:val="0"/>
                <w:sz w:val="18"/>
              </w:rPr>
              <w:t>12</w:t>
            </w:r>
            <w:r>
              <w:rPr>
                <w:rFonts w:ascii="宋体" w:hAnsi="宋体" w:hint="eastAsia"/>
                <w:color w:val="000000"/>
                <w:kern w:val="0"/>
                <w:sz w:val="18"/>
              </w:rPr>
              <w:t>公里，两岸堤防背水坡向外</w:t>
            </w:r>
            <w:r>
              <w:rPr>
                <w:rFonts w:ascii="宋体" w:hAnsi="宋体" w:hint="eastAsia"/>
                <w:color w:val="000000"/>
                <w:kern w:val="0"/>
                <w:sz w:val="18"/>
              </w:rPr>
              <w:t>200</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350000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350000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对当地旅游业的发展起到积极推动作用，对美化城市空间、提高当地人民生活质量、区域招商引资以及渭北现代工业区的发展都具有积极意义</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区水务局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977"/>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92</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渭河临潼段滩区</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整治项目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建设</w:t>
            </w:r>
            <w:r>
              <w:rPr>
                <w:rFonts w:ascii="宋体" w:hAnsi="宋体" w:hint="eastAsia"/>
                <w:color w:val="000000"/>
                <w:kern w:val="0"/>
                <w:sz w:val="18"/>
              </w:rPr>
              <w:t>1011</w:t>
            </w:r>
            <w:r>
              <w:rPr>
                <w:rFonts w:ascii="宋体" w:hAnsi="宋体" w:hint="eastAsia"/>
                <w:color w:val="000000"/>
                <w:kern w:val="0"/>
                <w:sz w:val="18"/>
              </w:rPr>
              <w:t>亩的湿地休闲区、</w:t>
            </w:r>
            <w:r>
              <w:rPr>
                <w:rFonts w:ascii="宋体" w:hAnsi="宋体" w:hint="eastAsia"/>
                <w:color w:val="000000"/>
                <w:kern w:val="0"/>
                <w:sz w:val="18"/>
              </w:rPr>
              <w:t>1850</w:t>
            </w:r>
            <w:r>
              <w:rPr>
                <w:rFonts w:ascii="宋体" w:hAnsi="宋体" w:hint="eastAsia"/>
                <w:color w:val="000000"/>
                <w:kern w:val="0"/>
                <w:sz w:val="18"/>
              </w:rPr>
              <w:t>亩修复区，完善</w:t>
            </w:r>
            <w:r>
              <w:rPr>
                <w:rFonts w:ascii="宋体" w:hAnsi="宋体" w:hint="eastAsia"/>
                <w:color w:val="000000"/>
                <w:kern w:val="0"/>
                <w:sz w:val="18"/>
              </w:rPr>
              <w:t>36460</w:t>
            </w:r>
            <w:r>
              <w:rPr>
                <w:rFonts w:ascii="宋体" w:hAnsi="宋体" w:hint="eastAsia"/>
                <w:color w:val="000000"/>
                <w:kern w:val="0"/>
                <w:sz w:val="18"/>
              </w:rPr>
              <w:t>亩农业耕种区</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资金</w:t>
            </w:r>
            <w:r>
              <w:rPr>
                <w:rFonts w:ascii="宋体" w:hAnsi="宋体" w:hint="eastAsia"/>
                <w:color w:val="000000"/>
                <w:kern w:val="0"/>
                <w:sz w:val="18"/>
              </w:rPr>
              <w:t xml:space="preserve"> </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150000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该工程的实施，可以发挥渭河生态修复功能，带动渭河沿岸经济产业发展，打造渭河生态景观</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区水务局</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水务局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1878"/>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93</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秦王一桥</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改扩建项目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续建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桥梁全长</w:t>
            </w:r>
            <w:r>
              <w:rPr>
                <w:rFonts w:ascii="宋体" w:hAnsi="宋体" w:hint="eastAsia"/>
                <w:color w:val="000000"/>
                <w:kern w:val="0"/>
                <w:sz w:val="18"/>
              </w:rPr>
              <w:t>1868</w:t>
            </w:r>
            <w:r>
              <w:rPr>
                <w:rFonts w:ascii="宋体" w:hAnsi="宋体" w:hint="eastAsia"/>
                <w:color w:val="000000"/>
                <w:kern w:val="0"/>
                <w:sz w:val="18"/>
              </w:rPr>
              <w:t>米，桥面宽度</w:t>
            </w:r>
            <w:r>
              <w:rPr>
                <w:rFonts w:ascii="宋体" w:hAnsi="宋体" w:hint="eastAsia"/>
                <w:color w:val="000000"/>
                <w:kern w:val="0"/>
                <w:sz w:val="18"/>
              </w:rPr>
              <w:t>17</w:t>
            </w:r>
            <w:r>
              <w:rPr>
                <w:rFonts w:ascii="宋体" w:hAnsi="宋体" w:hint="eastAsia"/>
                <w:color w:val="000000"/>
                <w:kern w:val="0"/>
                <w:sz w:val="18"/>
              </w:rPr>
              <w:t>米，位于现有桥梁东侧，两桥净距</w:t>
            </w:r>
            <w:r>
              <w:rPr>
                <w:rFonts w:ascii="宋体" w:hAnsi="宋体" w:hint="eastAsia"/>
                <w:color w:val="000000"/>
                <w:kern w:val="0"/>
                <w:sz w:val="18"/>
              </w:rPr>
              <w:t>12</w:t>
            </w:r>
            <w:r>
              <w:rPr>
                <w:rFonts w:ascii="宋体" w:hAnsi="宋体" w:hint="eastAsia"/>
                <w:color w:val="000000"/>
                <w:kern w:val="0"/>
                <w:sz w:val="18"/>
              </w:rPr>
              <w:t>米，主桥长</w:t>
            </w:r>
            <w:r>
              <w:rPr>
                <w:rFonts w:ascii="宋体" w:hAnsi="宋体" w:hint="eastAsia"/>
                <w:color w:val="000000"/>
                <w:kern w:val="0"/>
                <w:sz w:val="18"/>
              </w:rPr>
              <w:t>1200</w:t>
            </w:r>
            <w:r>
              <w:rPr>
                <w:rFonts w:ascii="宋体" w:hAnsi="宋体" w:hint="eastAsia"/>
                <w:color w:val="000000"/>
                <w:kern w:val="0"/>
                <w:sz w:val="18"/>
              </w:rPr>
              <w:t>米，主桥采用现浇混凝土连续刚构体系；引桥采用预应力混凝土箱梁；桥梁下部均为柱式墩，钻孔灌注桩基础</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2015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22490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12490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连接主城区与渭北工业组团的主要桥梁，极大提高渭河南北地区交通通行能力</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52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八</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阎良航空工业组团临潼扩展区（2个）</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6.75     </w:t>
            </w:r>
            <w:r>
              <w:rPr>
                <w:rFonts w:ascii="宋体" w:hAnsi="宋体" w:hint="eastAsia"/>
                <w:b/>
                <w:color w:val="000000"/>
                <w:kern w:val="0"/>
                <w:sz w:val="18"/>
              </w:rPr>
              <w:t>亿元</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6.75    </w:t>
            </w:r>
            <w:r>
              <w:rPr>
                <w:rFonts w:ascii="宋体" w:hAnsi="宋体" w:hint="eastAsia"/>
                <w:b/>
                <w:color w:val="000000"/>
                <w:kern w:val="0"/>
                <w:sz w:val="18"/>
              </w:rPr>
              <w:t>亿元</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1730"/>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94</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西安市临潼区航空扩展区秦王二路</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北段建设项目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全长约</w:t>
            </w:r>
            <w:r>
              <w:rPr>
                <w:rFonts w:ascii="宋体" w:hAnsi="宋体" w:hint="eastAsia"/>
                <w:color w:val="000000"/>
                <w:kern w:val="0"/>
                <w:sz w:val="18"/>
              </w:rPr>
              <w:t>8.2</w:t>
            </w:r>
            <w:r>
              <w:rPr>
                <w:rFonts w:ascii="宋体" w:hAnsi="宋体" w:hint="eastAsia"/>
                <w:color w:val="000000"/>
                <w:kern w:val="0"/>
                <w:sz w:val="18"/>
              </w:rPr>
              <w:t>公里，规划红线宽度</w:t>
            </w:r>
            <w:r>
              <w:rPr>
                <w:rFonts w:ascii="宋体" w:hAnsi="宋体" w:hint="eastAsia"/>
                <w:color w:val="000000"/>
                <w:kern w:val="0"/>
                <w:sz w:val="18"/>
              </w:rPr>
              <w:t>100</w:t>
            </w:r>
            <w:r>
              <w:rPr>
                <w:rFonts w:ascii="宋体" w:hAnsi="宋体" w:hint="eastAsia"/>
                <w:color w:val="000000"/>
                <w:kern w:val="0"/>
                <w:sz w:val="18"/>
              </w:rPr>
              <w:t>米，双向八车道</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2016    -    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61500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61500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按照临潼航空扩展区基础设施先行的原则，结合阎良航空工业组团推进清水河改造的发展导向，秦王二路北段的建设是有效连接贯通渭北工业区三大组团的交通要道，是临潼航空扩展区起步建设的需要</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阎良航空工业组团李彤扩展区管委会</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市上报</w:t>
            </w:r>
          </w:p>
        </w:tc>
      </w:tr>
      <w:tr w:rsidR="00C27D6E" w:rsidTr="008D0DF9">
        <w:trPr>
          <w:trHeight w:val="1023"/>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95</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西阎快速干道</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临潼段项目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工程北起阎良航空城与我区交界处，南接关咸路北端，全线</w:t>
            </w:r>
            <w:r>
              <w:rPr>
                <w:rFonts w:ascii="宋体" w:hAnsi="宋体" w:hint="eastAsia"/>
                <w:color w:val="000000"/>
                <w:kern w:val="0"/>
                <w:sz w:val="18"/>
              </w:rPr>
              <w:t>3</w:t>
            </w:r>
            <w:r>
              <w:rPr>
                <w:rFonts w:ascii="宋体" w:hAnsi="宋体" w:hint="eastAsia"/>
                <w:color w:val="000000"/>
                <w:kern w:val="0"/>
                <w:sz w:val="18"/>
              </w:rPr>
              <w:t>公里，红线宽度</w:t>
            </w:r>
            <w:r>
              <w:rPr>
                <w:rFonts w:ascii="宋体" w:hAnsi="宋体" w:hint="eastAsia"/>
                <w:color w:val="000000"/>
                <w:kern w:val="0"/>
                <w:sz w:val="18"/>
              </w:rPr>
              <w:t>33</w:t>
            </w:r>
            <w:r>
              <w:rPr>
                <w:rFonts w:ascii="宋体" w:hAnsi="宋体" w:hint="eastAsia"/>
                <w:color w:val="000000"/>
                <w:kern w:val="0"/>
                <w:sz w:val="18"/>
              </w:rPr>
              <w:t>米，路面宽度</w:t>
            </w:r>
            <w:r>
              <w:rPr>
                <w:rFonts w:ascii="宋体" w:hAnsi="宋体" w:hint="eastAsia"/>
                <w:color w:val="000000"/>
                <w:kern w:val="0"/>
                <w:sz w:val="18"/>
              </w:rPr>
              <w:t>17</w:t>
            </w:r>
            <w:r>
              <w:rPr>
                <w:rFonts w:ascii="宋体" w:hAnsi="宋体" w:hint="eastAsia"/>
                <w:color w:val="000000"/>
                <w:kern w:val="0"/>
                <w:sz w:val="18"/>
              </w:rPr>
              <w:t>米</w:t>
            </w:r>
          </w:p>
        </w:tc>
        <w:tc>
          <w:tcPr>
            <w:tcW w:w="80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资金</w:t>
            </w:r>
          </w:p>
        </w:tc>
        <w:tc>
          <w:tcPr>
            <w:tcW w:w="980"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6000</w:t>
            </w:r>
          </w:p>
        </w:tc>
        <w:tc>
          <w:tcPr>
            <w:tcW w:w="846"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center"/>
              <w:rPr>
                <w:rFonts w:ascii="宋体" w:hAnsi="宋体"/>
                <w:color w:val="000000"/>
                <w:kern w:val="0"/>
                <w:sz w:val="18"/>
              </w:rPr>
            </w:pPr>
            <w:r>
              <w:rPr>
                <w:rFonts w:ascii="宋体" w:hAnsi="宋体" w:hint="eastAsia"/>
                <w:color w:val="000000"/>
                <w:kern w:val="0"/>
                <w:sz w:val="18"/>
              </w:rPr>
              <w:t>6000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40" w:lineRule="exact"/>
              <w:jc w:val="left"/>
              <w:rPr>
                <w:rFonts w:ascii="宋体" w:hAnsi="宋体"/>
                <w:color w:val="000000"/>
                <w:kern w:val="0"/>
                <w:sz w:val="18"/>
              </w:rPr>
            </w:pPr>
            <w:r>
              <w:rPr>
                <w:rFonts w:ascii="宋体" w:hAnsi="宋体" w:hint="eastAsia"/>
                <w:color w:val="000000"/>
                <w:kern w:val="0"/>
                <w:sz w:val="18"/>
              </w:rPr>
              <w:t>项目建成后，极大地改善阎良与临潼的交通设施条件，促进我区与阎良的经济共同大发展</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5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九</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现代都市农业示范区（4个）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7         </w:t>
            </w:r>
            <w:r>
              <w:rPr>
                <w:rFonts w:ascii="宋体" w:hAnsi="宋体" w:hint="eastAsia"/>
                <w:b/>
                <w:color w:val="000000"/>
                <w:kern w:val="0"/>
                <w:sz w:val="18"/>
              </w:rPr>
              <w:t>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b/>
                <w:color w:val="000000"/>
                <w:kern w:val="0"/>
                <w:sz w:val="18"/>
              </w:rPr>
            </w:pPr>
            <w:r>
              <w:rPr>
                <w:rFonts w:ascii="宋体" w:hAnsi="宋体" w:hint="eastAsia"/>
                <w:b/>
                <w:color w:val="000000"/>
                <w:kern w:val="0"/>
                <w:sz w:val="18"/>
              </w:rPr>
              <w:t xml:space="preserve">7         </w:t>
            </w:r>
            <w:r>
              <w:rPr>
                <w:rFonts w:ascii="宋体" w:hAnsi="宋体" w:hint="eastAsia"/>
                <w:b/>
                <w:color w:val="000000"/>
                <w:kern w:val="0"/>
                <w:sz w:val="18"/>
              </w:rPr>
              <w:t>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246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96</w:t>
            </w:r>
          </w:p>
        </w:tc>
        <w:tc>
          <w:tcPr>
            <w:tcW w:w="16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相桥街办东新街延伸段提升改造项目</w:t>
            </w:r>
          </w:p>
        </w:tc>
        <w:tc>
          <w:tcPr>
            <w:tcW w:w="6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东新街延伸段总长</w:t>
            </w:r>
            <w:r>
              <w:rPr>
                <w:rFonts w:ascii="宋体" w:hAnsi="宋体" w:hint="eastAsia"/>
                <w:color w:val="000000"/>
                <w:kern w:val="0"/>
                <w:sz w:val="18"/>
              </w:rPr>
              <w:t>900</w:t>
            </w:r>
            <w:r>
              <w:rPr>
                <w:rFonts w:ascii="宋体" w:hAnsi="宋体" w:hint="eastAsia"/>
                <w:color w:val="000000"/>
                <w:kern w:val="0"/>
                <w:sz w:val="18"/>
              </w:rPr>
              <w:t>米，主车道宽</w:t>
            </w:r>
            <w:r>
              <w:rPr>
                <w:rFonts w:ascii="宋体" w:hAnsi="宋体" w:hint="eastAsia"/>
                <w:color w:val="000000"/>
                <w:kern w:val="0"/>
                <w:sz w:val="18"/>
              </w:rPr>
              <w:t>8</w:t>
            </w:r>
            <w:r>
              <w:rPr>
                <w:rFonts w:ascii="宋体" w:hAnsi="宋体" w:hint="eastAsia"/>
                <w:color w:val="000000"/>
                <w:kern w:val="0"/>
                <w:sz w:val="18"/>
              </w:rPr>
              <w:t>米、两侧人行道彩砖铺设宽各</w:t>
            </w:r>
            <w:r>
              <w:rPr>
                <w:rFonts w:ascii="宋体" w:hAnsi="宋体" w:hint="eastAsia"/>
                <w:color w:val="000000"/>
                <w:kern w:val="0"/>
                <w:sz w:val="18"/>
              </w:rPr>
              <w:t>6</w:t>
            </w:r>
            <w:r>
              <w:rPr>
                <w:rFonts w:ascii="宋体" w:hAnsi="宋体" w:hint="eastAsia"/>
                <w:color w:val="000000"/>
                <w:kern w:val="0"/>
                <w:sz w:val="18"/>
              </w:rPr>
              <w:t>米、主车道两侧排水主管道均用</w:t>
            </w:r>
            <w:r>
              <w:rPr>
                <w:rFonts w:ascii="宋体" w:hAnsi="宋体" w:hint="eastAsia"/>
                <w:color w:val="000000"/>
                <w:kern w:val="0"/>
                <w:sz w:val="18"/>
              </w:rPr>
              <w:t>DN600</w:t>
            </w:r>
            <w:r>
              <w:rPr>
                <w:rFonts w:ascii="宋体" w:hAnsi="宋体" w:hint="eastAsia"/>
                <w:color w:val="000000"/>
                <w:kern w:val="0"/>
                <w:sz w:val="18"/>
              </w:rPr>
              <w:t>的水泥管、两侧慢车道宽</w:t>
            </w:r>
            <w:r>
              <w:rPr>
                <w:rFonts w:ascii="宋体" w:hAnsi="宋体" w:hint="eastAsia"/>
                <w:color w:val="000000"/>
                <w:kern w:val="0"/>
                <w:sz w:val="18"/>
              </w:rPr>
              <w:t>3.5</w:t>
            </w:r>
            <w:r>
              <w:rPr>
                <w:rFonts w:ascii="宋体" w:hAnsi="宋体" w:hint="eastAsia"/>
                <w:color w:val="000000"/>
                <w:kern w:val="0"/>
                <w:sz w:val="18"/>
              </w:rPr>
              <w:t>米、两侧排水支管道均用</w:t>
            </w:r>
            <w:r>
              <w:rPr>
                <w:rFonts w:ascii="宋体" w:hAnsi="宋体" w:hint="eastAsia"/>
                <w:color w:val="000000"/>
                <w:kern w:val="0"/>
                <w:sz w:val="18"/>
              </w:rPr>
              <w:t>DN300</w:t>
            </w:r>
            <w:r>
              <w:rPr>
                <w:rFonts w:ascii="宋体" w:hAnsi="宋体" w:hint="eastAsia"/>
                <w:color w:val="000000"/>
                <w:kern w:val="0"/>
                <w:sz w:val="18"/>
              </w:rPr>
              <w:t>、两侧绿化带宽</w:t>
            </w:r>
            <w:r>
              <w:rPr>
                <w:rFonts w:ascii="宋体" w:hAnsi="宋体" w:hint="eastAsia"/>
                <w:color w:val="000000"/>
                <w:kern w:val="0"/>
                <w:sz w:val="18"/>
              </w:rPr>
              <w:t>2</w:t>
            </w:r>
            <w:r>
              <w:rPr>
                <w:rFonts w:ascii="宋体" w:hAnsi="宋体" w:hint="eastAsia"/>
                <w:color w:val="000000"/>
                <w:kern w:val="0"/>
                <w:sz w:val="18"/>
              </w:rPr>
              <w:t>米，两侧路灯</w:t>
            </w:r>
            <w:r>
              <w:rPr>
                <w:rFonts w:ascii="宋体" w:hAnsi="宋体" w:hint="eastAsia"/>
                <w:color w:val="000000"/>
                <w:kern w:val="0"/>
                <w:sz w:val="18"/>
              </w:rPr>
              <w:t>40</w:t>
            </w:r>
            <w:r>
              <w:rPr>
                <w:rFonts w:ascii="宋体" w:hAnsi="宋体" w:hint="eastAsia"/>
                <w:color w:val="000000"/>
                <w:kern w:val="0"/>
                <w:sz w:val="18"/>
              </w:rPr>
              <w:t>盏，与东新街进行衔接</w:t>
            </w:r>
          </w:p>
        </w:tc>
        <w:tc>
          <w:tcPr>
            <w:tcW w:w="80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政府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资金</w:t>
            </w:r>
          </w:p>
        </w:tc>
        <w:tc>
          <w:tcPr>
            <w:tcW w:w="98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490</w:t>
            </w:r>
          </w:p>
        </w:tc>
        <w:tc>
          <w:tcPr>
            <w:tcW w:w="846"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490</w:t>
            </w:r>
          </w:p>
        </w:tc>
        <w:tc>
          <w:tcPr>
            <w:tcW w:w="3117"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提升小城镇形象，打造生态宜居城镇</w:t>
            </w:r>
          </w:p>
        </w:tc>
        <w:tc>
          <w:tcPr>
            <w:tcW w:w="1379"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相桥街办</w:t>
            </w:r>
          </w:p>
        </w:tc>
        <w:tc>
          <w:tcPr>
            <w:tcW w:w="1335" w:type="dxa"/>
            <w:gridSpan w:val="2"/>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相桥街办</w:t>
            </w:r>
            <w:r>
              <w:rPr>
                <w:rFonts w:ascii="宋体" w:hAnsi="宋体" w:hint="eastAsia"/>
                <w:color w:val="000000"/>
                <w:kern w:val="0"/>
                <w:sz w:val="18"/>
              </w:rPr>
              <w:br/>
            </w:r>
            <w:r>
              <w:rPr>
                <w:rFonts w:ascii="宋体" w:hAnsi="宋体" w:hint="eastAsia"/>
                <w:color w:val="000000"/>
                <w:kern w:val="0"/>
                <w:sz w:val="18"/>
              </w:rPr>
              <w:t>上报</w:t>
            </w:r>
          </w:p>
        </w:tc>
      </w:tr>
      <w:tr w:rsidR="00C27D6E" w:rsidTr="008D0DF9">
        <w:trPr>
          <w:trHeight w:val="1410"/>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97</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油何大桥建设项目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工程起于高油路油槐街办南杨村，跨渭河，迄于何寨街办马北路“丁”字交叉口处，桥梁全长</w:t>
            </w:r>
            <w:r>
              <w:rPr>
                <w:rFonts w:ascii="宋体" w:hAnsi="宋体" w:hint="eastAsia"/>
                <w:color w:val="000000"/>
                <w:kern w:val="0"/>
                <w:sz w:val="18"/>
              </w:rPr>
              <w:t>2000</w:t>
            </w:r>
            <w:r>
              <w:rPr>
                <w:rFonts w:ascii="宋体" w:hAnsi="宋体" w:hint="eastAsia"/>
                <w:color w:val="000000"/>
                <w:kern w:val="0"/>
                <w:sz w:val="18"/>
              </w:rPr>
              <w:t>米，桥宽</w:t>
            </w:r>
            <w:r>
              <w:rPr>
                <w:rFonts w:ascii="宋体" w:hAnsi="宋体" w:hint="eastAsia"/>
                <w:color w:val="000000"/>
                <w:kern w:val="0"/>
                <w:sz w:val="18"/>
              </w:rPr>
              <w:t>24</w:t>
            </w:r>
            <w:r>
              <w:rPr>
                <w:rFonts w:ascii="宋体" w:hAnsi="宋体" w:hint="eastAsia"/>
                <w:color w:val="000000"/>
                <w:kern w:val="0"/>
                <w:sz w:val="18"/>
              </w:rPr>
              <w:t>米，引线长</w:t>
            </w:r>
            <w:r>
              <w:rPr>
                <w:rFonts w:ascii="宋体" w:hAnsi="宋体" w:hint="eastAsia"/>
                <w:color w:val="000000"/>
                <w:kern w:val="0"/>
                <w:sz w:val="18"/>
              </w:rPr>
              <w:t>5000</w:t>
            </w:r>
            <w:r>
              <w:rPr>
                <w:rFonts w:ascii="宋体" w:hAnsi="宋体" w:hint="eastAsia"/>
                <w:color w:val="000000"/>
                <w:kern w:val="0"/>
                <w:sz w:val="18"/>
              </w:rPr>
              <w:t>米</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50000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spacing w:val="-4"/>
                <w:kern w:val="0"/>
                <w:sz w:val="18"/>
              </w:rPr>
            </w:pPr>
            <w:r>
              <w:rPr>
                <w:rFonts w:ascii="宋体" w:hAnsi="宋体" w:hint="eastAsia"/>
                <w:color w:val="000000"/>
                <w:spacing w:val="-4"/>
                <w:kern w:val="0"/>
                <w:sz w:val="18"/>
              </w:rPr>
              <w:t>对渭河北岸的交口街办、油槐街办、相桥街道办的经济发展将产生积极的影响，从而带动乡镇经济发展，对推进城乡一体化进程都会产生积极的影响</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区交通运输局上报</w:t>
            </w:r>
          </w:p>
        </w:tc>
      </w:tr>
      <w:tr w:rsidR="00C27D6E" w:rsidTr="008D0DF9">
        <w:trPr>
          <w:trHeight w:val="226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98</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西安新天地草畜</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一体化项目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本项目计划以我区渭北各街办为区域，三年内建立饲草加工专业合作社</w:t>
            </w:r>
            <w:r>
              <w:rPr>
                <w:rFonts w:ascii="宋体" w:hAnsi="宋体" w:hint="eastAsia"/>
                <w:color w:val="000000"/>
                <w:kern w:val="0"/>
                <w:sz w:val="18"/>
              </w:rPr>
              <w:t>32</w:t>
            </w:r>
            <w:r>
              <w:rPr>
                <w:rFonts w:ascii="宋体" w:hAnsi="宋体" w:hint="eastAsia"/>
                <w:color w:val="000000"/>
                <w:kern w:val="0"/>
                <w:sz w:val="18"/>
              </w:rPr>
              <w:t>个、养殖合作社</w:t>
            </w:r>
            <w:r>
              <w:rPr>
                <w:rFonts w:ascii="宋体" w:hAnsi="宋体" w:hint="eastAsia"/>
                <w:color w:val="000000"/>
                <w:kern w:val="0"/>
                <w:sz w:val="18"/>
              </w:rPr>
              <w:t>28</w:t>
            </w:r>
            <w:r>
              <w:rPr>
                <w:rFonts w:ascii="宋体" w:hAnsi="宋体" w:hint="eastAsia"/>
                <w:color w:val="000000"/>
                <w:kern w:val="0"/>
                <w:sz w:val="18"/>
              </w:rPr>
              <w:t>个，新建集研发、培训、培育、繁殖于一体的种羊场一个，年养殖存栏量</w:t>
            </w:r>
            <w:r>
              <w:rPr>
                <w:rFonts w:ascii="宋体" w:hAnsi="宋体" w:hint="eastAsia"/>
                <w:color w:val="000000"/>
                <w:kern w:val="0"/>
                <w:sz w:val="18"/>
              </w:rPr>
              <w:t>5000</w:t>
            </w:r>
            <w:r>
              <w:rPr>
                <w:rFonts w:ascii="宋体" w:hAnsi="宋体" w:hint="eastAsia"/>
                <w:color w:val="000000"/>
                <w:kern w:val="0"/>
                <w:sz w:val="18"/>
              </w:rPr>
              <w:t>只左右</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9700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9700</w:t>
            </w:r>
          </w:p>
        </w:tc>
        <w:tc>
          <w:tcPr>
            <w:tcW w:w="3117" w:type="dxa"/>
            <w:tcBorders>
              <w:top w:val="nil"/>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本项目建成后，秸秆饲草加工与养殖业的经济效益可达</w:t>
            </w:r>
            <w:r>
              <w:rPr>
                <w:rFonts w:ascii="宋体" w:hAnsi="宋体" w:hint="eastAsia"/>
                <w:color w:val="000000"/>
                <w:kern w:val="0"/>
                <w:sz w:val="18"/>
              </w:rPr>
              <w:t>3.46</w:t>
            </w:r>
            <w:r>
              <w:rPr>
                <w:rFonts w:ascii="宋体" w:hAnsi="宋体" w:hint="eastAsia"/>
                <w:color w:val="000000"/>
                <w:kern w:val="0"/>
                <w:sz w:val="18"/>
              </w:rPr>
              <w:t>亿元、节约玉米</w:t>
            </w:r>
            <w:r>
              <w:rPr>
                <w:rFonts w:ascii="宋体" w:hAnsi="宋体" w:hint="eastAsia"/>
                <w:color w:val="000000"/>
                <w:kern w:val="0"/>
                <w:sz w:val="18"/>
              </w:rPr>
              <w:t>5</w:t>
            </w:r>
            <w:r>
              <w:rPr>
                <w:rFonts w:ascii="宋体" w:hAnsi="宋体" w:hint="eastAsia"/>
                <w:color w:val="000000"/>
                <w:kern w:val="0"/>
                <w:sz w:val="18"/>
              </w:rPr>
              <w:t>万吨、减少污染物</w:t>
            </w:r>
            <w:r>
              <w:rPr>
                <w:rFonts w:ascii="宋体" w:hAnsi="宋体" w:hint="eastAsia"/>
                <w:color w:val="000000"/>
                <w:kern w:val="0"/>
                <w:sz w:val="18"/>
              </w:rPr>
              <w:t>1900</w:t>
            </w:r>
            <w:r>
              <w:rPr>
                <w:rFonts w:ascii="宋体" w:hAnsi="宋体" w:hint="eastAsia"/>
                <w:color w:val="000000"/>
                <w:kern w:val="0"/>
                <w:sz w:val="18"/>
              </w:rPr>
              <w:t>万立方米。并且解决当地约</w:t>
            </w:r>
            <w:r>
              <w:rPr>
                <w:rFonts w:ascii="宋体" w:hAnsi="宋体" w:hint="eastAsia"/>
                <w:color w:val="000000"/>
                <w:kern w:val="0"/>
                <w:sz w:val="18"/>
              </w:rPr>
              <w:t>4000</w:t>
            </w:r>
            <w:r>
              <w:rPr>
                <w:rFonts w:ascii="宋体" w:hAnsi="宋体" w:hint="eastAsia"/>
                <w:color w:val="000000"/>
                <w:kern w:val="0"/>
                <w:sz w:val="18"/>
              </w:rPr>
              <w:t>个农民就近就业，既成功的解决了畜牧发展缺乏饲草和发展肉羊良种的两大难题，又必将为我国现代农业和畜牧业的发展走出一条新的路子</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西安新天地草业有限公司</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西安新天地草业有限公司</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r w:rsidR="00C27D6E" w:rsidTr="008D0DF9">
        <w:trPr>
          <w:trHeight w:val="2055"/>
        </w:trPr>
        <w:tc>
          <w:tcPr>
            <w:tcW w:w="520" w:type="dxa"/>
            <w:tcBorders>
              <w:top w:val="nil"/>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99</w:t>
            </w:r>
          </w:p>
        </w:tc>
        <w:tc>
          <w:tcPr>
            <w:tcW w:w="16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陕西省骊佳现代农业园区项目</w:t>
            </w:r>
          </w:p>
        </w:tc>
        <w:tc>
          <w:tcPr>
            <w:tcW w:w="6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总面积</w:t>
            </w:r>
            <w:r>
              <w:rPr>
                <w:rFonts w:ascii="Calibri" w:hAnsi="Calibri"/>
                <w:color w:val="000000"/>
                <w:kern w:val="0"/>
                <w:sz w:val="18"/>
              </w:rPr>
              <w:t>5088</w:t>
            </w:r>
            <w:r>
              <w:rPr>
                <w:rFonts w:ascii="宋体" w:hAnsi="宋体" w:hint="eastAsia"/>
                <w:color w:val="000000"/>
                <w:kern w:val="0"/>
                <w:sz w:val="18"/>
              </w:rPr>
              <w:t>亩，建设成一个核心区加一个产业基地的空间布局，使一、二、三产业融合发展，形成“互联网</w:t>
            </w:r>
            <w:r>
              <w:rPr>
                <w:rFonts w:ascii="Calibri" w:hAnsi="Calibri"/>
                <w:color w:val="000000"/>
                <w:kern w:val="0"/>
                <w:sz w:val="18"/>
              </w:rPr>
              <w:t>+</w:t>
            </w:r>
            <w:r>
              <w:rPr>
                <w:rFonts w:ascii="宋体" w:hAnsi="宋体" w:hint="eastAsia"/>
                <w:color w:val="000000"/>
                <w:kern w:val="0"/>
                <w:sz w:val="18"/>
              </w:rPr>
              <w:t>农业</w:t>
            </w:r>
            <w:r>
              <w:rPr>
                <w:rFonts w:ascii="Calibri" w:hAnsi="Calibri"/>
                <w:color w:val="000000"/>
                <w:kern w:val="0"/>
                <w:sz w:val="18"/>
              </w:rPr>
              <w:lastRenderedPageBreak/>
              <w:t>+</w:t>
            </w:r>
            <w:r>
              <w:rPr>
                <w:rFonts w:ascii="宋体" w:hAnsi="宋体" w:hint="eastAsia"/>
                <w:color w:val="000000"/>
                <w:kern w:val="0"/>
                <w:sz w:val="18"/>
              </w:rPr>
              <w:t>旅游”的综合体</w:t>
            </w:r>
          </w:p>
        </w:tc>
        <w:tc>
          <w:tcPr>
            <w:tcW w:w="80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lastRenderedPageBreak/>
              <w:t>2016</w:t>
            </w:r>
            <w:r>
              <w:rPr>
                <w:rFonts w:ascii="宋体" w:hAnsi="宋体" w:hint="eastAsia"/>
                <w:color w:val="000000"/>
                <w:kern w:val="0"/>
                <w:sz w:val="18"/>
              </w:rPr>
              <w:br/>
              <w:t>-</w:t>
            </w:r>
            <w:r>
              <w:rPr>
                <w:rFonts w:ascii="宋体" w:hAnsi="宋体" w:hint="eastAsia"/>
                <w:color w:val="000000"/>
                <w:kern w:val="0"/>
                <w:sz w:val="18"/>
              </w:rPr>
              <w:br/>
              <w:t>2018</w:t>
            </w:r>
          </w:p>
        </w:tc>
        <w:tc>
          <w:tcPr>
            <w:tcW w:w="8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10390</w:t>
            </w:r>
          </w:p>
        </w:tc>
        <w:tc>
          <w:tcPr>
            <w:tcW w:w="846"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10390</w:t>
            </w:r>
          </w:p>
        </w:tc>
        <w:tc>
          <w:tcPr>
            <w:tcW w:w="3117" w:type="dxa"/>
            <w:tcBorders>
              <w:top w:val="nil"/>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spacing w:val="-3"/>
                <w:kern w:val="0"/>
                <w:sz w:val="18"/>
              </w:rPr>
            </w:pPr>
            <w:r>
              <w:rPr>
                <w:rFonts w:ascii="宋体" w:hAnsi="宋体" w:hint="eastAsia"/>
                <w:color w:val="000000"/>
                <w:spacing w:val="-3"/>
                <w:kern w:val="0"/>
                <w:sz w:val="18"/>
              </w:rPr>
              <w:t>该项目的建设将提高临潼区现代农业发展水平，促进临闫路以东现代农业规划区的示范带动作用。为临潼区“旅游带动农业，农业推动旅游”创新和探索</w:t>
            </w:r>
            <w:r>
              <w:rPr>
                <w:rFonts w:ascii="宋体" w:hAnsi="宋体" w:hint="eastAsia"/>
                <w:color w:val="000000"/>
                <w:spacing w:val="-3"/>
                <w:kern w:val="0"/>
                <w:sz w:val="18"/>
              </w:rPr>
              <w:lastRenderedPageBreak/>
              <w:t>出一条新的出路，为发展线行“国际级景区，五星级服务”作出突出贡献</w:t>
            </w:r>
          </w:p>
        </w:tc>
        <w:tc>
          <w:tcPr>
            <w:tcW w:w="1379" w:type="dxa"/>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lastRenderedPageBreak/>
              <w:t>陕西骊佳生态产业园有限</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公司</w:t>
            </w:r>
          </w:p>
        </w:tc>
        <w:tc>
          <w:tcPr>
            <w:tcW w:w="1335" w:type="dxa"/>
            <w:gridSpan w:val="2"/>
            <w:tcBorders>
              <w:top w:val="nil"/>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陕西骊佳生态产业园有限公司上报</w:t>
            </w:r>
          </w:p>
        </w:tc>
      </w:tr>
      <w:tr w:rsidR="00C27D6E" w:rsidTr="008D0DF9">
        <w:trPr>
          <w:trHeight w:val="525"/>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lastRenderedPageBreak/>
              <w:t>十</w:t>
            </w:r>
          </w:p>
        </w:tc>
        <w:tc>
          <w:tcPr>
            <w:tcW w:w="6399" w:type="dxa"/>
            <w:gridSpan w:val="5"/>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骊山景区（1个）</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0.15     亿元</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0.15    亿元</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黑体" w:eastAsia="黑体" w:hAnsi="宋体"/>
                <w:b/>
                <w:color w:val="000000"/>
                <w:kern w:val="0"/>
                <w:sz w:val="18"/>
              </w:rPr>
            </w:pPr>
            <w:r>
              <w:rPr>
                <w:rFonts w:ascii="黑体" w:eastAsia="黑体" w:hAnsi="宋体" w:hint="eastAsia"/>
                <w:b/>
                <w:color w:val="000000"/>
                <w:kern w:val="0"/>
                <w:sz w:val="18"/>
              </w:rPr>
              <w:t xml:space="preserve">　</w:t>
            </w:r>
          </w:p>
        </w:tc>
      </w:tr>
      <w:tr w:rsidR="00C27D6E" w:rsidTr="008D0DF9">
        <w:trPr>
          <w:trHeight w:val="2536"/>
        </w:trPr>
        <w:tc>
          <w:tcPr>
            <w:tcW w:w="520" w:type="dxa"/>
            <w:tcBorders>
              <w:top w:val="single" w:sz="4" w:space="0" w:color="auto"/>
              <w:left w:val="single" w:sz="4" w:space="0" w:color="auto"/>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100</w:t>
            </w:r>
          </w:p>
        </w:tc>
        <w:tc>
          <w:tcPr>
            <w:tcW w:w="16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马额农贸综合市场项目</w:t>
            </w:r>
          </w:p>
        </w:tc>
        <w:tc>
          <w:tcPr>
            <w:tcW w:w="6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新建</w:t>
            </w:r>
          </w:p>
        </w:tc>
        <w:tc>
          <w:tcPr>
            <w:tcW w:w="2439" w:type="dxa"/>
            <w:tcBorders>
              <w:top w:val="single" w:sz="4" w:space="0" w:color="auto"/>
              <w:left w:val="nil"/>
              <w:bottom w:val="single" w:sz="4" w:space="0" w:color="auto"/>
              <w:right w:val="single" w:sz="4" w:space="0" w:color="auto"/>
            </w:tcBorders>
            <w:vAlign w:val="center"/>
          </w:tcPr>
          <w:p w:rsidR="00C27D6E" w:rsidRDefault="00C27D6E" w:rsidP="008D0DF9">
            <w:pPr>
              <w:widowControl/>
              <w:jc w:val="left"/>
              <w:rPr>
                <w:rFonts w:ascii="宋体" w:hAnsi="宋体"/>
                <w:color w:val="000000"/>
                <w:kern w:val="0"/>
                <w:sz w:val="18"/>
              </w:rPr>
            </w:pPr>
            <w:r>
              <w:rPr>
                <w:rFonts w:ascii="宋体" w:hAnsi="宋体" w:hint="eastAsia"/>
                <w:color w:val="000000"/>
                <w:kern w:val="0"/>
                <w:sz w:val="18"/>
              </w:rPr>
              <w:t>拟建两层砖混结构门面房及办公住宿用房</w:t>
            </w:r>
            <w:r>
              <w:rPr>
                <w:color w:val="000000"/>
                <w:kern w:val="0"/>
                <w:sz w:val="18"/>
              </w:rPr>
              <w:t>4260</w:t>
            </w:r>
            <w:r>
              <w:rPr>
                <w:rFonts w:ascii="宋体" w:hAnsi="宋体" w:hint="eastAsia"/>
                <w:color w:val="000000"/>
                <w:kern w:val="0"/>
                <w:sz w:val="18"/>
              </w:rPr>
              <w:t>平方米，钢结构大棚</w:t>
            </w:r>
            <w:r>
              <w:rPr>
                <w:color w:val="000000"/>
                <w:kern w:val="0"/>
                <w:sz w:val="18"/>
              </w:rPr>
              <w:t>1200</w:t>
            </w:r>
            <w:r>
              <w:rPr>
                <w:rFonts w:ascii="宋体" w:hAnsi="宋体" w:hint="eastAsia"/>
                <w:color w:val="000000"/>
                <w:kern w:val="0"/>
                <w:sz w:val="18"/>
              </w:rPr>
              <w:t>平方米，冷库</w:t>
            </w:r>
            <w:r>
              <w:rPr>
                <w:color w:val="000000"/>
                <w:kern w:val="0"/>
                <w:sz w:val="18"/>
              </w:rPr>
              <w:t>1200</w:t>
            </w:r>
            <w:r>
              <w:rPr>
                <w:rFonts w:ascii="宋体" w:hAnsi="宋体" w:hint="eastAsia"/>
                <w:color w:val="000000"/>
                <w:kern w:val="0"/>
                <w:sz w:val="18"/>
              </w:rPr>
              <w:t>平方米，硬化地面</w:t>
            </w:r>
            <w:r>
              <w:rPr>
                <w:color w:val="000000"/>
                <w:kern w:val="0"/>
                <w:sz w:val="18"/>
              </w:rPr>
              <w:t>15000</w:t>
            </w:r>
            <w:r>
              <w:rPr>
                <w:rFonts w:ascii="宋体" w:hAnsi="宋体" w:hint="eastAsia"/>
                <w:color w:val="000000"/>
                <w:kern w:val="0"/>
                <w:sz w:val="18"/>
              </w:rPr>
              <w:t>平方米，卫生设施，上下水铺设以及其他辅助设施</w:t>
            </w:r>
          </w:p>
        </w:tc>
        <w:tc>
          <w:tcPr>
            <w:tcW w:w="80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2016    -    2017</w:t>
            </w:r>
          </w:p>
        </w:tc>
        <w:tc>
          <w:tcPr>
            <w:tcW w:w="8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自筹</w:t>
            </w:r>
          </w:p>
        </w:tc>
        <w:tc>
          <w:tcPr>
            <w:tcW w:w="980"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w:t>
            </w:r>
          </w:p>
        </w:tc>
        <w:tc>
          <w:tcPr>
            <w:tcW w:w="846"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1500</w:t>
            </w:r>
          </w:p>
        </w:tc>
        <w:tc>
          <w:tcPr>
            <w:tcW w:w="3117" w:type="dxa"/>
            <w:tcBorders>
              <w:top w:val="single" w:sz="4" w:space="0" w:color="auto"/>
              <w:left w:val="nil"/>
              <w:bottom w:val="single" w:sz="4" w:space="0" w:color="auto"/>
              <w:right w:val="single" w:sz="4" w:space="0" w:color="auto"/>
            </w:tcBorders>
            <w:vAlign w:val="center"/>
          </w:tcPr>
          <w:p w:rsidR="00C27D6E" w:rsidRDefault="00C27D6E" w:rsidP="008D0DF9">
            <w:pPr>
              <w:widowControl/>
              <w:spacing w:line="260" w:lineRule="exact"/>
              <w:jc w:val="left"/>
              <w:rPr>
                <w:rFonts w:ascii="宋体" w:hAnsi="宋体"/>
                <w:color w:val="000000"/>
                <w:kern w:val="0"/>
                <w:sz w:val="18"/>
              </w:rPr>
            </w:pPr>
            <w:r>
              <w:rPr>
                <w:rFonts w:ascii="宋体" w:hAnsi="宋体" w:hint="eastAsia"/>
                <w:color w:val="000000"/>
                <w:kern w:val="0"/>
                <w:sz w:val="18"/>
              </w:rPr>
              <w:t>市场的建成，将有效缓解马额街道逢集会的占道摊点，还路于车，还道于民，为广大人民群众提供一个良好的购物场所和消费环境；可彻底解决该地区周边各乡街农副产品的销售问题；可拓宽就业渠道，可解决闲散人员的就业问题；本项目是为了配合政府进行农村产业结构调整，可促进商贸流通，增加农民收入，推动区域经济发展</w:t>
            </w:r>
          </w:p>
        </w:tc>
        <w:tc>
          <w:tcPr>
            <w:tcW w:w="1379" w:type="dxa"/>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马额街办、</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城市管理局</w:t>
            </w:r>
          </w:p>
        </w:tc>
        <w:tc>
          <w:tcPr>
            <w:tcW w:w="1335" w:type="dxa"/>
            <w:gridSpan w:val="2"/>
            <w:tcBorders>
              <w:top w:val="single" w:sz="4" w:space="0" w:color="auto"/>
              <w:left w:val="nil"/>
              <w:bottom w:val="single" w:sz="4" w:space="0" w:color="auto"/>
              <w:right w:val="single" w:sz="4" w:space="0" w:color="auto"/>
            </w:tcBorders>
            <w:vAlign w:val="center"/>
          </w:tcPr>
          <w:p w:rsidR="00C27D6E" w:rsidRDefault="00C27D6E" w:rsidP="008D0DF9">
            <w:pPr>
              <w:widowControl/>
              <w:jc w:val="center"/>
              <w:rPr>
                <w:rFonts w:ascii="宋体" w:hAnsi="宋体" w:hint="eastAsia"/>
                <w:color w:val="000000"/>
                <w:kern w:val="0"/>
                <w:sz w:val="18"/>
              </w:rPr>
            </w:pPr>
            <w:r>
              <w:rPr>
                <w:rFonts w:ascii="宋体" w:hAnsi="宋体" w:hint="eastAsia"/>
                <w:color w:val="000000"/>
                <w:kern w:val="0"/>
                <w:sz w:val="18"/>
              </w:rPr>
              <w:t>城市管理局</w:t>
            </w:r>
          </w:p>
          <w:p w:rsidR="00C27D6E" w:rsidRDefault="00C27D6E" w:rsidP="008D0DF9">
            <w:pPr>
              <w:widowControl/>
              <w:jc w:val="center"/>
              <w:rPr>
                <w:rFonts w:ascii="宋体" w:hAnsi="宋体"/>
                <w:color w:val="000000"/>
                <w:kern w:val="0"/>
                <w:sz w:val="18"/>
              </w:rPr>
            </w:pPr>
            <w:r>
              <w:rPr>
                <w:rFonts w:ascii="宋体" w:hAnsi="宋体" w:hint="eastAsia"/>
                <w:color w:val="000000"/>
                <w:kern w:val="0"/>
                <w:sz w:val="18"/>
              </w:rPr>
              <w:t>上报</w:t>
            </w:r>
          </w:p>
        </w:tc>
      </w:tr>
    </w:tbl>
    <w:p w:rsidR="007463FD" w:rsidRPr="00C27D6E" w:rsidRDefault="007463FD" w:rsidP="00C27D6E"/>
    <w:sectPr w:rsidR="007463FD" w:rsidRPr="00C27D6E" w:rsidSect="00CC5C4A">
      <w:pgSz w:w="16838" w:h="11906" w:orient="landscape"/>
      <w:pgMar w:top="1797" w:right="1440" w:bottom="1797"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E5634" w:rsidRDefault="00AE5634" w:rsidP="00A55A52">
      <w:r>
        <w:separator/>
      </w:r>
    </w:p>
  </w:endnote>
  <w:endnote w:type="continuationSeparator" w:id="1">
    <w:p w:rsidR="00AE5634" w:rsidRDefault="00AE5634" w:rsidP="00A55A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方正小标宋简体">
    <w:altName w:val="Arial Unicode MS"/>
    <w:charset w:val="86"/>
    <w:family w:val="auto"/>
    <w:pitch w:val="variable"/>
    <w:sig w:usb0="00000000"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BatangChe">
    <w:panose1 w:val="02030609000101010101"/>
    <w:charset w:val="81"/>
    <w:family w:val="modern"/>
    <w:pitch w:val="fixed"/>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E5634" w:rsidRDefault="00AE5634" w:rsidP="00A55A52">
      <w:r>
        <w:separator/>
      </w:r>
    </w:p>
  </w:footnote>
  <w:footnote w:type="continuationSeparator" w:id="1">
    <w:p w:rsidR="00AE5634" w:rsidRDefault="00AE5634" w:rsidP="00A55A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317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55A52"/>
    <w:rsid w:val="000573AD"/>
    <w:rsid w:val="000E2E76"/>
    <w:rsid w:val="001832C4"/>
    <w:rsid w:val="0018539E"/>
    <w:rsid w:val="002020E7"/>
    <w:rsid w:val="0025452C"/>
    <w:rsid w:val="00271AD6"/>
    <w:rsid w:val="00434DD9"/>
    <w:rsid w:val="00453F42"/>
    <w:rsid w:val="0045757E"/>
    <w:rsid w:val="00463566"/>
    <w:rsid w:val="004D1A98"/>
    <w:rsid w:val="004E2550"/>
    <w:rsid w:val="00607856"/>
    <w:rsid w:val="00617B88"/>
    <w:rsid w:val="00733144"/>
    <w:rsid w:val="00743863"/>
    <w:rsid w:val="007463FD"/>
    <w:rsid w:val="007515D2"/>
    <w:rsid w:val="00845F96"/>
    <w:rsid w:val="008758B5"/>
    <w:rsid w:val="00944CEE"/>
    <w:rsid w:val="00966C0E"/>
    <w:rsid w:val="00A55A52"/>
    <w:rsid w:val="00A704A1"/>
    <w:rsid w:val="00AB2E11"/>
    <w:rsid w:val="00AE5634"/>
    <w:rsid w:val="00B050C3"/>
    <w:rsid w:val="00B25E98"/>
    <w:rsid w:val="00BD7179"/>
    <w:rsid w:val="00BF0F35"/>
    <w:rsid w:val="00C26FB4"/>
    <w:rsid w:val="00C27D6E"/>
    <w:rsid w:val="00C318F8"/>
    <w:rsid w:val="00CC5C4A"/>
    <w:rsid w:val="00D25427"/>
    <w:rsid w:val="00D84A3F"/>
    <w:rsid w:val="00DD3AF7"/>
    <w:rsid w:val="00E93563"/>
    <w:rsid w:val="00EE53A8"/>
    <w:rsid w:val="00F01AA1"/>
    <w:rsid w:val="00F216BC"/>
    <w:rsid w:val="00F32A2F"/>
    <w:rsid w:val="00F651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17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A52"/>
    <w:pPr>
      <w:widowControl w:val="0"/>
      <w:jc w:val="both"/>
    </w:pPr>
    <w:rPr>
      <w:rFonts w:ascii="仿宋_GB2312" w:eastAsia="仿宋_GB2312" w:hAnsi="Times New Roman" w:cs="Times New Roman"/>
      <w:sz w:val="32"/>
      <w:szCs w:val="32"/>
    </w:rPr>
  </w:style>
  <w:style w:type="paragraph" w:styleId="1">
    <w:name w:val="heading 1"/>
    <w:basedOn w:val="a"/>
    <w:next w:val="a"/>
    <w:link w:val="1Char"/>
    <w:qFormat/>
    <w:rsid w:val="00C27D6E"/>
    <w:pPr>
      <w:spacing w:before="100" w:beforeAutospacing="1" w:after="100" w:afterAutospacing="1"/>
      <w:jc w:val="left"/>
      <w:outlineLvl w:val="0"/>
    </w:pPr>
    <w:rPr>
      <w:rFonts w:ascii="宋体" w:eastAsia="宋体" w:hAnsi="宋体"/>
      <w:b/>
      <w:kern w:val="44"/>
      <w:sz w:val="48"/>
      <w:szCs w:val="20"/>
    </w:rPr>
  </w:style>
  <w:style w:type="paragraph" w:styleId="2">
    <w:name w:val="heading 2"/>
    <w:basedOn w:val="a"/>
    <w:next w:val="a"/>
    <w:link w:val="2Char"/>
    <w:qFormat/>
    <w:rsid w:val="00C27D6E"/>
    <w:pPr>
      <w:keepNext/>
      <w:keepLines/>
      <w:spacing w:before="260" w:after="260" w:line="413" w:lineRule="auto"/>
      <w:outlineLvl w:val="1"/>
    </w:pPr>
    <w:rPr>
      <w:rFonts w:ascii="Arial" w:eastAsia="黑体" w:hAnsi="Arial"/>
      <w:b/>
      <w:szCs w:val="20"/>
    </w:rPr>
  </w:style>
  <w:style w:type="paragraph" w:styleId="3">
    <w:name w:val="heading 3"/>
    <w:next w:val="a"/>
    <w:link w:val="3Char"/>
    <w:qFormat/>
    <w:rsid w:val="00C27D6E"/>
    <w:pPr>
      <w:keepNext/>
      <w:keepLines/>
      <w:spacing w:before="260" w:after="260" w:line="413" w:lineRule="auto"/>
      <w:outlineLvl w:val="2"/>
    </w:pPr>
    <w:rPr>
      <w:rFonts w:ascii="Times New Roman" w:eastAsia="宋体" w:hAnsi="Times New Roman"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paragraph" w:styleId="a3">
    <w:name w:val="header"/>
    <w:basedOn w:val="a"/>
    <w:link w:val="Char"/>
    <w:unhideWhenUsed/>
    <w:rsid w:val="00A55A5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A55A52"/>
    <w:rPr>
      <w:sz w:val="18"/>
      <w:szCs w:val="18"/>
    </w:rPr>
  </w:style>
  <w:style w:type="paragraph" w:styleId="a4">
    <w:name w:val="footer"/>
    <w:basedOn w:val="a"/>
    <w:link w:val="Char0"/>
    <w:unhideWhenUsed/>
    <w:rsid w:val="00A55A5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A55A52"/>
    <w:rPr>
      <w:sz w:val="18"/>
      <w:szCs w:val="18"/>
    </w:rPr>
  </w:style>
  <w:style w:type="table" w:styleId="a5">
    <w:name w:val="Table Grid"/>
    <w:basedOn w:val="a1"/>
    <w:rsid w:val="00A55A5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
    <w:basedOn w:val="a"/>
    <w:rsid w:val="00DD3AF7"/>
    <w:rPr>
      <w:rFonts w:hAnsi="仿宋_GB2312"/>
      <w:szCs w:val="20"/>
    </w:rPr>
  </w:style>
  <w:style w:type="paragraph" w:styleId="a6">
    <w:name w:val="List Paragraph"/>
    <w:basedOn w:val="a"/>
    <w:uiPriority w:val="34"/>
    <w:qFormat/>
    <w:rsid w:val="00733144"/>
    <w:pPr>
      <w:ind w:firstLineChars="200" w:firstLine="420"/>
    </w:pPr>
    <w:rPr>
      <w:rFonts w:ascii="Calibri" w:eastAsia="宋体" w:hAnsi="Calibri"/>
      <w:sz w:val="21"/>
      <w:szCs w:val="22"/>
    </w:rPr>
  </w:style>
  <w:style w:type="character" w:customStyle="1" w:styleId="1Char">
    <w:name w:val="标题 1 Char"/>
    <w:basedOn w:val="a0"/>
    <w:link w:val="1"/>
    <w:rsid w:val="00C27D6E"/>
    <w:rPr>
      <w:rFonts w:ascii="宋体" w:eastAsia="宋体" w:hAnsi="宋体" w:cs="Times New Roman"/>
      <w:b/>
      <w:kern w:val="44"/>
      <w:sz w:val="48"/>
      <w:szCs w:val="20"/>
    </w:rPr>
  </w:style>
  <w:style w:type="character" w:customStyle="1" w:styleId="2Char">
    <w:name w:val="标题 2 Char"/>
    <w:basedOn w:val="a0"/>
    <w:link w:val="2"/>
    <w:rsid w:val="00C27D6E"/>
    <w:rPr>
      <w:rFonts w:ascii="Arial" w:eastAsia="黑体" w:hAnsi="Arial" w:cs="Times New Roman"/>
      <w:b/>
      <w:sz w:val="32"/>
      <w:szCs w:val="20"/>
    </w:rPr>
  </w:style>
  <w:style w:type="character" w:customStyle="1" w:styleId="3Char">
    <w:name w:val="标题 3 Char"/>
    <w:basedOn w:val="a0"/>
    <w:link w:val="3"/>
    <w:rsid w:val="00C27D6E"/>
    <w:rPr>
      <w:rFonts w:ascii="Times New Roman" w:eastAsia="宋体" w:hAnsi="Times New Roman" w:cs="Times New Roman"/>
      <w:b/>
      <w:sz w:val="32"/>
      <w:szCs w:val="20"/>
    </w:rPr>
  </w:style>
  <w:style w:type="character" w:customStyle="1" w:styleId="Char2">
    <w:name w:val="正文文本缩进 Char"/>
    <w:basedOn w:val="a0"/>
    <w:link w:val="a7"/>
    <w:rsid w:val="00C27D6E"/>
    <w:rPr>
      <w:rFonts w:eastAsia="方正仿宋简体"/>
      <w:sz w:val="30"/>
    </w:rPr>
  </w:style>
  <w:style w:type="character" w:customStyle="1" w:styleId="Char3">
    <w:name w:val="批注文字 Char"/>
    <w:basedOn w:val="a0"/>
    <w:link w:val="a8"/>
    <w:rsid w:val="00C27D6E"/>
    <w:rPr>
      <w:rFonts w:eastAsia="宋体"/>
    </w:rPr>
  </w:style>
  <w:style w:type="character" w:styleId="a9">
    <w:name w:val="page number"/>
    <w:basedOn w:val="a0"/>
    <w:rsid w:val="00C27D6E"/>
    <w:rPr>
      <w:rFonts w:ascii="Arial" w:eastAsia="Times New Roman" w:hAnsi="Arial"/>
      <w:b/>
      <w:kern w:val="0"/>
      <w:sz w:val="24"/>
      <w:lang w:eastAsia="en-US"/>
    </w:rPr>
  </w:style>
  <w:style w:type="character" w:customStyle="1" w:styleId="Char4">
    <w:name w:val="批注框文本 Char"/>
    <w:link w:val="aa"/>
    <w:rsid w:val="00C27D6E"/>
    <w:rPr>
      <w:sz w:val="18"/>
    </w:rPr>
  </w:style>
  <w:style w:type="character" w:customStyle="1" w:styleId="Char5">
    <w:name w:val="纯文本 Char"/>
    <w:basedOn w:val="a0"/>
    <w:link w:val="ab"/>
    <w:rsid w:val="00C27D6E"/>
    <w:rPr>
      <w:rFonts w:ascii="宋体" w:eastAsia="宋体" w:hAnsi="Courier New"/>
    </w:rPr>
  </w:style>
  <w:style w:type="paragraph" w:styleId="a8">
    <w:name w:val="annotation text"/>
    <w:basedOn w:val="a"/>
    <w:link w:val="Char3"/>
    <w:rsid w:val="00C27D6E"/>
    <w:pPr>
      <w:jc w:val="left"/>
    </w:pPr>
    <w:rPr>
      <w:rFonts w:asciiTheme="minorHAnsi" w:eastAsia="宋体" w:hAnsiTheme="minorHAnsi" w:cstheme="minorBidi"/>
      <w:sz w:val="21"/>
      <w:szCs w:val="22"/>
    </w:rPr>
  </w:style>
  <w:style w:type="character" w:customStyle="1" w:styleId="Char10">
    <w:name w:val="批注文字 Char1"/>
    <w:basedOn w:val="a0"/>
    <w:link w:val="a8"/>
    <w:uiPriority w:val="99"/>
    <w:semiHidden/>
    <w:rsid w:val="00C27D6E"/>
    <w:rPr>
      <w:rFonts w:ascii="仿宋_GB2312" w:eastAsia="仿宋_GB2312" w:hAnsi="Times New Roman" w:cs="Times New Roman"/>
      <w:sz w:val="32"/>
      <w:szCs w:val="32"/>
    </w:rPr>
  </w:style>
  <w:style w:type="paragraph" w:styleId="ab">
    <w:name w:val="Plain Text"/>
    <w:basedOn w:val="a"/>
    <w:link w:val="Char5"/>
    <w:rsid w:val="00C27D6E"/>
    <w:rPr>
      <w:rFonts w:ascii="宋体" w:eastAsia="宋体" w:hAnsi="Courier New" w:cstheme="minorBidi"/>
      <w:sz w:val="21"/>
      <w:szCs w:val="22"/>
    </w:rPr>
  </w:style>
  <w:style w:type="character" w:customStyle="1" w:styleId="Char11">
    <w:name w:val="纯文本 Char1"/>
    <w:basedOn w:val="a0"/>
    <w:link w:val="ab"/>
    <w:uiPriority w:val="99"/>
    <w:semiHidden/>
    <w:rsid w:val="00C27D6E"/>
    <w:rPr>
      <w:rFonts w:ascii="宋体" w:eastAsia="宋体" w:hAnsi="Courier New" w:cs="Courier New"/>
      <w:szCs w:val="21"/>
    </w:rPr>
  </w:style>
  <w:style w:type="paragraph" w:styleId="a7">
    <w:name w:val="Body Text Indent"/>
    <w:basedOn w:val="a"/>
    <w:link w:val="Char2"/>
    <w:rsid w:val="00C27D6E"/>
    <w:pPr>
      <w:ind w:firstLine="630"/>
    </w:pPr>
    <w:rPr>
      <w:rFonts w:asciiTheme="minorHAnsi" w:eastAsia="方正仿宋简体" w:hAnsiTheme="minorHAnsi" w:cstheme="minorBidi"/>
      <w:sz w:val="30"/>
      <w:szCs w:val="22"/>
    </w:rPr>
  </w:style>
  <w:style w:type="character" w:customStyle="1" w:styleId="Char12">
    <w:name w:val="正文文本缩进 Char1"/>
    <w:basedOn w:val="a0"/>
    <w:link w:val="a7"/>
    <w:uiPriority w:val="99"/>
    <w:semiHidden/>
    <w:rsid w:val="00C27D6E"/>
    <w:rPr>
      <w:rFonts w:ascii="仿宋_GB2312" w:eastAsia="仿宋_GB2312" w:hAnsi="Times New Roman" w:cs="Times New Roman"/>
      <w:sz w:val="32"/>
      <w:szCs w:val="32"/>
    </w:rPr>
  </w:style>
  <w:style w:type="paragraph" w:styleId="aa">
    <w:name w:val="Balloon Text"/>
    <w:basedOn w:val="a"/>
    <w:link w:val="Char4"/>
    <w:rsid w:val="00C27D6E"/>
    <w:rPr>
      <w:rFonts w:asciiTheme="minorHAnsi" w:eastAsiaTheme="minorEastAsia" w:hAnsiTheme="minorHAnsi" w:cstheme="minorBidi"/>
      <w:sz w:val="18"/>
      <w:szCs w:val="22"/>
    </w:rPr>
  </w:style>
  <w:style w:type="character" w:customStyle="1" w:styleId="Char13">
    <w:name w:val="批注框文本 Char1"/>
    <w:basedOn w:val="a0"/>
    <w:link w:val="aa"/>
    <w:uiPriority w:val="99"/>
    <w:semiHidden/>
    <w:rsid w:val="00C27D6E"/>
    <w:rPr>
      <w:rFonts w:ascii="仿宋_GB2312" w:eastAsia="仿宋_GB2312" w:hAnsi="Times New Roman" w:cs="Times New Roman"/>
      <w:sz w:val="18"/>
      <w:szCs w:val="18"/>
    </w:rPr>
  </w:style>
  <w:style w:type="paragraph" w:styleId="ac">
    <w:name w:val="Date"/>
    <w:basedOn w:val="a"/>
    <w:next w:val="a"/>
    <w:link w:val="Char6"/>
    <w:rsid w:val="00C27D6E"/>
    <w:pPr>
      <w:ind w:leftChars="2500" w:left="100"/>
    </w:pPr>
    <w:rPr>
      <w:rFonts w:ascii="Times New Roman" w:eastAsia="宋体"/>
      <w:sz w:val="21"/>
      <w:szCs w:val="20"/>
    </w:rPr>
  </w:style>
  <w:style w:type="character" w:customStyle="1" w:styleId="Char6">
    <w:name w:val="日期 Char"/>
    <w:basedOn w:val="a0"/>
    <w:link w:val="ac"/>
    <w:rsid w:val="00C27D6E"/>
    <w:rPr>
      <w:rFonts w:ascii="Times New Roman" w:eastAsia="宋体" w:hAnsi="Times New Roman" w:cs="Times New Roman"/>
      <w:szCs w:val="20"/>
    </w:rPr>
  </w:style>
  <w:style w:type="paragraph" w:styleId="10">
    <w:name w:val="toc 1"/>
    <w:basedOn w:val="a"/>
    <w:next w:val="a"/>
    <w:rsid w:val="00C27D6E"/>
    <w:rPr>
      <w:rFonts w:ascii="Times New Roman" w:eastAsia="宋体"/>
      <w:sz w:val="21"/>
      <w:szCs w:val="20"/>
    </w:rPr>
  </w:style>
  <w:style w:type="paragraph" w:customStyle="1" w:styleId="12">
    <w:name w:val="样式 标题 1 + 首行缩进:  2 字符"/>
    <w:basedOn w:val="1"/>
    <w:rsid w:val="00C27D6E"/>
    <w:pPr>
      <w:keepNext/>
      <w:keepLines/>
      <w:widowControl/>
      <w:spacing w:before="0" w:beforeAutospacing="0" w:after="0" w:afterAutospacing="0" w:line="360" w:lineRule="auto"/>
      <w:jc w:val="center"/>
    </w:pPr>
    <w:rPr>
      <w:rFonts w:ascii="Cambria" w:eastAsia="仿宋_GB2312" w:hAnsi="Cambria"/>
      <w:kern w:val="0"/>
      <w:sz w:val="32"/>
      <w:lang w:eastAsia="en-US"/>
    </w:rPr>
  </w:style>
</w:styles>
</file>

<file path=word/webSettings.xml><?xml version="1.0" encoding="utf-8"?>
<w:webSettings xmlns:r="http://schemas.openxmlformats.org/officeDocument/2006/relationships" xmlns:w="http://schemas.openxmlformats.org/wordprocessingml/2006/main">
  <w:divs>
    <w:div w:id="141427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3033</Words>
  <Characters>17294</Characters>
  <Application>Microsoft Office Word</Application>
  <DocSecurity>0</DocSecurity>
  <Lines>144</Lines>
  <Paragraphs>40</Paragraphs>
  <ScaleCrop>false</ScaleCrop>
  <Company>微软中国</Company>
  <LinksUpToDate>false</LinksUpToDate>
  <CharactersWithSpaces>20287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2016-02-24T09:38:00Z</dcterms:created>
  <dcterms:modified xsi:type="dcterms:W3CDTF">2016-05-05T02:42:00Z</dcterms:modified>
</cp:coreProperties>
</file>