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BBB" w:rsidRPr="00F209D3" w:rsidRDefault="00757BBB" w:rsidP="00757BBB">
      <w:pPr>
        <w:spacing w:line="600" w:lineRule="exact"/>
        <w:rPr>
          <w:rFonts w:ascii="Times New Roman" w:eastAsia="黑体" w:hAnsi="Times New Roman"/>
          <w:sz w:val="32"/>
          <w:szCs w:val="32"/>
        </w:rPr>
      </w:pPr>
      <w:r w:rsidRPr="00F209D3">
        <w:rPr>
          <w:rFonts w:ascii="Times New Roman" w:eastAsia="黑体" w:hAnsi="黑体"/>
          <w:sz w:val="32"/>
          <w:szCs w:val="32"/>
        </w:rPr>
        <w:t>附件</w:t>
      </w:r>
      <w:r w:rsidRPr="00F209D3">
        <w:rPr>
          <w:rFonts w:ascii="Times New Roman" w:eastAsia="黑体" w:hAnsi="Times New Roman"/>
          <w:sz w:val="32"/>
          <w:szCs w:val="32"/>
        </w:rPr>
        <w:t>2</w:t>
      </w:r>
    </w:p>
    <w:p w:rsidR="00757BBB" w:rsidRDefault="00757BBB" w:rsidP="00757BBB">
      <w:pPr>
        <w:spacing w:line="660" w:lineRule="exact"/>
        <w:jc w:val="center"/>
        <w:rPr>
          <w:rFonts w:ascii="Times New Roman" w:eastAsia="方正小标宋简体" w:hAnsi="Times New Roman" w:hint="eastAsia"/>
          <w:sz w:val="44"/>
          <w:szCs w:val="44"/>
        </w:rPr>
      </w:pPr>
      <w:r w:rsidRPr="00965A10">
        <w:rPr>
          <w:rFonts w:ascii="Times New Roman" w:eastAsia="方正小标宋简体" w:hAnsi="Times New Roman"/>
          <w:sz w:val="44"/>
          <w:szCs w:val="44"/>
        </w:rPr>
        <w:t>西安市临潼区城市治理专项工作</w:t>
      </w:r>
    </w:p>
    <w:p w:rsidR="00757BBB" w:rsidRPr="00965A10" w:rsidRDefault="00757BBB" w:rsidP="00757BBB">
      <w:pPr>
        <w:spacing w:line="6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 w:rsidRPr="00965A10">
        <w:rPr>
          <w:rFonts w:ascii="Times New Roman" w:eastAsia="方正小标宋简体" w:hAnsi="Times New Roman"/>
          <w:sz w:val="44"/>
          <w:szCs w:val="44"/>
        </w:rPr>
        <w:t>市容环境评分细则</w:t>
      </w:r>
    </w:p>
    <w:p w:rsidR="00757BBB" w:rsidRPr="00F209D3" w:rsidRDefault="00757BBB" w:rsidP="00757BBB">
      <w:pPr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</w:p>
    <w:p w:rsidR="00757BBB" w:rsidRPr="00F209D3" w:rsidRDefault="00757BBB" w:rsidP="00757BBB">
      <w:pPr>
        <w:spacing w:line="600" w:lineRule="exact"/>
        <w:ind w:firstLineChars="200" w:firstLine="640"/>
        <w:rPr>
          <w:rFonts w:ascii="Times New Roman" w:eastAsia="楷体_GB2312" w:hAnsi="Times New Roman"/>
          <w:sz w:val="32"/>
          <w:szCs w:val="32"/>
        </w:rPr>
      </w:pPr>
      <w:r w:rsidRPr="00F209D3">
        <w:rPr>
          <w:rFonts w:ascii="Times New Roman" w:eastAsia="黑体" w:hAnsi="Times New Roman"/>
          <w:sz w:val="32"/>
          <w:szCs w:val="32"/>
        </w:rPr>
        <w:t>一、评分范围</w:t>
      </w:r>
    </w:p>
    <w:p w:rsidR="00757BBB" w:rsidRPr="00F209D3" w:rsidRDefault="00757BBB" w:rsidP="00757BBB">
      <w:pPr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F209D3">
        <w:rPr>
          <w:rFonts w:ascii="Times New Roman" w:eastAsia="方正仿宋简体" w:hAnsi="Times New Roman"/>
          <w:sz w:val="32"/>
          <w:szCs w:val="32"/>
        </w:rPr>
        <w:t>承担城市治理市容环境任务的各街道办事处、各园区管委会和区级相关部门。</w:t>
      </w:r>
    </w:p>
    <w:p w:rsidR="00757BBB" w:rsidRPr="00F209D3" w:rsidRDefault="00757BBB" w:rsidP="00757BBB">
      <w:pPr>
        <w:rPr>
          <w:rFonts w:ascii="Times New Roman" w:eastAsia="方正仿宋简体" w:hAnsi="Times New Roman"/>
          <w:sz w:val="32"/>
          <w:szCs w:val="32"/>
        </w:rPr>
      </w:pPr>
      <w:r w:rsidRPr="00F209D3">
        <w:rPr>
          <w:rFonts w:ascii="Times New Roman" w:eastAsia="方正仿宋简体" w:hAnsi="Times New Roman"/>
          <w:sz w:val="32"/>
          <w:szCs w:val="32"/>
        </w:rPr>
        <w:t xml:space="preserve">    </w:t>
      </w:r>
      <w:r w:rsidRPr="00F209D3">
        <w:rPr>
          <w:rFonts w:ascii="Times New Roman" w:eastAsia="方正仿宋简体" w:hAnsi="Times New Roman"/>
          <w:sz w:val="32"/>
          <w:szCs w:val="32"/>
        </w:rPr>
        <w:t>（一）各街道办事处、各园区管委会（旅游商贸开发区管委会、</w:t>
      </w:r>
      <w:r>
        <w:rPr>
          <w:rFonts w:ascii="Times New Roman" w:eastAsia="方正仿宋简体" w:hAnsi="Times New Roman" w:hint="eastAsia"/>
          <w:sz w:val="32"/>
          <w:szCs w:val="32"/>
        </w:rPr>
        <w:t>临潼旅游休闲度假区管委会</w:t>
      </w:r>
      <w:r w:rsidRPr="00F209D3">
        <w:rPr>
          <w:rFonts w:ascii="Times New Roman" w:eastAsia="方正仿宋简体" w:hAnsi="Times New Roman"/>
          <w:sz w:val="32"/>
          <w:szCs w:val="32"/>
        </w:rPr>
        <w:t>、秦文化旅游区管委会、新区管委会、临潼现代工业组团管委会、现代物流区管委会）（属责任单位</w:t>
      </w:r>
      <w:r w:rsidRPr="00F209D3">
        <w:rPr>
          <w:rFonts w:ascii="Times New Roman" w:eastAsia="方正仿宋简体" w:hAnsi="Times New Roman"/>
          <w:sz w:val="32"/>
          <w:szCs w:val="32"/>
        </w:rPr>
        <w:t>2</w:t>
      </w:r>
      <w:r>
        <w:rPr>
          <w:rFonts w:ascii="Times New Roman" w:eastAsia="方正仿宋简体" w:hAnsi="Times New Roman" w:hint="eastAsia"/>
          <w:sz w:val="32"/>
          <w:szCs w:val="32"/>
        </w:rPr>
        <w:t>9</w:t>
      </w:r>
      <w:r w:rsidRPr="00F209D3">
        <w:rPr>
          <w:rFonts w:ascii="Times New Roman" w:eastAsia="方正仿宋简体" w:hAnsi="Times New Roman"/>
          <w:sz w:val="32"/>
          <w:szCs w:val="32"/>
        </w:rPr>
        <w:t>家）。</w:t>
      </w:r>
    </w:p>
    <w:p w:rsidR="00757BBB" w:rsidRPr="00F209D3" w:rsidRDefault="00757BBB" w:rsidP="00757BBB">
      <w:pPr>
        <w:spacing w:line="600" w:lineRule="exact"/>
        <w:ind w:firstLineChars="200" w:firstLine="640"/>
        <w:rPr>
          <w:rFonts w:ascii="Times New Roman" w:eastAsia="楷体_GB2312" w:hAnsi="Times New Roman"/>
          <w:sz w:val="32"/>
          <w:szCs w:val="32"/>
        </w:rPr>
      </w:pPr>
      <w:r w:rsidRPr="00F209D3">
        <w:rPr>
          <w:rFonts w:ascii="Times New Roman" w:eastAsia="方正仿宋简体" w:hAnsi="Times New Roman"/>
          <w:sz w:val="32"/>
          <w:szCs w:val="32"/>
        </w:rPr>
        <w:t>（二）区级相关部门（</w:t>
      </w:r>
      <w:r w:rsidRPr="00F209D3">
        <w:rPr>
          <w:rFonts w:ascii="Times New Roman" w:eastAsia="方正仿宋简体" w:hAnsi="Times New Roman"/>
          <w:sz w:val="32"/>
          <w:szCs w:val="32"/>
        </w:rPr>
        <w:t>7</w:t>
      </w:r>
      <w:r w:rsidRPr="00F209D3">
        <w:rPr>
          <w:rFonts w:ascii="Times New Roman" w:eastAsia="方正仿宋简体" w:hAnsi="Times New Roman"/>
          <w:sz w:val="32"/>
          <w:szCs w:val="32"/>
        </w:rPr>
        <w:t>家）</w:t>
      </w:r>
    </w:p>
    <w:p w:rsidR="00757BBB" w:rsidRPr="00F209D3" w:rsidRDefault="00757BBB" w:rsidP="00757BBB">
      <w:pPr>
        <w:spacing w:line="600" w:lineRule="exact"/>
        <w:ind w:firstLineChars="200" w:firstLine="640"/>
        <w:rPr>
          <w:rFonts w:ascii="Times New Roman" w:eastAsia="楷体_GB2312" w:hAnsi="Times New Roman"/>
          <w:sz w:val="32"/>
          <w:szCs w:val="32"/>
        </w:rPr>
      </w:pPr>
      <w:r w:rsidRPr="00F209D3">
        <w:rPr>
          <w:rFonts w:ascii="Times New Roman" w:eastAsia="方正仿宋简体" w:hAnsi="Times New Roman"/>
          <w:sz w:val="32"/>
          <w:szCs w:val="32"/>
        </w:rPr>
        <w:t xml:space="preserve">1. </w:t>
      </w:r>
      <w:r w:rsidRPr="00F209D3">
        <w:rPr>
          <w:rFonts w:ascii="Times New Roman" w:eastAsia="方正仿宋简体" w:hAnsi="Times New Roman"/>
          <w:sz w:val="32"/>
          <w:szCs w:val="32"/>
        </w:rPr>
        <w:t>区级责任部门：区建住局、公安分局、民政局、旅游局、城改办、交通运输局；</w:t>
      </w:r>
    </w:p>
    <w:p w:rsidR="00757BBB" w:rsidRPr="00F209D3" w:rsidRDefault="00757BBB" w:rsidP="00757BBB">
      <w:pPr>
        <w:ind w:firstLine="640"/>
        <w:rPr>
          <w:rFonts w:ascii="Times New Roman" w:eastAsia="方正仿宋简体" w:hAnsi="Times New Roman"/>
          <w:sz w:val="32"/>
          <w:szCs w:val="32"/>
        </w:rPr>
      </w:pPr>
      <w:r w:rsidRPr="00F209D3">
        <w:rPr>
          <w:rFonts w:ascii="Times New Roman" w:eastAsia="方正仿宋简体" w:hAnsi="Times New Roman"/>
          <w:sz w:val="32"/>
          <w:szCs w:val="32"/>
        </w:rPr>
        <w:t xml:space="preserve">2. </w:t>
      </w:r>
      <w:r w:rsidRPr="00F209D3">
        <w:rPr>
          <w:rFonts w:ascii="Times New Roman" w:eastAsia="方正仿宋简体" w:hAnsi="Times New Roman"/>
          <w:sz w:val="32"/>
          <w:szCs w:val="32"/>
        </w:rPr>
        <w:t>区级牵头部门：区城市管理局。</w:t>
      </w:r>
    </w:p>
    <w:p w:rsidR="00757BBB" w:rsidRPr="00F209D3" w:rsidRDefault="00757BBB" w:rsidP="00757BBB">
      <w:pPr>
        <w:spacing w:line="600" w:lineRule="exact"/>
        <w:ind w:firstLineChars="200" w:firstLine="640"/>
        <w:rPr>
          <w:rFonts w:ascii="Times New Roman" w:eastAsia="楷体_GB2312" w:hAnsi="Times New Roman"/>
          <w:sz w:val="32"/>
          <w:szCs w:val="32"/>
        </w:rPr>
      </w:pPr>
      <w:r w:rsidRPr="00F209D3">
        <w:rPr>
          <w:rFonts w:ascii="Times New Roman" w:eastAsia="黑体" w:hAnsi="Times New Roman"/>
          <w:sz w:val="32"/>
          <w:szCs w:val="32"/>
        </w:rPr>
        <w:t>二、评分办法</w:t>
      </w:r>
    </w:p>
    <w:p w:rsidR="00757BBB" w:rsidRPr="00F209D3" w:rsidRDefault="00757BBB" w:rsidP="00757BBB">
      <w:pPr>
        <w:spacing w:line="600" w:lineRule="exact"/>
        <w:ind w:firstLineChars="200" w:firstLine="640"/>
        <w:rPr>
          <w:rFonts w:ascii="Times New Roman" w:eastAsia="方正楷体简体" w:hAnsi="Times New Roman"/>
          <w:sz w:val="32"/>
          <w:szCs w:val="32"/>
        </w:rPr>
      </w:pPr>
      <w:r w:rsidRPr="00F209D3">
        <w:rPr>
          <w:rFonts w:ascii="Times New Roman" w:eastAsia="方正楷体简体" w:hAnsi="Times New Roman"/>
          <w:sz w:val="32"/>
          <w:szCs w:val="32"/>
        </w:rPr>
        <w:t>（一）考核分值</w:t>
      </w:r>
    </w:p>
    <w:p w:rsidR="00757BBB" w:rsidRPr="00F209D3" w:rsidRDefault="00757BBB" w:rsidP="00757BBB">
      <w:pPr>
        <w:spacing w:line="600" w:lineRule="exact"/>
        <w:ind w:firstLineChars="200" w:firstLine="640"/>
        <w:rPr>
          <w:rFonts w:ascii="Times New Roman" w:eastAsia="方正楷体简体" w:hAnsi="Times New Roman"/>
          <w:sz w:val="32"/>
          <w:szCs w:val="32"/>
        </w:rPr>
      </w:pPr>
      <w:r w:rsidRPr="00F209D3">
        <w:rPr>
          <w:rFonts w:ascii="Times New Roman" w:eastAsia="方正仿宋简体" w:hAnsi="Times New Roman"/>
          <w:sz w:val="32"/>
          <w:szCs w:val="32"/>
        </w:rPr>
        <w:t>市容环境考核分值为百分制，由资料报送分值（</w:t>
      </w:r>
      <w:r w:rsidRPr="00F209D3">
        <w:rPr>
          <w:rFonts w:ascii="Times New Roman" w:eastAsia="方正仿宋简体" w:hAnsi="Times New Roman"/>
          <w:sz w:val="32"/>
          <w:szCs w:val="32"/>
        </w:rPr>
        <w:t>10</w:t>
      </w:r>
      <w:r w:rsidRPr="00F209D3">
        <w:rPr>
          <w:rFonts w:ascii="Times New Roman" w:eastAsia="方正仿宋简体" w:hAnsi="Times New Roman"/>
          <w:sz w:val="32"/>
          <w:szCs w:val="32"/>
        </w:rPr>
        <w:t>分）、督查分值（</w:t>
      </w:r>
      <w:r w:rsidRPr="00F209D3">
        <w:rPr>
          <w:rFonts w:ascii="Times New Roman" w:eastAsia="方正仿宋简体" w:hAnsi="Times New Roman"/>
          <w:sz w:val="32"/>
          <w:szCs w:val="32"/>
        </w:rPr>
        <w:t>20</w:t>
      </w:r>
      <w:r w:rsidRPr="00F209D3">
        <w:rPr>
          <w:rFonts w:ascii="Times New Roman" w:eastAsia="方正仿宋简体" w:hAnsi="Times New Roman"/>
          <w:sz w:val="32"/>
          <w:szCs w:val="32"/>
        </w:rPr>
        <w:t>分）、联查分值（</w:t>
      </w:r>
      <w:r w:rsidRPr="00F209D3">
        <w:rPr>
          <w:rFonts w:ascii="Times New Roman" w:eastAsia="方正仿宋简体" w:hAnsi="Times New Roman"/>
          <w:sz w:val="32"/>
          <w:szCs w:val="32"/>
        </w:rPr>
        <w:t>70</w:t>
      </w:r>
      <w:r w:rsidRPr="00F209D3">
        <w:rPr>
          <w:rFonts w:ascii="Times New Roman" w:eastAsia="方正仿宋简体" w:hAnsi="Times New Roman"/>
          <w:sz w:val="32"/>
          <w:szCs w:val="32"/>
        </w:rPr>
        <w:t>分）三部分组成。</w:t>
      </w:r>
    </w:p>
    <w:p w:rsidR="00757BBB" w:rsidRPr="00F209D3" w:rsidRDefault="00757BBB" w:rsidP="00757BBB">
      <w:pPr>
        <w:spacing w:line="600" w:lineRule="exact"/>
        <w:ind w:firstLineChars="200" w:firstLine="640"/>
        <w:rPr>
          <w:rFonts w:ascii="Times New Roman" w:eastAsia="方正楷体简体" w:hAnsi="Times New Roman"/>
          <w:sz w:val="32"/>
          <w:szCs w:val="32"/>
        </w:rPr>
      </w:pPr>
      <w:r w:rsidRPr="00F209D3">
        <w:rPr>
          <w:rFonts w:ascii="Times New Roman" w:eastAsia="方正楷体简体" w:hAnsi="Times New Roman"/>
          <w:sz w:val="32"/>
          <w:szCs w:val="32"/>
        </w:rPr>
        <w:t>（二）计分办法</w:t>
      </w:r>
    </w:p>
    <w:p w:rsidR="00757BBB" w:rsidRPr="00F209D3" w:rsidRDefault="00757BBB" w:rsidP="00757BBB">
      <w:pPr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F209D3">
        <w:rPr>
          <w:rFonts w:ascii="Times New Roman" w:eastAsia="方正仿宋简体" w:hAnsi="Times New Roman"/>
          <w:sz w:val="32"/>
          <w:szCs w:val="32"/>
        </w:rPr>
        <w:t xml:space="preserve">1. </w:t>
      </w:r>
      <w:r w:rsidRPr="00F209D3">
        <w:rPr>
          <w:rFonts w:ascii="Times New Roman" w:eastAsia="方正仿宋简体" w:hAnsi="方正仿宋简体"/>
          <w:sz w:val="32"/>
          <w:szCs w:val="32"/>
        </w:rPr>
        <w:t>资料报送分值根据各责任单位资料报送情况，包括周简报、月总结。每单项未按时、按规定内容报送的各扣</w:t>
      </w:r>
      <w:r w:rsidRPr="00F209D3">
        <w:rPr>
          <w:rFonts w:ascii="Times New Roman" w:eastAsia="方正仿宋简体" w:hAnsi="Times New Roman"/>
          <w:sz w:val="32"/>
          <w:szCs w:val="32"/>
        </w:rPr>
        <w:t>0.2</w:t>
      </w:r>
      <w:r w:rsidRPr="00F209D3">
        <w:rPr>
          <w:rFonts w:ascii="Times New Roman" w:eastAsia="方正仿宋简体" w:hAnsi="方正仿宋简体"/>
          <w:sz w:val="32"/>
          <w:szCs w:val="32"/>
        </w:rPr>
        <w:t>分，扣完为止，</w:t>
      </w:r>
      <w:r w:rsidRPr="00F209D3">
        <w:rPr>
          <w:rFonts w:ascii="Times New Roman" w:eastAsia="方正仿宋简体" w:hAnsi="方正仿宋简体"/>
          <w:sz w:val="32"/>
          <w:szCs w:val="32"/>
        </w:rPr>
        <w:lastRenderedPageBreak/>
        <w:t>不扣负分。</w:t>
      </w:r>
    </w:p>
    <w:p w:rsidR="00757BBB" w:rsidRPr="00F209D3" w:rsidRDefault="00757BBB" w:rsidP="00757BBB">
      <w:pPr>
        <w:rPr>
          <w:rFonts w:ascii="Times New Roman" w:eastAsia="方正仿宋简体" w:hAnsi="Times New Roman"/>
          <w:sz w:val="32"/>
          <w:szCs w:val="32"/>
        </w:rPr>
      </w:pPr>
      <w:r w:rsidRPr="00F209D3">
        <w:rPr>
          <w:rFonts w:ascii="Times New Roman" w:eastAsia="方正仿宋简体" w:hAnsi="Times New Roman"/>
          <w:sz w:val="32"/>
          <w:szCs w:val="32"/>
        </w:rPr>
        <w:t xml:space="preserve">    2. </w:t>
      </w:r>
      <w:r w:rsidRPr="00F209D3">
        <w:rPr>
          <w:rFonts w:ascii="Times New Roman" w:eastAsia="方正仿宋简体" w:hAnsi="方正仿宋简体"/>
          <w:sz w:val="32"/>
          <w:szCs w:val="32"/>
        </w:rPr>
        <w:t>督查分值根据区城管委日常检查发现问题的整改情况计算整改率，以整改率乘以</w:t>
      </w:r>
      <w:r w:rsidRPr="00F209D3">
        <w:rPr>
          <w:rFonts w:ascii="Times New Roman" w:eastAsia="方正仿宋简体" w:hAnsi="Times New Roman"/>
          <w:sz w:val="32"/>
          <w:szCs w:val="32"/>
        </w:rPr>
        <w:t>20</w:t>
      </w:r>
      <w:r w:rsidRPr="00F209D3">
        <w:rPr>
          <w:rFonts w:ascii="Times New Roman" w:eastAsia="方正仿宋简体" w:hAnsi="方正仿宋简体"/>
          <w:sz w:val="32"/>
          <w:szCs w:val="32"/>
        </w:rPr>
        <w:t>直接算出督查分值（如：发现</w:t>
      </w:r>
      <w:r w:rsidRPr="00F209D3">
        <w:rPr>
          <w:rFonts w:ascii="Times New Roman" w:eastAsia="方正仿宋简体" w:hAnsi="Times New Roman"/>
          <w:sz w:val="32"/>
          <w:szCs w:val="32"/>
        </w:rPr>
        <w:t>A</w:t>
      </w:r>
      <w:r w:rsidRPr="00F209D3">
        <w:rPr>
          <w:rFonts w:ascii="Times New Roman" w:eastAsia="方正仿宋简体" w:hAnsi="方正仿宋简体"/>
          <w:sz w:val="32"/>
          <w:szCs w:val="32"/>
        </w:rPr>
        <w:t>单位存在问题</w:t>
      </w:r>
      <w:r w:rsidRPr="00F209D3">
        <w:rPr>
          <w:rFonts w:ascii="Times New Roman" w:eastAsia="方正仿宋简体" w:hAnsi="Times New Roman"/>
          <w:sz w:val="32"/>
          <w:szCs w:val="32"/>
        </w:rPr>
        <w:t>40</w:t>
      </w:r>
      <w:r w:rsidRPr="00F209D3">
        <w:rPr>
          <w:rFonts w:ascii="Times New Roman" w:eastAsia="方正仿宋简体" w:hAnsi="方正仿宋简体"/>
          <w:sz w:val="32"/>
          <w:szCs w:val="32"/>
        </w:rPr>
        <w:t>处，整改到位</w:t>
      </w:r>
      <w:r w:rsidRPr="00F209D3">
        <w:rPr>
          <w:rFonts w:ascii="Times New Roman" w:eastAsia="方正仿宋简体" w:hAnsi="Times New Roman"/>
          <w:sz w:val="32"/>
          <w:szCs w:val="32"/>
        </w:rPr>
        <w:t>38</w:t>
      </w:r>
      <w:r w:rsidRPr="00F209D3">
        <w:rPr>
          <w:rFonts w:ascii="Times New Roman" w:eastAsia="方正仿宋简体" w:hAnsi="方正仿宋简体"/>
          <w:sz w:val="32"/>
          <w:szCs w:val="32"/>
        </w:rPr>
        <w:t>处，则当月</w:t>
      </w:r>
      <w:r w:rsidRPr="00F209D3">
        <w:rPr>
          <w:rFonts w:ascii="Times New Roman" w:eastAsia="方正仿宋简体" w:hAnsi="Times New Roman"/>
          <w:sz w:val="32"/>
          <w:szCs w:val="32"/>
        </w:rPr>
        <w:t>A</w:t>
      </w:r>
      <w:r w:rsidRPr="00F209D3">
        <w:rPr>
          <w:rFonts w:ascii="Times New Roman" w:eastAsia="方正仿宋简体" w:hAnsi="方正仿宋简体"/>
          <w:sz w:val="32"/>
          <w:szCs w:val="32"/>
        </w:rPr>
        <w:t>单位的整改率为</w:t>
      </w:r>
      <w:r w:rsidRPr="00F209D3">
        <w:rPr>
          <w:rFonts w:ascii="Times New Roman" w:eastAsia="方正仿宋简体" w:hAnsi="Times New Roman"/>
          <w:sz w:val="32"/>
          <w:szCs w:val="32"/>
        </w:rPr>
        <w:t>95%</w:t>
      </w:r>
      <w:r w:rsidRPr="00F209D3">
        <w:rPr>
          <w:rFonts w:ascii="Times New Roman" w:eastAsia="方正仿宋简体" w:hAnsi="方正仿宋简体"/>
          <w:sz w:val="32"/>
          <w:szCs w:val="32"/>
        </w:rPr>
        <w:t>，督查分值为</w:t>
      </w:r>
      <w:r w:rsidRPr="00F209D3">
        <w:rPr>
          <w:rFonts w:ascii="Times New Roman" w:eastAsia="方正仿宋简体" w:hAnsi="Times New Roman"/>
          <w:sz w:val="32"/>
          <w:szCs w:val="32"/>
        </w:rPr>
        <w:t>19</w:t>
      </w:r>
      <w:r w:rsidRPr="00F209D3">
        <w:rPr>
          <w:rFonts w:ascii="Times New Roman" w:eastAsia="方正仿宋简体" w:hAnsi="方正仿宋简体"/>
          <w:sz w:val="32"/>
          <w:szCs w:val="32"/>
        </w:rPr>
        <w:t>分）。</w:t>
      </w:r>
    </w:p>
    <w:p w:rsidR="00757BBB" w:rsidRPr="00F209D3" w:rsidRDefault="00757BBB" w:rsidP="00757BBB">
      <w:pPr>
        <w:rPr>
          <w:rFonts w:ascii="Times New Roman" w:eastAsia="方正仿宋简体" w:hAnsi="Times New Roman"/>
          <w:sz w:val="32"/>
          <w:szCs w:val="32"/>
        </w:rPr>
      </w:pPr>
      <w:r w:rsidRPr="00F209D3">
        <w:rPr>
          <w:rFonts w:ascii="Times New Roman" w:eastAsia="方正仿宋简体" w:hAnsi="Times New Roman"/>
          <w:sz w:val="32"/>
          <w:szCs w:val="32"/>
        </w:rPr>
        <w:t xml:space="preserve">    3. </w:t>
      </w:r>
      <w:r w:rsidRPr="00F209D3">
        <w:rPr>
          <w:rFonts w:ascii="Times New Roman" w:eastAsia="方正仿宋简体" w:hAnsi="方正仿宋简体"/>
          <w:sz w:val="32"/>
          <w:szCs w:val="32"/>
        </w:rPr>
        <w:t>联查分值根据联查过程中检查发现问题的责任划分以及问题的轻重、数量的多少等各方因素，按照分配分值进行倒扣分，单项分值扣完为止，不扣负分。</w:t>
      </w:r>
    </w:p>
    <w:p w:rsidR="00757BBB" w:rsidRPr="00F209D3" w:rsidRDefault="00757BBB" w:rsidP="00757BBB">
      <w:pPr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F209D3">
        <w:rPr>
          <w:rFonts w:ascii="Times New Roman" w:eastAsia="黑体" w:hAnsi="Times New Roman"/>
          <w:sz w:val="32"/>
          <w:szCs w:val="32"/>
        </w:rPr>
        <w:t>三、评分组织</w:t>
      </w:r>
    </w:p>
    <w:p w:rsidR="00757BBB" w:rsidRPr="00F209D3" w:rsidRDefault="00757BBB" w:rsidP="00757BBB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F209D3">
        <w:rPr>
          <w:rFonts w:ascii="Times New Roman" w:eastAsia="方正仿宋简体" w:hAnsi="Times New Roman"/>
          <w:sz w:val="32"/>
          <w:szCs w:val="32"/>
        </w:rPr>
        <w:t>（一）由区城市管理局统一组织，根据市容环境专项治理日常工作进展情况和治理效果进行评分。日常工作进展情况由区城市管理局按照资料报送（资料报送分值）、日常督导问题整改率（督查分值）进行评分；效果考核通过联合集中检查方式（联查分值）进行评分。</w:t>
      </w:r>
    </w:p>
    <w:p w:rsidR="00757BBB" w:rsidRPr="00F209D3" w:rsidRDefault="00757BBB" w:rsidP="00757BBB">
      <w:pPr>
        <w:spacing w:line="60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 w:rsidRPr="00F209D3">
        <w:rPr>
          <w:rFonts w:ascii="Times New Roman" w:eastAsia="方正仿宋简体" w:hAnsi="Times New Roman"/>
          <w:sz w:val="32"/>
          <w:szCs w:val="32"/>
        </w:rPr>
        <w:t>（二）由区城市管理局抽调专人组成若干联查小组，按照划分片区，对各街办、各园区管委会、各责任部门进行集中现场检查，打出联查分值。</w:t>
      </w:r>
    </w:p>
    <w:p w:rsidR="00757BBB" w:rsidRPr="00F209D3" w:rsidRDefault="00757BBB" w:rsidP="00757BBB">
      <w:pPr>
        <w:spacing w:line="600" w:lineRule="exact"/>
        <w:ind w:firstLineChars="200" w:firstLine="640"/>
        <w:rPr>
          <w:rFonts w:ascii="Times New Roman" w:eastAsia="楷体_GB2312" w:hAnsi="Times New Roman"/>
          <w:sz w:val="32"/>
          <w:szCs w:val="32"/>
        </w:rPr>
      </w:pPr>
      <w:r w:rsidRPr="00F209D3">
        <w:rPr>
          <w:rFonts w:ascii="Times New Roman" w:eastAsia="黑体" w:hAnsi="Times New Roman"/>
          <w:sz w:val="32"/>
          <w:szCs w:val="32"/>
        </w:rPr>
        <w:t>四、工作要求</w:t>
      </w:r>
    </w:p>
    <w:p w:rsidR="00757BBB" w:rsidRPr="00F209D3" w:rsidRDefault="00757BBB" w:rsidP="00757BBB">
      <w:pPr>
        <w:spacing w:line="600" w:lineRule="exact"/>
        <w:ind w:firstLineChars="200" w:firstLine="640"/>
        <w:rPr>
          <w:rFonts w:ascii="Times New Roman" w:eastAsia="楷体_GB2312" w:hAnsi="Times New Roman"/>
          <w:sz w:val="32"/>
          <w:szCs w:val="32"/>
        </w:rPr>
      </w:pPr>
      <w:r w:rsidRPr="00F209D3">
        <w:rPr>
          <w:rFonts w:ascii="Times New Roman" w:eastAsia="方正仿宋简体" w:hAnsi="Times New Roman"/>
          <w:sz w:val="32"/>
          <w:szCs w:val="32"/>
        </w:rPr>
        <w:t>（一）各街道办事处、各园区管委会和有关部门，要及时报送相关资料，真实全面反映工作进展情况，积极配合检查考核。</w:t>
      </w:r>
    </w:p>
    <w:p w:rsidR="00757BBB" w:rsidRPr="00F209D3" w:rsidRDefault="00757BBB" w:rsidP="00757BBB">
      <w:pPr>
        <w:spacing w:line="600" w:lineRule="exact"/>
        <w:ind w:firstLineChars="200" w:firstLine="640"/>
        <w:rPr>
          <w:rFonts w:ascii="Times New Roman" w:eastAsia="楷体_GB2312" w:hAnsi="Times New Roman"/>
          <w:sz w:val="32"/>
          <w:szCs w:val="32"/>
        </w:rPr>
      </w:pPr>
      <w:r w:rsidRPr="00F209D3">
        <w:rPr>
          <w:rFonts w:ascii="Times New Roman" w:eastAsia="方正仿宋简体" w:hAnsi="Times New Roman"/>
          <w:sz w:val="32"/>
          <w:szCs w:val="32"/>
        </w:rPr>
        <w:t>（二）区城市管理局</w:t>
      </w:r>
      <w:r w:rsidRPr="00F209D3">
        <w:rPr>
          <w:rFonts w:ascii="Times New Roman" w:eastAsia="方正仿宋简体" w:hAnsi="Times New Roman"/>
          <w:sz w:val="32"/>
          <w:szCs w:val="32"/>
        </w:rPr>
        <w:t>7</w:t>
      </w:r>
      <w:r w:rsidRPr="00F209D3">
        <w:rPr>
          <w:rFonts w:ascii="Times New Roman" w:eastAsia="方正仿宋简体" w:hAnsi="Times New Roman"/>
          <w:sz w:val="32"/>
          <w:szCs w:val="32"/>
        </w:rPr>
        <w:t>个督导组，要对照治理工作标准，按照督导要求，加强检查督导，客观、真实、全面进行督导打分，</w:t>
      </w:r>
      <w:r w:rsidRPr="00F209D3">
        <w:rPr>
          <w:rFonts w:ascii="Times New Roman" w:eastAsia="方正仿宋简体" w:hAnsi="Times New Roman"/>
          <w:sz w:val="32"/>
          <w:szCs w:val="32"/>
        </w:rPr>
        <w:lastRenderedPageBreak/>
        <w:t>并按时做好督导资料的报送工作。</w:t>
      </w:r>
    </w:p>
    <w:p w:rsidR="00757BBB" w:rsidRPr="00F209D3" w:rsidRDefault="00757BBB" w:rsidP="00757BBB">
      <w:pPr>
        <w:spacing w:line="600" w:lineRule="exact"/>
        <w:ind w:firstLineChars="200" w:firstLine="640"/>
        <w:rPr>
          <w:rFonts w:ascii="Times New Roman" w:eastAsia="楷体_GB2312" w:hAnsi="Times New Roman"/>
          <w:sz w:val="32"/>
          <w:szCs w:val="32"/>
        </w:rPr>
      </w:pPr>
    </w:p>
    <w:p w:rsidR="00757BBB" w:rsidRDefault="00757BBB" w:rsidP="00757BBB">
      <w:pPr>
        <w:ind w:leftChars="304" w:left="1598" w:hangingChars="300" w:hanging="960"/>
        <w:rPr>
          <w:rFonts w:ascii="Times New Roman" w:eastAsia="方正仿宋简体" w:hAnsi="Times New Roman" w:hint="eastAsia"/>
          <w:sz w:val="32"/>
          <w:szCs w:val="32"/>
        </w:rPr>
      </w:pPr>
      <w:r w:rsidRPr="00F209D3">
        <w:rPr>
          <w:rFonts w:ascii="Times New Roman" w:eastAsia="方正仿宋简体" w:hAnsi="方正仿宋简体"/>
          <w:sz w:val="32"/>
          <w:szCs w:val="32"/>
        </w:rPr>
        <w:t>附表：</w:t>
      </w:r>
      <w:r>
        <w:rPr>
          <w:rFonts w:ascii="Times New Roman" w:eastAsia="方正仿宋简体" w:hAnsi="方正仿宋简体" w:hint="eastAsia"/>
          <w:sz w:val="32"/>
          <w:szCs w:val="32"/>
        </w:rPr>
        <w:t>2</w:t>
      </w:r>
      <w:r w:rsidRPr="00F209D3">
        <w:rPr>
          <w:rFonts w:ascii="Times New Roman" w:eastAsia="方正仿宋简体" w:hAnsi="Times New Roman"/>
          <w:sz w:val="32"/>
          <w:szCs w:val="32"/>
        </w:rPr>
        <w:t>.</w:t>
      </w:r>
      <w:r>
        <w:rPr>
          <w:rFonts w:ascii="Times New Roman" w:eastAsia="方正仿宋简体" w:hAnsi="Times New Roman" w:hint="eastAsia"/>
          <w:sz w:val="32"/>
          <w:szCs w:val="32"/>
        </w:rPr>
        <w:t>1</w:t>
      </w:r>
      <w:r w:rsidRPr="00F209D3">
        <w:rPr>
          <w:rFonts w:ascii="Times New Roman" w:eastAsia="方正仿宋简体" w:hAnsi="Times New Roman"/>
          <w:sz w:val="32"/>
          <w:szCs w:val="32"/>
        </w:rPr>
        <w:t xml:space="preserve"> </w:t>
      </w:r>
      <w:r w:rsidRPr="00F209D3">
        <w:rPr>
          <w:rFonts w:ascii="Times New Roman" w:eastAsia="方正仿宋简体" w:hAnsi="方正仿宋简体"/>
          <w:sz w:val="32"/>
          <w:szCs w:val="32"/>
        </w:rPr>
        <w:t>西安市临潼区城市治理专项工作（市容环境治理）</w:t>
      </w:r>
      <w:r>
        <w:rPr>
          <w:rFonts w:ascii="Times New Roman" w:eastAsia="方正仿宋简体" w:hAnsi="Times New Roman"/>
          <w:sz w:val="32"/>
          <w:szCs w:val="32"/>
        </w:rPr>
        <w:t xml:space="preserve">    </w:t>
      </w:r>
    </w:p>
    <w:p w:rsidR="00757BBB" w:rsidRDefault="00757BBB" w:rsidP="00757BBB">
      <w:pPr>
        <w:ind w:leftChars="760" w:left="1596" w:firstLineChars="165" w:firstLine="528"/>
        <w:rPr>
          <w:rFonts w:ascii="Times New Roman" w:eastAsia="方正仿宋简体" w:hAnsi="Times New Roman" w:hint="eastAsia"/>
          <w:sz w:val="32"/>
          <w:szCs w:val="32"/>
        </w:rPr>
      </w:pPr>
      <w:r w:rsidRPr="00F209D3">
        <w:rPr>
          <w:rFonts w:ascii="Times New Roman" w:eastAsia="方正仿宋简体" w:hAnsi="方正仿宋简体"/>
          <w:sz w:val="32"/>
          <w:szCs w:val="32"/>
        </w:rPr>
        <w:t>考核评分标准（各街办）</w:t>
      </w:r>
    </w:p>
    <w:p w:rsidR="00757BBB" w:rsidRDefault="00757BBB" w:rsidP="00757BBB">
      <w:pPr>
        <w:ind w:firstLineChars="500" w:firstLine="1600"/>
        <w:rPr>
          <w:rFonts w:ascii="Times New Roman" w:eastAsia="方正仿宋简体" w:hAnsi="Times New Roman" w:hint="eastAsia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2.</w:t>
      </w:r>
      <w:r w:rsidRPr="00F209D3">
        <w:rPr>
          <w:rFonts w:ascii="Times New Roman" w:eastAsia="方正仿宋简体" w:hAnsi="Times New Roman"/>
          <w:sz w:val="32"/>
          <w:szCs w:val="32"/>
        </w:rPr>
        <w:t xml:space="preserve">2 </w:t>
      </w:r>
      <w:r w:rsidRPr="00F209D3">
        <w:rPr>
          <w:rFonts w:ascii="Times New Roman" w:eastAsia="方正仿宋简体" w:hAnsi="方正仿宋简体"/>
          <w:sz w:val="32"/>
          <w:szCs w:val="32"/>
        </w:rPr>
        <w:t>西安市临潼区城市治理专项工作（市容环境治理）</w:t>
      </w:r>
      <w:r w:rsidRPr="00F209D3">
        <w:rPr>
          <w:rFonts w:ascii="Times New Roman" w:eastAsia="方正仿宋简体" w:hAnsi="Times New Roman"/>
          <w:sz w:val="32"/>
          <w:szCs w:val="32"/>
        </w:rPr>
        <w:tab/>
      </w:r>
      <w:r w:rsidRPr="00F209D3">
        <w:rPr>
          <w:rFonts w:ascii="Times New Roman" w:eastAsia="方正仿宋简体" w:hAnsi="Times New Roman"/>
          <w:sz w:val="32"/>
          <w:szCs w:val="32"/>
        </w:rPr>
        <w:tab/>
      </w:r>
      <w:r w:rsidRPr="00F209D3">
        <w:rPr>
          <w:rFonts w:ascii="Times New Roman" w:eastAsia="方正仿宋简体" w:hAnsi="Times New Roman"/>
          <w:sz w:val="32"/>
          <w:szCs w:val="32"/>
        </w:rPr>
        <w:tab/>
        <w:t xml:space="preserve"> 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    </w:t>
      </w:r>
      <w:r w:rsidRPr="00F209D3">
        <w:rPr>
          <w:rFonts w:ascii="Times New Roman" w:eastAsia="方正仿宋简体" w:hAnsi="方正仿宋简体"/>
          <w:sz w:val="32"/>
          <w:szCs w:val="32"/>
        </w:rPr>
        <w:t>考核评分标准（各园区管委会）</w:t>
      </w:r>
    </w:p>
    <w:p w:rsidR="00757BBB" w:rsidRDefault="00757BBB" w:rsidP="00757BBB">
      <w:pPr>
        <w:ind w:firstLineChars="500" w:firstLine="1600"/>
        <w:rPr>
          <w:rFonts w:ascii="Times New Roman" w:eastAsia="方正仿宋简体" w:hAnsi="Times New Roman" w:hint="eastAsia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2.</w:t>
      </w:r>
      <w:r w:rsidRPr="00F209D3">
        <w:rPr>
          <w:rFonts w:ascii="Times New Roman" w:eastAsia="方正仿宋简体" w:hAnsi="Times New Roman"/>
          <w:sz w:val="32"/>
          <w:szCs w:val="32"/>
        </w:rPr>
        <w:t xml:space="preserve">3 </w:t>
      </w:r>
      <w:r w:rsidRPr="00F209D3">
        <w:rPr>
          <w:rFonts w:ascii="Times New Roman" w:eastAsia="方正仿宋简体" w:hAnsi="方正仿宋简体"/>
          <w:sz w:val="32"/>
          <w:szCs w:val="32"/>
        </w:rPr>
        <w:t>西安市临潼区城市治理专项工作（市容环境治理）</w:t>
      </w:r>
      <w:r w:rsidRPr="00F209D3">
        <w:rPr>
          <w:rFonts w:ascii="Times New Roman" w:eastAsia="方正仿宋简体" w:hAnsi="Times New Roman"/>
          <w:sz w:val="32"/>
          <w:szCs w:val="32"/>
        </w:rPr>
        <w:tab/>
      </w:r>
      <w:r w:rsidRPr="00F209D3">
        <w:rPr>
          <w:rFonts w:ascii="Times New Roman" w:eastAsia="方正仿宋简体" w:hAnsi="Times New Roman"/>
          <w:sz w:val="32"/>
          <w:szCs w:val="32"/>
        </w:rPr>
        <w:tab/>
      </w:r>
      <w:r w:rsidRPr="00F209D3">
        <w:rPr>
          <w:rFonts w:ascii="Times New Roman" w:eastAsia="方正仿宋简体" w:hAnsi="Times New Roman"/>
          <w:sz w:val="32"/>
          <w:szCs w:val="32"/>
        </w:rPr>
        <w:tab/>
        <w:t xml:space="preserve"> 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    </w:t>
      </w:r>
      <w:r w:rsidRPr="00F209D3">
        <w:rPr>
          <w:rFonts w:ascii="Times New Roman" w:eastAsia="方正仿宋简体" w:hAnsi="方正仿宋简体"/>
          <w:sz w:val="32"/>
          <w:szCs w:val="32"/>
        </w:rPr>
        <w:t>考核评分标准（公安分局）</w:t>
      </w:r>
    </w:p>
    <w:p w:rsidR="00757BBB" w:rsidRPr="00F209D3" w:rsidRDefault="00757BBB" w:rsidP="00757BBB">
      <w:pPr>
        <w:ind w:firstLineChars="500" w:firstLine="160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2.</w:t>
      </w:r>
      <w:r w:rsidRPr="00F209D3">
        <w:rPr>
          <w:rFonts w:ascii="Times New Roman" w:eastAsia="方正仿宋简体" w:hAnsi="Times New Roman"/>
          <w:sz w:val="32"/>
          <w:szCs w:val="32"/>
        </w:rPr>
        <w:t xml:space="preserve">4 </w:t>
      </w:r>
      <w:r w:rsidRPr="00F209D3">
        <w:rPr>
          <w:rFonts w:ascii="Times New Roman" w:eastAsia="方正仿宋简体" w:hAnsi="方正仿宋简体"/>
          <w:sz w:val="32"/>
          <w:szCs w:val="32"/>
        </w:rPr>
        <w:t>西安市临潼区城市治理专项工作（市容环境治理）</w:t>
      </w:r>
      <w:r w:rsidRPr="00F209D3">
        <w:rPr>
          <w:rFonts w:ascii="Times New Roman" w:eastAsia="方正仿宋简体" w:hAnsi="Times New Roman"/>
          <w:sz w:val="32"/>
          <w:szCs w:val="32"/>
        </w:rPr>
        <w:tab/>
      </w:r>
      <w:r w:rsidRPr="00F209D3">
        <w:rPr>
          <w:rFonts w:ascii="Times New Roman" w:eastAsia="方正仿宋简体" w:hAnsi="Times New Roman"/>
          <w:sz w:val="32"/>
          <w:szCs w:val="32"/>
        </w:rPr>
        <w:tab/>
      </w:r>
      <w:r w:rsidRPr="00F209D3">
        <w:rPr>
          <w:rFonts w:ascii="Times New Roman" w:eastAsia="方正仿宋简体" w:hAnsi="Times New Roman"/>
          <w:sz w:val="32"/>
          <w:szCs w:val="32"/>
        </w:rPr>
        <w:tab/>
      </w:r>
      <w:r>
        <w:rPr>
          <w:rFonts w:ascii="Times New Roman" w:eastAsia="方正仿宋简体" w:hAnsi="Times New Roman" w:hint="eastAsia"/>
          <w:sz w:val="32"/>
          <w:szCs w:val="32"/>
        </w:rPr>
        <w:t xml:space="preserve"> </w:t>
      </w:r>
      <w:r w:rsidRPr="00F209D3">
        <w:rPr>
          <w:rFonts w:ascii="Times New Roman" w:eastAsia="方正仿宋简体" w:hAnsi="Times New Roman"/>
          <w:sz w:val="32"/>
          <w:szCs w:val="32"/>
        </w:rPr>
        <w:t xml:space="preserve"> 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   </w:t>
      </w:r>
      <w:r w:rsidRPr="00F209D3">
        <w:rPr>
          <w:rFonts w:ascii="Times New Roman" w:eastAsia="方正仿宋简体" w:hAnsi="方正仿宋简体"/>
          <w:sz w:val="32"/>
          <w:szCs w:val="32"/>
        </w:rPr>
        <w:t>考核评分标准（区建住局）</w:t>
      </w:r>
    </w:p>
    <w:p w:rsidR="00757BBB" w:rsidRPr="00F209D3" w:rsidRDefault="00757BBB" w:rsidP="00757BBB">
      <w:pPr>
        <w:rPr>
          <w:rFonts w:ascii="Times New Roman" w:eastAsia="方正仿宋简体" w:hAnsi="Times New Roman"/>
          <w:sz w:val="32"/>
          <w:szCs w:val="32"/>
        </w:rPr>
      </w:pPr>
      <w:r w:rsidRPr="00F209D3">
        <w:rPr>
          <w:rFonts w:ascii="Times New Roman" w:eastAsia="方正仿宋简体" w:hAnsi="Times New Roman"/>
          <w:sz w:val="32"/>
          <w:szCs w:val="32"/>
        </w:rPr>
        <w:t xml:space="preserve">     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  </w:t>
      </w:r>
      <w:r w:rsidRPr="00F209D3">
        <w:rPr>
          <w:rFonts w:ascii="Times New Roman" w:eastAsia="方正仿宋简体" w:hAnsi="Times New Roman"/>
          <w:sz w:val="32"/>
          <w:szCs w:val="32"/>
        </w:rPr>
        <w:t xml:space="preserve"> 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2.5</w:t>
      </w:r>
      <w:r w:rsidRPr="00F209D3">
        <w:rPr>
          <w:rFonts w:ascii="Times New Roman" w:eastAsia="方正仿宋简体" w:hAnsi="Times New Roman"/>
          <w:sz w:val="32"/>
          <w:szCs w:val="32"/>
        </w:rPr>
        <w:t xml:space="preserve"> </w:t>
      </w:r>
      <w:r w:rsidRPr="00F209D3">
        <w:rPr>
          <w:rFonts w:ascii="Times New Roman" w:eastAsia="方正仿宋简体" w:hAnsi="方正仿宋简体"/>
          <w:sz w:val="32"/>
          <w:szCs w:val="32"/>
        </w:rPr>
        <w:t>西安市临潼区城市治理专项工作（市容环境治理）</w:t>
      </w:r>
      <w:r w:rsidRPr="00F209D3">
        <w:rPr>
          <w:rFonts w:ascii="Times New Roman" w:eastAsia="方正仿宋简体" w:hAnsi="Times New Roman"/>
          <w:sz w:val="32"/>
          <w:szCs w:val="32"/>
        </w:rPr>
        <w:tab/>
      </w:r>
      <w:r w:rsidRPr="00F209D3">
        <w:rPr>
          <w:rFonts w:ascii="Times New Roman" w:eastAsia="方正仿宋简体" w:hAnsi="Times New Roman"/>
          <w:sz w:val="32"/>
          <w:szCs w:val="32"/>
        </w:rPr>
        <w:tab/>
      </w:r>
      <w:r w:rsidRPr="00F209D3">
        <w:rPr>
          <w:rFonts w:ascii="Times New Roman" w:eastAsia="方正仿宋简体" w:hAnsi="Times New Roman"/>
          <w:sz w:val="32"/>
          <w:szCs w:val="32"/>
        </w:rPr>
        <w:tab/>
        <w:t xml:space="preserve"> 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    </w:t>
      </w:r>
      <w:r w:rsidRPr="00F209D3">
        <w:rPr>
          <w:rFonts w:ascii="Times New Roman" w:eastAsia="方正仿宋简体" w:hAnsi="方正仿宋简体"/>
          <w:sz w:val="32"/>
          <w:szCs w:val="32"/>
        </w:rPr>
        <w:t>考核评分标准（区民政局）</w:t>
      </w:r>
    </w:p>
    <w:p w:rsidR="00757BBB" w:rsidRPr="00F209D3" w:rsidRDefault="00757BBB" w:rsidP="00757BBB">
      <w:pPr>
        <w:rPr>
          <w:rFonts w:ascii="Times New Roman" w:eastAsia="方正仿宋简体" w:hAnsi="Times New Roman"/>
          <w:sz w:val="32"/>
          <w:szCs w:val="32"/>
        </w:rPr>
      </w:pPr>
      <w:r w:rsidRPr="00F209D3">
        <w:rPr>
          <w:rFonts w:ascii="Times New Roman" w:eastAsia="方正仿宋简体" w:hAnsi="Times New Roman"/>
          <w:sz w:val="32"/>
          <w:szCs w:val="32"/>
        </w:rPr>
        <w:t xml:space="preserve">      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   2.</w:t>
      </w:r>
      <w:r w:rsidRPr="00F209D3">
        <w:rPr>
          <w:rFonts w:ascii="Times New Roman" w:eastAsia="方正仿宋简体" w:hAnsi="Times New Roman"/>
          <w:sz w:val="32"/>
          <w:szCs w:val="32"/>
        </w:rPr>
        <w:t xml:space="preserve">6. </w:t>
      </w:r>
      <w:r w:rsidRPr="00F209D3">
        <w:rPr>
          <w:rFonts w:ascii="Times New Roman" w:eastAsia="方正仿宋简体" w:hAnsi="方正仿宋简体"/>
          <w:sz w:val="32"/>
          <w:szCs w:val="32"/>
        </w:rPr>
        <w:t>西安市临潼区城市治理专项工作（市容环境治理）</w:t>
      </w:r>
      <w:r w:rsidRPr="00F209D3">
        <w:rPr>
          <w:rFonts w:ascii="Times New Roman" w:eastAsia="方正仿宋简体" w:hAnsi="Times New Roman"/>
          <w:sz w:val="32"/>
          <w:szCs w:val="32"/>
        </w:rPr>
        <w:tab/>
      </w:r>
      <w:r w:rsidRPr="00F209D3">
        <w:rPr>
          <w:rFonts w:ascii="Times New Roman" w:eastAsia="方正仿宋简体" w:hAnsi="Times New Roman"/>
          <w:sz w:val="32"/>
          <w:szCs w:val="32"/>
        </w:rPr>
        <w:tab/>
      </w:r>
      <w:r w:rsidRPr="00F209D3">
        <w:rPr>
          <w:rFonts w:ascii="Times New Roman" w:eastAsia="方正仿宋简体" w:hAnsi="Times New Roman"/>
          <w:sz w:val="32"/>
          <w:szCs w:val="32"/>
        </w:rPr>
        <w:tab/>
        <w:t xml:space="preserve"> 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    </w:t>
      </w:r>
      <w:r w:rsidRPr="00F209D3">
        <w:rPr>
          <w:rFonts w:ascii="Times New Roman" w:eastAsia="方正仿宋简体" w:hAnsi="方正仿宋简体"/>
          <w:sz w:val="32"/>
          <w:szCs w:val="32"/>
        </w:rPr>
        <w:t>考核评分标准（区旅游局）</w:t>
      </w:r>
    </w:p>
    <w:p w:rsidR="00757BBB" w:rsidRPr="00F209D3" w:rsidRDefault="00757BBB" w:rsidP="00757BBB">
      <w:pPr>
        <w:rPr>
          <w:rFonts w:ascii="Times New Roman" w:eastAsia="方正仿宋简体" w:hAnsi="Times New Roman"/>
          <w:sz w:val="32"/>
          <w:szCs w:val="32"/>
        </w:rPr>
      </w:pPr>
      <w:r w:rsidRPr="00F209D3">
        <w:rPr>
          <w:rFonts w:ascii="Times New Roman" w:eastAsia="方正仿宋简体" w:hAnsi="Times New Roman"/>
          <w:sz w:val="32"/>
          <w:szCs w:val="32"/>
        </w:rPr>
        <w:t xml:space="preserve">     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  </w:t>
      </w:r>
      <w:r w:rsidRPr="00F209D3">
        <w:rPr>
          <w:rFonts w:ascii="Times New Roman" w:eastAsia="方正仿宋简体" w:hAnsi="Times New Roman"/>
          <w:sz w:val="32"/>
          <w:szCs w:val="32"/>
        </w:rPr>
        <w:t xml:space="preserve"> 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2.</w:t>
      </w:r>
      <w:r w:rsidRPr="00F209D3">
        <w:rPr>
          <w:rFonts w:ascii="Times New Roman" w:eastAsia="方正仿宋简体" w:hAnsi="Times New Roman"/>
          <w:sz w:val="32"/>
          <w:szCs w:val="32"/>
        </w:rPr>
        <w:t xml:space="preserve">7. </w:t>
      </w:r>
      <w:r w:rsidRPr="00F209D3">
        <w:rPr>
          <w:rFonts w:ascii="Times New Roman" w:eastAsia="方正仿宋简体" w:hAnsi="方正仿宋简体"/>
          <w:sz w:val="32"/>
          <w:szCs w:val="32"/>
        </w:rPr>
        <w:t>西安市临潼区城市治理专项工作（市容环境治理）</w:t>
      </w:r>
      <w:r w:rsidRPr="00F209D3">
        <w:rPr>
          <w:rFonts w:ascii="Times New Roman" w:eastAsia="方正仿宋简体" w:hAnsi="Times New Roman"/>
          <w:sz w:val="32"/>
          <w:szCs w:val="32"/>
        </w:rPr>
        <w:tab/>
      </w:r>
      <w:r w:rsidRPr="00F209D3">
        <w:rPr>
          <w:rFonts w:ascii="Times New Roman" w:eastAsia="方正仿宋简体" w:hAnsi="Times New Roman"/>
          <w:sz w:val="32"/>
          <w:szCs w:val="32"/>
        </w:rPr>
        <w:tab/>
      </w:r>
      <w:r w:rsidRPr="00F209D3">
        <w:rPr>
          <w:rFonts w:ascii="Times New Roman" w:eastAsia="方正仿宋简体" w:hAnsi="Times New Roman"/>
          <w:sz w:val="32"/>
          <w:szCs w:val="32"/>
        </w:rPr>
        <w:tab/>
        <w:t xml:space="preserve"> 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    </w:t>
      </w:r>
      <w:r w:rsidRPr="00F209D3">
        <w:rPr>
          <w:rFonts w:ascii="Times New Roman" w:eastAsia="方正仿宋简体" w:hAnsi="方正仿宋简体"/>
          <w:sz w:val="32"/>
          <w:szCs w:val="32"/>
        </w:rPr>
        <w:t>考核评分标准（区城改办）</w:t>
      </w:r>
    </w:p>
    <w:p w:rsidR="00757BBB" w:rsidRPr="00F209D3" w:rsidRDefault="00757BBB" w:rsidP="00757BBB">
      <w:pPr>
        <w:ind w:firstLineChars="44" w:firstLine="141"/>
        <w:rPr>
          <w:rFonts w:ascii="Times New Roman" w:eastAsia="方正仿宋简体" w:hAnsi="Times New Roman"/>
          <w:sz w:val="32"/>
          <w:szCs w:val="32"/>
        </w:rPr>
      </w:pPr>
      <w:r w:rsidRPr="00F209D3">
        <w:rPr>
          <w:rFonts w:ascii="Times New Roman" w:eastAsia="方正仿宋简体" w:hAnsi="Times New Roman"/>
          <w:sz w:val="32"/>
          <w:szCs w:val="32"/>
        </w:rPr>
        <w:t xml:space="preserve">      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  2.</w:t>
      </w:r>
      <w:r w:rsidRPr="00F209D3">
        <w:rPr>
          <w:rFonts w:ascii="Times New Roman" w:eastAsia="方正仿宋简体" w:hAnsi="Times New Roman"/>
          <w:sz w:val="32"/>
          <w:szCs w:val="32"/>
        </w:rPr>
        <w:t xml:space="preserve">8. </w:t>
      </w:r>
      <w:r w:rsidRPr="00F209D3">
        <w:rPr>
          <w:rFonts w:ascii="Times New Roman" w:eastAsia="方正仿宋简体" w:hAnsi="方正仿宋简体"/>
          <w:sz w:val="32"/>
          <w:szCs w:val="32"/>
        </w:rPr>
        <w:t>西安市临潼区城市治理专项工作（市容环境治理）</w:t>
      </w:r>
    </w:p>
    <w:p w:rsidR="00757BBB" w:rsidRPr="00F209D3" w:rsidRDefault="00757BBB" w:rsidP="00757BBB">
      <w:pPr>
        <w:ind w:firstLineChars="700" w:firstLine="2240"/>
        <w:rPr>
          <w:rFonts w:ascii="Times New Roman" w:eastAsia="方正仿宋简体" w:hAnsi="Times New Roman"/>
          <w:sz w:val="32"/>
          <w:szCs w:val="32"/>
        </w:rPr>
      </w:pPr>
      <w:r w:rsidRPr="00F209D3">
        <w:rPr>
          <w:rFonts w:ascii="Times New Roman" w:eastAsia="方正仿宋简体" w:hAnsi="方正仿宋简体"/>
          <w:sz w:val="32"/>
          <w:szCs w:val="32"/>
        </w:rPr>
        <w:t>考核评分标准（区交通运输局）</w:t>
      </w:r>
    </w:p>
    <w:p w:rsidR="00757BBB" w:rsidRPr="004D2CB0" w:rsidRDefault="00757BBB" w:rsidP="00757BBB">
      <w:pPr>
        <w:rPr>
          <w:rFonts w:ascii="黑体" w:eastAsia="黑体" w:hAnsi="黑体" w:hint="eastAsia"/>
          <w:sz w:val="32"/>
          <w:szCs w:val="32"/>
        </w:rPr>
      </w:pPr>
      <w:r w:rsidRPr="00F209D3">
        <w:rPr>
          <w:rFonts w:ascii="Times New Roman" w:eastAsia="方正小标宋简体" w:hAnsi="Times New Roman"/>
          <w:sz w:val="32"/>
          <w:szCs w:val="32"/>
        </w:rPr>
        <w:br w:type="page"/>
      </w:r>
      <w:r w:rsidRPr="004D2CB0">
        <w:rPr>
          <w:rFonts w:ascii="黑体" w:eastAsia="黑体" w:hAnsi="黑体" w:hint="eastAsia"/>
          <w:sz w:val="32"/>
          <w:szCs w:val="32"/>
        </w:rPr>
        <w:lastRenderedPageBreak/>
        <w:t>附表2.1</w:t>
      </w:r>
    </w:p>
    <w:p w:rsidR="00757BBB" w:rsidRDefault="00757BBB" w:rsidP="00757BBB">
      <w:pPr>
        <w:jc w:val="center"/>
        <w:rPr>
          <w:rFonts w:ascii="Times New Roman" w:eastAsia="方正小标宋简体" w:hAnsi="方正小标宋简体" w:hint="eastAsia"/>
          <w:sz w:val="36"/>
          <w:szCs w:val="36"/>
        </w:rPr>
      </w:pPr>
      <w:r w:rsidRPr="006B12C0">
        <w:rPr>
          <w:rFonts w:ascii="Times New Roman" w:eastAsia="方正小标宋简体" w:hAnsi="方正小标宋简体"/>
          <w:sz w:val="36"/>
          <w:szCs w:val="36"/>
        </w:rPr>
        <w:t>西安市临潼区城市治理专项工作（市容环境治理）</w:t>
      </w:r>
    </w:p>
    <w:p w:rsidR="00757BBB" w:rsidRPr="006B12C0" w:rsidRDefault="00757BBB" w:rsidP="00757BBB">
      <w:pPr>
        <w:jc w:val="center"/>
        <w:rPr>
          <w:rFonts w:ascii="Times New Roman" w:eastAsia="方正小标宋简体" w:hAnsi="Times New Roman"/>
          <w:sz w:val="36"/>
          <w:szCs w:val="36"/>
        </w:rPr>
      </w:pPr>
      <w:r w:rsidRPr="006B12C0">
        <w:rPr>
          <w:rFonts w:ascii="Times New Roman" w:eastAsia="方正小标宋简体" w:hAnsi="方正小标宋简体"/>
          <w:sz w:val="36"/>
          <w:szCs w:val="36"/>
        </w:rPr>
        <w:t>考核评分标准</w:t>
      </w:r>
    </w:p>
    <w:p w:rsidR="00757BBB" w:rsidRPr="004D2CB0" w:rsidRDefault="00757BBB" w:rsidP="00757BBB">
      <w:pPr>
        <w:jc w:val="center"/>
        <w:rPr>
          <w:rFonts w:ascii="方正楷体简体" w:eastAsia="方正楷体简体" w:hAnsi="Times New Roman" w:hint="eastAsia"/>
          <w:sz w:val="28"/>
          <w:szCs w:val="28"/>
        </w:rPr>
      </w:pPr>
      <w:r w:rsidRPr="004D2CB0">
        <w:rPr>
          <w:rFonts w:ascii="方正楷体简体" w:eastAsia="方正楷体简体" w:hAnsi="楷体_GB2312" w:hint="eastAsia"/>
          <w:sz w:val="28"/>
          <w:szCs w:val="28"/>
        </w:rPr>
        <w:t>（各街办）</w:t>
      </w:r>
    </w:p>
    <w:tbl>
      <w:tblPr>
        <w:tblW w:w="968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74"/>
        <w:gridCol w:w="1080"/>
        <w:gridCol w:w="975"/>
        <w:gridCol w:w="4185"/>
        <w:gridCol w:w="1077"/>
        <w:gridCol w:w="798"/>
        <w:gridCol w:w="795"/>
      </w:tblGrid>
      <w:tr w:rsidR="00757BBB" w:rsidRPr="004D2CB0" w:rsidTr="00F17DBE">
        <w:trPr>
          <w:trHeight w:val="350"/>
        </w:trPr>
        <w:tc>
          <w:tcPr>
            <w:tcW w:w="774" w:type="dxa"/>
            <w:vAlign w:val="center"/>
          </w:tcPr>
          <w:p w:rsidR="00757BBB" w:rsidRPr="004D2CB0" w:rsidRDefault="00757BBB" w:rsidP="00F17DBE">
            <w:pPr>
              <w:jc w:val="center"/>
              <w:rPr>
                <w:rFonts w:ascii="黑体" w:eastAsia="黑体" w:hAnsi="Times New Roman" w:hint="eastAsia"/>
                <w:bCs/>
                <w:sz w:val="24"/>
              </w:rPr>
            </w:pPr>
            <w:bookmarkStart w:id="0" w:name="OLE_LINK21" w:colFirst="0" w:colLast="5"/>
            <w:r w:rsidRPr="004D2CB0">
              <w:rPr>
                <w:rFonts w:ascii="黑体" w:eastAsia="黑体" w:hAnsi="楷体_GB2312" w:hint="eastAsia"/>
                <w:bCs/>
                <w:sz w:val="24"/>
              </w:rPr>
              <w:t>检查</w:t>
            </w:r>
          </w:p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项目</w:t>
            </w:r>
          </w:p>
        </w:tc>
        <w:tc>
          <w:tcPr>
            <w:tcW w:w="2055" w:type="dxa"/>
            <w:gridSpan w:val="2"/>
            <w:vAlign w:val="center"/>
          </w:tcPr>
          <w:p w:rsidR="00757BBB" w:rsidRPr="004D2CB0" w:rsidRDefault="00757BBB" w:rsidP="00F17DBE">
            <w:pPr>
              <w:spacing w:line="32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</w:t>
            </w:r>
          </w:p>
        </w:tc>
        <w:tc>
          <w:tcPr>
            <w:tcW w:w="4185" w:type="dxa"/>
            <w:vAlign w:val="center"/>
          </w:tcPr>
          <w:p w:rsidR="00757BBB" w:rsidRPr="004D2CB0" w:rsidRDefault="00757BBB" w:rsidP="00F17DBE">
            <w:pPr>
              <w:spacing w:line="320" w:lineRule="exact"/>
              <w:jc w:val="left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检查考核内容和评分标准</w:t>
            </w:r>
          </w:p>
        </w:tc>
        <w:tc>
          <w:tcPr>
            <w:tcW w:w="1077" w:type="dxa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Times New Roman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应得分</w:t>
            </w:r>
          </w:p>
        </w:tc>
        <w:tc>
          <w:tcPr>
            <w:tcW w:w="798" w:type="dxa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考核办法</w:t>
            </w:r>
          </w:p>
        </w:tc>
        <w:tc>
          <w:tcPr>
            <w:tcW w:w="795" w:type="dxa"/>
            <w:vAlign w:val="center"/>
          </w:tcPr>
          <w:p w:rsidR="00757BBB" w:rsidRPr="004D2CB0" w:rsidRDefault="00757BBB" w:rsidP="00F17DBE">
            <w:pPr>
              <w:jc w:val="center"/>
              <w:rPr>
                <w:rFonts w:ascii="黑体" w:eastAsia="黑体" w:hAnsi="Times New Roman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实际得分</w:t>
            </w:r>
          </w:p>
        </w:tc>
      </w:tr>
      <w:bookmarkEnd w:id="0"/>
      <w:tr w:rsidR="00757BBB" w:rsidRPr="00EB46F7" w:rsidTr="00F17DBE">
        <w:trPr>
          <w:trHeight w:val="350"/>
        </w:trPr>
        <w:tc>
          <w:tcPr>
            <w:tcW w:w="774" w:type="dxa"/>
            <w:vMerge w:val="restart"/>
            <w:vAlign w:val="center"/>
          </w:tcPr>
          <w:p w:rsidR="00757BBB" w:rsidRPr="00816476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816476">
              <w:rPr>
                <w:rFonts w:ascii="Times New Roman" w:eastAsia="方正仿宋简体" w:hAnsi="方正仿宋简体"/>
                <w:sz w:val="24"/>
              </w:rPr>
              <w:t>专项</w:t>
            </w:r>
          </w:p>
          <w:p w:rsidR="00757BBB" w:rsidRPr="00816476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816476">
              <w:rPr>
                <w:rFonts w:ascii="Times New Roman" w:eastAsia="方正仿宋简体" w:hAnsi="方正仿宋简体"/>
                <w:sz w:val="24"/>
              </w:rPr>
              <w:t>治理</w:t>
            </w:r>
          </w:p>
          <w:p w:rsidR="00757BBB" w:rsidRPr="00816476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816476">
              <w:rPr>
                <w:rFonts w:ascii="Times New Roman" w:eastAsia="方正仿宋简体" w:hAnsi="方正仿宋简体"/>
                <w:sz w:val="24"/>
              </w:rPr>
              <w:t>工作</w:t>
            </w:r>
          </w:p>
          <w:p w:rsidR="00757BBB" w:rsidRPr="00816476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816476">
              <w:rPr>
                <w:rFonts w:ascii="Times New Roman" w:eastAsia="方正仿宋简体" w:hAnsi="方正仿宋简体"/>
                <w:sz w:val="24"/>
              </w:rPr>
              <w:t>任务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方正仿宋简体"/>
                <w:sz w:val="24"/>
              </w:rPr>
            </w:pPr>
            <w:r w:rsidRPr="00816476">
              <w:rPr>
                <w:rFonts w:ascii="Times New Roman" w:eastAsia="方正仿宋简体" w:hAnsi="方正仿宋简体"/>
                <w:sz w:val="24"/>
              </w:rPr>
              <w:t>（</w:t>
            </w:r>
            <w:r w:rsidRPr="00816476">
              <w:rPr>
                <w:rFonts w:ascii="Times New Roman" w:eastAsia="方正仿宋简体" w:hAnsi="Times New Roman"/>
                <w:sz w:val="24"/>
              </w:rPr>
              <w:t>70</w:t>
            </w:r>
            <w:r w:rsidRPr="00816476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1080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方正仿宋简体" w:hint="eastAsia"/>
                <w:sz w:val="24"/>
              </w:rPr>
            </w:pPr>
            <w:r>
              <w:rPr>
                <w:rFonts w:ascii="Times New Roman" w:eastAsia="方正仿宋简体" w:hAnsi="方正仿宋简体" w:hint="eastAsia"/>
                <w:sz w:val="24"/>
              </w:rPr>
              <w:t>加强道路清扫保洁（</w:t>
            </w:r>
            <w:r>
              <w:rPr>
                <w:rFonts w:ascii="Times New Roman" w:eastAsia="方正仿宋简体" w:hAnsi="方正仿宋简体" w:hint="eastAsia"/>
                <w:sz w:val="24"/>
              </w:rPr>
              <w:t>20</w:t>
            </w:r>
            <w:r>
              <w:rPr>
                <w:rFonts w:ascii="Times New Roman" w:eastAsia="方正仿宋简体" w:hAnsi="方正仿宋简体" w:hint="eastAsia"/>
                <w:sz w:val="24"/>
              </w:rPr>
              <w:t>分）</w:t>
            </w:r>
          </w:p>
        </w:tc>
        <w:tc>
          <w:tcPr>
            <w:tcW w:w="975" w:type="dxa"/>
            <w:vMerge w:val="restart"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方正仿宋简体"/>
                <w:sz w:val="24"/>
              </w:rPr>
            </w:pPr>
            <w:r>
              <w:rPr>
                <w:rFonts w:ascii="Times New Roman" w:eastAsia="方正仿宋简体" w:hAnsi="方正仿宋简体" w:hint="eastAsia"/>
                <w:sz w:val="24"/>
              </w:rPr>
              <w:t>道路清扫保洁（</w:t>
            </w:r>
            <w:r>
              <w:rPr>
                <w:rFonts w:ascii="Times New Roman" w:eastAsia="方正仿宋简体" w:hAnsi="方正仿宋简体" w:hint="eastAsia"/>
                <w:sz w:val="24"/>
              </w:rPr>
              <w:t>19</w:t>
            </w:r>
            <w:r>
              <w:rPr>
                <w:rFonts w:ascii="Times New Roman" w:eastAsia="方正仿宋简体" w:hAnsi="方正仿宋简体" w:hint="eastAsia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保洁责任区域不得有垃圾堆积</w:t>
            </w:r>
          </w:p>
        </w:tc>
        <w:tc>
          <w:tcPr>
            <w:tcW w:w="1077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</w:p>
        </w:tc>
        <w:tc>
          <w:tcPr>
            <w:tcW w:w="798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774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有环境卫生专项制度。乡街有爱卫办职责和垃圾转运管理制度、垃圾填埋场管理制度、保洁管理制度；村有垃圾收集管理制度；组有保洁制度、垃圾台站管理制度；户有分类职责。</w:t>
            </w:r>
          </w:p>
        </w:tc>
        <w:tc>
          <w:tcPr>
            <w:tcW w:w="1077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3</w:t>
            </w:r>
          </w:p>
        </w:tc>
        <w:tc>
          <w:tcPr>
            <w:tcW w:w="798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774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无暴露垃圾。对路边、河边、公共地段、村庄内的垃圾彻底清除，房前屋后无柴堆、粪堆、垃圾推，村内道路无坑洼、积水现象。</w:t>
            </w:r>
          </w:p>
        </w:tc>
        <w:tc>
          <w:tcPr>
            <w:tcW w:w="1077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3</w:t>
            </w:r>
          </w:p>
        </w:tc>
        <w:tc>
          <w:tcPr>
            <w:tcW w:w="798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774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无乱堆乱放。主要道路两侧和农户房前屋后的乱堆乱放要全部清理，基建剩余的砖、瓦、石子、沙子都要堆放整齐。</w:t>
            </w:r>
          </w:p>
        </w:tc>
        <w:tc>
          <w:tcPr>
            <w:tcW w:w="1077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3</w:t>
            </w:r>
          </w:p>
        </w:tc>
        <w:tc>
          <w:tcPr>
            <w:tcW w:w="798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774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无污水横流。对所有阴沟、下水道要采取暗渠排放，农户灶间、禽圈的污水要有排放管道，严禁任意流淌。</w:t>
            </w:r>
          </w:p>
        </w:tc>
        <w:tc>
          <w:tcPr>
            <w:tcW w:w="1077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3</w:t>
            </w:r>
          </w:p>
        </w:tc>
        <w:tc>
          <w:tcPr>
            <w:tcW w:w="798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774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无水面漂浮物。对所有河道、水塘、水沟的漂浮物彻底打捞和清理。</w:t>
            </w:r>
          </w:p>
        </w:tc>
        <w:tc>
          <w:tcPr>
            <w:tcW w:w="1077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3</w:t>
            </w:r>
          </w:p>
        </w:tc>
        <w:tc>
          <w:tcPr>
            <w:tcW w:w="798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774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每月开展不少于一次大擦洗、大清理活动（其中，</w:t>
            </w: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  <w:r w:rsidRPr="00EB46F7">
              <w:rPr>
                <w:rFonts w:ascii="Times New Roman" w:eastAsia="方正仿宋简体" w:hAnsi="方正仿宋简体"/>
                <w:sz w:val="24"/>
              </w:rPr>
              <w:t>月</w:t>
            </w:r>
            <w:r w:rsidRPr="00EB46F7">
              <w:rPr>
                <w:rFonts w:ascii="Times New Roman" w:eastAsia="方正仿宋简体" w:hAnsi="Times New Roman"/>
                <w:sz w:val="24"/>
              </w:rPr>
              <w:t>28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号前组织一次全区大擦洗活动）。查看资料，没有资料扣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分，资料不全扣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77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8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774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道路、道沿上不得有浮土堆积或污泥（水）。</w:t>
            </w:r>
          </w:p>
        </w:tc>
        <w:tc>
          <w:tcPr>
            <w:tcW w:w="1077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8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1867"/>
        </w:trPr>
        <w:tc>
          <w:tcPr>
            <w:tcW w:w="774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开展大擦洗大清洗</w:t>
            </w: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活动</w:t>
            </w: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Cs w:val="21"/>
              </w:rPr>
              <w:t>（</w:t>
            </w:r>
            <w:r w:rsidRPr="00EB46F7">
              <w:rPr>
                <w:rFonts w:ascii="Times New Roman" w:eastAsia="方正仿宋简体" w:hAnsi="Times New Roman"/>
                <w:szCs w:val="21"/>
              </w:rPr>
              <w:t>1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分）</w:t>
            </w: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道路大擦洗大冲洗活动定期开展，并形成机制。查看资料，没有资料扣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分，资料不全扣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77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8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</w:tbl>
    <w:p w:rsidR="00757BBB" w:rsidRDefault="00757BBB" w:rsidP="00757BBB"/>
    <w:tbl>
      <w:tblPr>
        <w:tblW w:w="1011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2"/>
        <w:gridCol w:w="142"/>
        <w:gridCol w:w="560"/>
        <w:gridCol w:w="149"/>
        <w:gridCol w:w="201"/>
        <w:gridCol w:w="730"/>
        <w:gridCol w:w="149"/>
        <w:gridCol w:w="203"/>
        <w:gridCol w:w="623"/>
        <w:gridCol w:w="149"/>
        <w:gridCol w:w="204"/>
        <w:gridCol w:w="3832"/>
        <w:gridCol w:w="149"/>
        <w:gridCol w:w="210"/>
        <w:gridCol w:w="721"/>
        <w:gridCol w:w="143"/>
        <w:gridCol w:w="218"/>
        <w:gridCol w:w="434"/>
        <w:gridCol w:w="143"/>
        <w:gridCol w:w="219"/>
        <w:gridCol w:w="433"/>
        <w:gridCol w:w="143"/>
        <w:gridCol w:w="220"/>
      </w:tblGrid>
      <w:tr w:rsidR="00757BBB" w:rsidRPr="004D2CB0" w:rsidTr="00F17DBE">
        <w:trPr>
          <w:gridBefore w:val="1"/>
          <w:wBefore w:w="142" w:type="dxa"/>
          <w:trHeight w:val="678"/>
        </w:trPr>
        <w:tc>
          <w:tcPr>
            <w:tcW w:w="1052" w:type="dxa"/>
            <w:gridSpan w:val="4"/>
            <w:vAlign w:val="center"/>
          </w:tcPr>
          <w:p w:rsidR="00757BBB" w:rsidRPr="004D2CB0" w:rsidRDefault="00757BBB" w:rsidP="00F17DBE">
            <w:pPr>
              <w:jc w:val="center"/>
              <w:rPr>
                <w:rFonts w:ascii="黑体" w:eastAsia="黑体" w:hAnsi="Times New Roman" w:hint="eastAsia"/>
                <w:bCs/>
                <w:sz w:val="24"/>
              </w:rPr>
            </w:pPr>
            <w:bookmarkStart w:id="1" w:name="OLE_LINK22" w:colFirst="0" w:colLast="5"/>
            <w:r w:rsidRPr="004D2CB0">
              <w:rPr>
                <w:rFonts w:ascii="黑体" w:eastAsia="黑体" w:hAnsi="楷体_GB2312" w:hint="eastAsia"/>
                <w:bCs/>
                <w:sz w:val="24"/>
              </w:rPr>
              <w:t>检查</w:t>
            </w:r>
          </w:p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项目</w:t>
            </w:r>
          </w:p>
        </w:tc>
        <w:tc>
          <w:tcPr>
            <w:tcW w:w="2058" w:type="dxa"/>
            <w:gridSpan w:val="6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</w:t>
            </w:r>
          </w:p>
        </w:tc>
        <w:tc>
          <w:tcPr>
            <w:tcW w:w="4191" w:type="dxa"/>
            <w:gridSpan w:val="3"/>
            <w:vAlign w:val="center"/>
          </w:tcPr>
          <w:p w:rsidR="00757BBB" w:rsidRPr="004D2CB0" w:rsidRDefault="00757BBB" w:rsidP="00F17DBE">
            <w:pPr>
              <w:spacing w:line="300" w:lineRule="exact"/>
              <w:jc w:val="left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检查考核内容和评分标准</w:t>
            </w:r>
          </w:p>
        </w:tc>
        <w:tc>
          <w:tcPr>
            <w:tcW w:w="1082" w:type="dxa"/>
            <w:gridSpan w:val="3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Times New Roman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应得分</w:t>
            </w:r>
          </w:p>
        </w:tc>
        <w:tc>
          <w:tcPr>
            <w:tcW w:w="796" w:type="dxa"/>
            <w:gridSpan w:val="3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考核办法</w:t>
            </w:r>
          </w:p>
        </w:tc>
        <w:tc>
          <w:tcPr>
            <w:tcW w:w="796" w:type="dxa"/>
            <w:gridSpan w:val="3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Times New Roman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实际得分</w:t>
            </w:r>
          </w:p>
        </w:tc>
      </w:tr>
      <w:bookmarkEnd w:id="1"/>
      <w:tr w:rsidR="00757BBB" w:rsidRPr="00EB46F7" w:rsidTr="00F17DBE">
        <w:trPr>
          <w:gridBefore w:val="1"/>
          <w:wBefore w:w="142" w:type="dxa"/>
          <w:trHeight w:val="678"/>
        </w:trPr>
        <w:tc>
          <w:tcPr>
            <w:tcW w:w="1052" w:type="dxa"/>
            <w:gridSpan w:val="4"/>
            <w:vMerge w:val="restart"/>
            <w:vAlign w:val="center"/>
          </w:tcPr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专项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治理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工作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任务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（</w:t>
            </w:r>
            <w:r w:rsidRPr="00E40C9E">
              <w:rPr>
                <w:rFonts w:ascii="Times New Roman" w:eastAsia="方正仿宋简体" w:hAnsi="Times New Roman"/>
                <w:sz w:val="24"/>
              </w:rPr>
              <w:t>70</w:t>
            </w:r>
            <w:r w:rsidRPr="00E40C9E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1082" w:type="dxa"/>
            <w:gridSpan w:val="3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公共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设施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清洗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维护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 w:rsidRPr="00EB46F7">
              <w:rPr>
                <w:rFonts w:ascii="Times New Roman" w:eastAsia="方正仿宋简体" w:hAnsi="方正仿宋简体"/>
                <w:szCs w:val="21"/>
              </w:rPr>
              <w:t>（</w:t>
            </w:r>
            <w:r w:rsidRPr="00EB46F7">
              <w:rPr>
                <w:rFonts w:ascii="Times New Roman" w:eastAsia="方正仿宋简体" w:hAnsi="Times New Roman"/>
                <w:szCs w:val="21"/>
              </w:rPr>
              <w:t>15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分）</w:t>
            </w:r>
          </w:p>
        </w:tc>
        <w:tc>
          <w:tcPr>
            <w:tcW w:w="976" w:type="dxa"/>
            <w:gridSpan w:val="3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生活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垃圾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收集</w:t>
            </w: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设施</w:t>
            </w: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 w:hAnsi="Times New Roman"/>
                <w:sz w:val="24"/>
              </w:rPr>
              <w:t>10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91" w:type="dxa"/>
            <w:gridSpan w:val="3"/>
            <w:vAlign w:val="center"/>
          </w:tcPr>
          <w:p w:rsidR="00757BBB" w:rsidRPr="00EB46F7" w:rsidRDefault="00757BBB" w:rsidP="00F17DBE">
            <w:pPr>
              <w:spacing w:line="30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果皮箱箱体整洁、无歪斜。</w:t>
            </w:r>
          </w:p>
        </w:tc>
        <w:tc>
          <w:tcPr>
            <w:tcW w:w="1082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</w:p>
        </w:tc>
        <w:tc>
          <w:tcPr>
            <w:tcW w:w="796" w:type="dxa"/>
            <w:gridSpan w:val="3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查阅资料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现场检查</w:t>
            </w:r>
          </w:p>
        </w:tc>
        <w:tc>
          <w:tcPr>
            <w:tcW w:w="796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Before w:val="1"/>
          <w:wBefore w:w="142" w:type="dxa"/>
          <w:trHeight w:val="678"/>
        </w:trPr>
        <w:tc>
          <w:tcPr>
            <w:tcW w:w="1052" w:type="dxa"/>
            <w:gridSpan w:val="4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2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6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91" w:type="dxa"/>
            <w:gridSpan w:val="3"/>
            <w:vAlign w:val="center"/>
          </w:tcPr>
          <w:p w:rsidR="00757BBB" w:rsidRPr="00EB46F7" w:rsidRDefault="00757BBB" w:rsidP="00F17DBE">
            <w:pPr>
              <w:spacing w:line="30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及时维修、刷新、更换老旧破损的果皮箱，每天清洁不少于</w:t>
            </w:r>
            <w:r>
              <w:rPr>
                <w:rFonts w:ascii="Times New Roman" w:eastAsia="方正仿宋简体" w:hAnsi="方正仿宋简体" w:hint="eastAsia"/>
                <w:sz w:val="24"/>
              </w:rPr>
              <w:t>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次，擦洗不少于</w:t>
            </w:r>
            <w:r>
              <w:rPr>
                <w:rFonts w:ascii="Times New Roman" w:eastAsia="方正仿宋简体" w:hAnsi="方正仿宋简体" w:hint="eastAsia"/>
                <w:sz w:val="24"/>
              </w:rPr>
              <w:t>1</w:t>
            </w:r>
            <w:r w:rsidRPr="00EB46F7">
              <w:rPr>
                <w:rFonts w:ascii="Times New Roman" w:eastAsia="方正仿宋简体" w:hAnsi="方正仿宋简体"/>
                <w:sz w:val="24"/>
              </w:rPr>
              <w:t>次</w:t>
            </w:r>
          </w:p>
        </w:tc>
        <w:tc>
          <w:tcPr>
            <w:tcW w:w="1082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</w:p>
        </w:tc>
        <w:tc>
          <w:tcPr>
            <w:tcW w:w="796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6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Before w:val="1"/>
          <w:wBefore w:w="142" w:type="dxa"/>
          <w:trHeight w:val="2055"/>
        </w:trPr>
        <w:tc>
          <w:tcPr>
            <w:tcW w:w="1052" w:type="dxa"/>
            <w:gridSpan w:val="4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2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6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91" w:type="dxa"/>
            <w:gridSpan w:val="3"/>
            <w:vAlign w:val="center"/>
          </w:tcPr>
          <w:p w:rsidR="00757BBB" w:rsidRPr="00EB46F7" w:rsidRDefault="00757BBB" w:rsidP="00F17DBE">
            <w:pPr>
              <w:spacing w:line="30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每个乡街至少有</w:t>
            </w: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  <w:r w:rsidRPr="00EB46F7">
              <w:rPr>
                <w:rFonts w:ascii="Times New Roman" w:eastAsia="方正仿宋简体" w:hAnsi="方正仿宋简体"/>
                <w:sz w:val="24"/>
              </w:rPr>
              <w:t>个简易生活垃圾填埋场（不含骊山、秦陵、代王等街办），有足够的垃圾转运车辆，有明确的建筑垃圾填埋场；每个村、组有适量的生活垃圾收集台站；每个村有</w:t>
            </w: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  <w:r w:rsidRPr="00EB46F7">
              <w:rPr>
                <w:rFonts w:ascii="Times New Roman" w:eastAsia="方正仿宋简体" w:hAnsi="方正仿宋简体"/>
                <w:sz w:val="24"/>
              </w:rPr>
              <w:t>辆垃圾清运车；每户有生活垃圾收集容器。</w:t>
            </w:r>
          </w:p>
        </w:tc>
        <w:tc>
          <w:tcPr>
            <w:tcW w:w="1082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</w:p>
        </w:tc>
        <w:tc>
          <w:tcPr>
            <w:tcW w:w="796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6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Before w:val="1"/>
          <w:wBefore w:w="142" w:type="dxa"/>
          <w:trHeight w:val="678"/>
        </w:trPr>
        <w:tc>
          <w:tcPr>
            <w:tcW w:w="1052" w:type="dxa"/>
            <w:gridSpan w:val="4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2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6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91" w:type="dxa"/>
            <w:gridSpan w:val="3"/>
            <w:vAlign w:val="center"/>
          </w:tcPr>
          <w:p w:rsidR="00757BBB" w:rsidRPr="00EB46F7" w:rsidRDefault="00757BBB" w:rsidP="00F17DBE">
            <w:pPr>
              <w:spacing w:line="30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垃圾台内外保持整洁，清运收运工作结束后及时清扫、冲洗、消毒。</w:t>
            </w:r>
          </w:p>
        </w:tc>
        <w:tc>
          <w:tcPr>
            <w:tcW w:w="1082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</w:p>
        </w:tc>
        <w:tc>
          <w:tcPr>
            <w:tcW w:w="796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6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Before w:val="1"/>
          <w:wBefore w:w="142" w:type="dxa"/>
          <w:trHeight w:val="842"/>
        </w:trPr>
        <w:tc>
          <w:tcPr>
            <w:tcW w:w="1052" w:type="dxa"/>
            <w:gridSpan w:val="4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2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6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91" w:type="dxa"/>
            <w:gridSpan w:val="3"/>
            <w:vAlign w:val="center"/>
          </w:tcPr>
          <w:p w:rsidR="00757BBB" w:rsidRPr="00EB46F7" w:rsidRDefault="00757BBB" w:rsidP="00F17DBE">
            <w:pPr>
              <w:spacing w:line="30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垃圾台有防虫、防鼠、除臭、防火和防盗等</w:t>
            </w:r>
            <w:r w:rsidRPr="00EB46F7">
              <w:rPr>
                <w:rFonts w:ascii="Times New Roman" w:eastAsia="方正仿宋简体" w:hAnsi="Times New Roman"/>
                <w:sz w:val="24"/>
              </w:rPr>
              <w:t>“</w:t>
            </w:r>
            <w:r w:rsidRPr="00EB46F7">
              <w:rPr>
                <w:rFonts w:ascii="Times New Roman" w:eastAsia="方正仿宋简体" w:hAnsi="方正仿宋简体"/>
                <w:sz w:val="24"/>
              </w:rPr>
              <w:t>五防</w:t>
            </w:r>
            <w:r w:rsidRPr="00EB46F7">
              <w:rPr>
                <w:rFonts w:ascii="Times New Roman" w:eastAsia="方正仿宋简体" w:hAnsi="Times New Roman"/>
                <w:sz w:val="24"/>
              </w:rPr>
              <w:t>”</w:t>
            </w:r>
            <w:r w:rsidRPr="00EB46F7">
              <w:rPr>
                <w:rFonts w:ascii="Times New Roman" w:eastAsia="方正仿宋简体" w:hAnsi="方正仿宋简体"/>
                <w:sz w:val="24"/>
              </w:rPr>
              <w:t>措施。</w:t>
            </w:r>
          </w:p>
        </w:tc>
        <w:tc>
          <w:tcPr>
            <w:tcW w:w="1082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</w:p>
        </w:tc>
        <w:tc>
          <w:tcPr>
            <w:tcW w:w="796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6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Before w:val="1"/>
          <w:wBefore w:w="142" w:type="dxa"/>
          <w:trHeight w:val="678"/>
        </w:trPr>
        <w:tc>
          <w:tcPr>
            <w:tcW w:w="1052" w:type="dxa"/>
            <w:gridSpan w:val="4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2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6" w:type="dxa"/>
            <w:gridSpan w:val="3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公共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厕所</w:t>
            </w: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 w:hAnsi="Times New Roman"/>
                <w:sz w:val="24"/>
              </w:rPr>
              <w:t>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91" w:type="dxa"/>
            <w:gridSpan w:val="3"/>
            <w:vAlign w:val="center"/>
          </w:tcPr>
          <w:p w:rsidR="00757BBB" w:rsidRPr="00EB46F7" w:rsidRDefault="00757BBB" w:rsidP="00F17DBE">
            <w:pPr>
              <w:spacing w:line="30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保持公厕设施完好，外立面整洁。</w:t>
            </w:r>
          </w:p>
        </w:tc>
        <w:tc>
          <w:tcPr>
            <w:tcW w:w="1082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</w:p>
        </w:tc>
        <w:tc>
          <w:tcPr>
            <w:tcW w:w="796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6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Before w:val="1"/>
          <w:wBefore w:w="142" w:type="dxa"/>
          <w:trHeight w:val="1449"/>
        </w:trPr>
        <w:tc>
          <w:tcPr>
            <w:tcW w:w="1052" w:type="dxa"/>
            <w:gridSpan w:val="4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2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6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91" w:type="dxa"/>
            <w:gridSpan w:val="3"/>
            <w:vAlign w:val="center"/>
          </w:tcPr>
          <w:p w:rsidR="00757BBB" w:rsidRPr="00EB46F7" w:rsidRDefault="00757BBB" w:rsidP="00F17DBE">
            <w:pPr>
              <w:spacing w:line="30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厕所内无坑内堆积，池内尿垢、乱刻画、便坑锁门、堆放杂物、下水堵塞、蜘蛛结网及地面、墙壁、镜面、洗手池不洁等现象</w:t>
            </w:r>
          </w:p>
        </w:tc>
        <w:tc>
          <w:tcPr>
            <w:tcW w:w="1082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</w:p>
        </w:tc>
        <w:tc>
          <w:tcPr>
            <w:tcW w:w="796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6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Before w:val="1"/>
          <w:wBefore w:w="142" w:type="dxa"/>
          <w:trHeight w:val="678"/>
        </w:trPr>
        <w:tc>
          <w:tcPr>
            <w:tcW w:w="1052" w:type="dxa"/>
            <w:gridSpan w:val="4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2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6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91" w:type="dxa"/>
            <w:gridSpan w:val="3"/>
            <w:vAlign w:val="center"/>
          </w:tcPr>
          <w:p w:rsidR="00757BBB" w:rsidRPr="00EB46F7" w:rsidRDefault="00757BBB" w:rsidP="00F17DBE">
            <w:pPr>
              <w:spacing w:line="30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落实巡查制度，发现问题及时解决。查看资料，没有资料扣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分，资料不全扣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2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6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6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Before w:val="1"/>
          <w:wBefore w:w="142" w:type="dxa"/>
          <w:trHeight w:val="1291"/>
        </w:trPr>
        <w:tc>
          <w:tcPr>
            <w:tcW w:w="1052" w:type="dxa"/>
            <w:gridSpan w:val="4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2" w:type="dxa"/>
            <w:gridSpan w:val="3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广告牌匾管理及野广告治理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（</w:t>
            </w:r>
            <w:r w:rsidRPr="00EB46F7">
              <w:rPr>
                <w:rFonts w:ascii="Times New Roman" w:eastAsia="方正仿宋简体" w:hAnsi="Times New Roman"/>
                <w:szCs w:val="21"/>
              </w:rPr>
              <w:t>10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分）</w:t>
            </w:r>
          </w:p>
        </w:tc>
        <w:tc>
          <w:tcPr>
            <w:tcW w:w="976" w:type="dxa"/>
            <w:gridSpan w:val="3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集中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整治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擅自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设置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户外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广告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牌匾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现象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 w:hAnsi="Times New Roman"/>
                <w:sz w:val="24"/>
              </w:rPr>
              <w:t>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91" w:type="dxa"/>
            <w:gridSpan w:val="3"/>
            <w:vAlign w:val="center"/>
          </w:tcPr>
          <w:p w:rsidR="00757BBB" w:rsidRPr="00EB46F7" w:rsidRDefault="00757BBB" w:rsidP="00F17DBE">
            <w:pPr>
              <w:spacing w:line="30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启动户外广告和门头牌匾、标识标志专项整治。查看资料，没有资料扣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分，资料不全扣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2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6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6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Before w:val="1"/>
          <w:wBefore w:w="142" w:type="dxa"/>
          <w:trHeight w:val="794"/>
        </w:trPr>
        <w:tc>
          <w:tcPr>
            <w:tcW w:w="1052" w:type="dxa"/>
            <w:gridSpan w:val="4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2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6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91" w:type="dxa"/>
            <w:gridSpan w:val="3"/>
            <w:vAlign w:val="center"/>
          </w:tcPr>
          <w:p w:rsidR="00757BBB" w:rsidRPr="00EB46F7" w:rsidRDefault="00757BBB" w:rsidP="00F17DBE">
            <w:pPr>
              <w:spacing w:line="30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沿街门店牌匾要设置规范，无一店多牌。</w:t>
            </w:r>
          </w:p>
        </w:tc>
        <w:tc>
          <w:tcPr>
            <w:tcW w:w="1082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</w:p>
        </w:tc>
        <w:tc>
          <w:tcPr>
            <w:tcW w:w="796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6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Before w:val="1"/>
          <w:wBefore w:w="142" w:type="dxa"/>
          <w:trHeight w:val="1385"/>
        </w:trPr>
        <w:tc>
          <w:tcPr>
            <w:tcW w:w="1052" w:type="dxa"/>
            <w:gridSpan w:val="4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2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6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91" w:type="dxa"/>
            <w:gridSpan w:val="3"/>
            <w:vAlign w:val="center"/>
          </w:tcPr>
          <w:p w:rsidR="00757BBB" w:rsidRPr="00EB46F7" w:rsidRDefault="00757BBB" w:rsidP="00F17DBE">
            <w:pPr>
              <w:spacing w:line="30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拆除违法设置的广告牌匾，规范户外广告设置，停止审批各类工地围墙围挡后的落地广告，已审批的在手续到期后一律拆除。</w:t>
            </w:r>
          </w:p>
        </w:tc>
        <w:tc>
          <w:tcPr>
            <w:tcW w:w="1082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6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6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Before w:val="1"/>
          <w:wBefore w:w="142" w:type="dxa"/>
          <w:trHeight w:val="678"/>
        </w:trPr>
        <w:tc>
          <w:tcPr>
            <w:tcW w:w="1052" w:type="dxa"/>
            <w:gridSpan w:val="4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2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6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91" w:type="dxa"/>
            <w:gridSpan w:val="3"/>
            <w:vAlign w:val="center"/>
          </w:tcPr>
          <w:p w:rsidR="00757BBB" w:rsidRPr="00EB46F7" w:rsidRDefault="00757BBB" w:rsidP="00F17DBE">
            <w:pPr>
              <w:spacing w:line="30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清除取缔悬挂的各类软横幅。</w:t>
            </w:r>
          </w:p>
        </w:tc>
        <w:tc>
          <w:tcPr>
            <w:tcW w:w="1082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6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6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4D2CB0" w:rsidTr="00F17DBE">
        <w:trPr>
          <w:gridAfter w:val="2"/>
          <w:wAfter w:w="363" w:type="dxa"/>
          <w:trHeight w:val="597"/>
        </w:trPr>
        <w:tc>
          <w:tcPr>
            <w:tcW w:w="844" w:type="dxa"/>
            <w:gridSpan w:val="3"/>
          </w:tcPr>
          <w:p w:rsidR="00757BBB" w:rsidRPr="004D2CB0" w:rsidRDefault="00757BBB" w:rsidP="00F17DBE">
            <w:pPr>
              <w:jc w:val="center"/>
              <w:rPr>
                <w:rFonts w:ascii="黑体" w:eastAsia="黑体" w:hAnsi="Times New Roman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lastRenderedPageBreak/>
              <w:t>检查</w:t>
            </w:r>
          </w:p>
          <w:p w:rsidR="00757BBB" w:rsidRPr="004D2CB0" w:rsidRDefault="00757BBB" w:rsidP="00F17DBE">
            <w:pPr>
              <w:jc w:val="center"/>
              <w:rPr>
                <w:rFonts w:ascii="黑体" w:eastAsia="黑体" w:hAnsi="Times New Roman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项目</w:t>
            </w:r>
          </w:p>
        </w:tc>
        <w:tc>
          <w:tcPr>
            <w:tcW w:w="2055" w:type="dxa"/>
            <w:gridSpan w:val="6"/>
            <w:vAlign w:val="center"/>
          </w:tcPr>
          <w:p w:rsidR="00757BBB" w:rsidRPr="004D2CB0" w:rsidRDefault="00757BBB" w:rsidP="00F17DBE">
            <w:pPr>
              <w:jc w:val="center"/>
              <w:rPr>
                <w:rFonts w:ascii="黑体" w:eastAsia="黑体" w:hAnsi="Times New Roman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</w:t>
            </w:r>
          </w:p>
        </w:tc>
        <w:tc>
          <w:tcPr>
            <w:tcW w:w="4185" w:type="dxa"/>
            <w:gridSpan w:val="3"/>
            <w:vAlign w:val="center"/>
          </w:tcPr>
          <w:p w:rsidR="00757BBB" w:rsidRPr="004D2CB0" w:rsidRDefault="00757BBB" w:rsidP="00F17DBE">
            <w:pPr>
              <w:jc w:val="center"/>
              <w:rPr>
                <w:rFonts w:ascii="黑体" w:eastAsia="黑体" w:hAnsi="Times New Roman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检查考核内容和评分标准</w:t>
            </w:r>
          </w:p>
        </w:tc>
        <w:tc>
          <w:tcPr>
            <w:tcW w:w="1080" w:type="dxa"/>
            <w:gridSpan w:val="3"/>
            <w:vAlign w:val="center"/>
          </w:tcPr>
          <w:p w:rsidR="00757BBB" w:rsidRPr="004D2CB0" w:rsidRDefault="00757BBB" w:rsidP="00F17DBE">
            <w:pPr>
              <w:jc w:val="center"/>
              <w:rPr>
                <w:rFonts w:ascii="黑体" w:eastAsia="黑体" w:hAnsi="Times New Roman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应得分</w:t>
            </w:r>
          </w:p>
        </w:tc>
        <w:tc>
          <w:tcPr>
            <w:tcW w:w="795" w:type="dxa"/>
            <w:gridSpan w:val="3"/>
          </w:tcPr>
          <w:p w:rsidR="00757BBB" w:rsidRPr="004D2CB0" w:rsidRDefault="00757BBB" w:rsidP="00F17DBE">
            <w:pPr>
              <w:jc w:val="right"/>
              <w:rPr>
                <w:rFonts w:ascii="黑体" w:eastAsia="黑体" w:hAnsi="Times New Roman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考核办法</w:t>
            </w:r>
          </w:p>
        </w:tc>
        <w:tc>
          <w:tcPr>
            <w:tcW w:w="795" w:type="dxa"/>
            <w:gridSpan w:val="3"/>
          </w:tcPr>
          <w:p w:rsidR="00757BBB" w:rsidRPr="004D2CB0" w:rsidRDefault="00757BBB" w:rsidP="00F17DBE">
            <w:pPr>
              <w:jc w:val="right"/>
              <w:rPr>
                <w:rFonts w:ascii="黑体" w:eastAsia="黑体" w:hAnsi="Times New Roman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实际得分</w:t>
            </w:r>
          </w:p>
        </w:tc>
      </w:tr>
      <w:tr w:rsidR="00757BBB" w:rsidRPr="00EB46F7" w:rsidTr="00F17DBE">
        <w:trPr>
          <w:gridAfter w:val="2"/>
          <w:wAfter w:w="363" w:type="dxa"/>
          <w:trHeight w:val="597"/>
        </w:trPr>
        <w:tc>
          <w:tcPr>
            <w:tcW w:w="844" w:type="dxa"/>
            <w:gridSpan w:val="3"/>
            <w:vMerge w:val="restart"/>
            <w:vAlign w:val="center"/>
          </w:tcPr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专项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治理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工作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任务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（</w:t>
            </w:r>
            <w:r w:rsidRPr="00E40C9E">
              <w:rPr>
                <w:rFonts w:ascii="Times New Roman" w:eastAsia="方正仿宋简体" w:hAnsi="Times New Roman"/>
                <w:sz w:val="24"/>
              </w:rPr>
              <w:t>70</w:t>
            </w:r>
            <w:r w:rsidRPr="00E40C9E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1080" w:type="dxa"/>
            <w:gridSpan w:val="3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gridSpan w:val="3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开展野广告专项治理行动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 w:hAnsi="Times New Roman"/>
                <w:sz w:val="24"/>
              </w:rPr>
              <w:t>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gridSpan w:val="3"/>
            <w:vAlign w:val="center"/>
          </w:tcPr>
          <w:p w:rsidR="00757BBB" w:rsidRPr="00EB46F7" w:rsidRDefault="00757BBB" w:rsidP="00F17DBE">
            <w:pPr>
              <w:spacing w:line="34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督促设置单位整修、清洗、刷新广告载体，更换残缺、破旧、污损的广告画面、门头牌匾和标识标志。</w:t>
            </w:r>
          </w:p>
        </w:tc>
        <w:tc>
          <w:tcPr>
            <w:tcW w:w="1080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</w:p>
        </w:tc>
        <w:tc>
          <w:tcPr>
            <w:tcW w:w="795" w:type="dxa"/>
            <w:gridSpan w:val="3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查阅资料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现场检查</w:t>
            </w:r>
          </w:p>
        </w:tc>
        <w:tc>
          <w:tcPr>
            <w:tcW w:w="795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After w:val="2"/>
          <w:wAfter w:w="363" w:type="dxa"/>
          <w:trHeight w:val="1025"/>
        </w:trPr>
        <w:tc>
          <w:tcPr>
            <w:tcW w:w="844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gridSpan w:val="3"/>
            <w:vAlign w:val="center"/>
          </w:tcPr>
          <w:p w:rsidR="00757BBB" w:rsidRPr="00EB46F7" w:rsidRDefault="00757BBB" w:rsidP="00F17DBE">
            <w:pPr>
              <w:spacing w:line="34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沿街乱张贴、乱涂写的</w:t>
            </w:r>
            <w:r w:rsidRPr="00EB46F7">
              <w:rPr>
                <w:rFonts w:ascii="Times New Roman" w:eastAsia="方正仿宋简体" w:hAnsi="Times New Roman"/>
                <w:sz w:val="24"/>
              </w:rPr>
              <w:t>“</w:t>
            </w:r>
            <w:r w:rsidRPr="00EB46F7">
              <w:rPr>
                <w:rFonts w:ascii="Times New Roman" w:eastAsia="方正仿宋简体" w:hAnsi="方正仿宋简体"/>
                <w:sz w:val="24"/>
              </w:rPr>
              <w:t>野广告</w:t>
            </w:r>
            <w:r w:rsidRPr="00EB46F7">
              <w:rPr>
                <w:rFonts w:ascii="Times New Roman" w:eastAsia="方正仿宋简体" w:hAnsi="Times New Roman"/>
                <w:sz w:val="24"/>
              </w:rPr>
              <w:t>”</w:t>
            </w:r>
            <w:r w:rsidRPr="00EB46F7">
              <w:rPr>
                <w:rFonts w:ascii="Times New Roman" w:eastAsia="方正仿宋简体" w:hAnsi="方正仿宋简体"/>
                <w:sz w:val="24"/>
              </w:rPr>
              <w:t>第一时间清理覆盖。</w:t>
            </w:r>
          </w:p>
        </w:tc>
        <w:tc>
          <w:tcPr>
            <w:tcW w:w="1080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</w:p>
        </w:tc>
        <w:tc>
          <w:tcPr>
            <w:tcW w:w="795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After w:val="2"/>
          <w:wAfter w:w="363" w:type="dxa"/>
          <w:trHeight w:val="597"/>
        </w:trPr>
        <w:tc>
          <w:tcPr>
            <w:tcW w:w="844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gridSpan w:val="3"/>
            <w:vAlign w:val="center"/>
          </w:tcPr>
          <w:p w:rsidR="00757BBB" w:rsidRPr="00EB46F7" w:rsidRDefault="00757BBB" w:rsidP="00F17DBE">
            <w:pPr>
              <w:spacing w:line="34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及时劝阻查处乱散发、乱张贴、乱涂写</w:t>
            </w:r>
            <w:r w:rsidRPr="00EB46F7">
              <w:rPr>
                <w:rFonts w:ascii="Times New Roman" w:eastAsia="方正仿宋简体" w:hAnsi="Times New Roman"/>
                <w:sz w:val="24"/>
              </w:rPr>
              <w:t>“</w:t>
            </w:r>
            <w:r w:rsidRPr="00EB46F7">
              <w:rPr>
                <w:rFonts w:ascii="Times New Roman" w:eastAsia="方正仿宋简体" w:hAnsi="方正仿宋简体"/>
                <w:sz w:val="24"/>
              </w:rPr>
              <w:t>野广告</w:t>
            </w:r>
            <w:r w:rsidRPr="00EB46F7">
              <w:rPr>
                <w:rFonts w:ascii="Times New Roman" w:eastAsia="方正仿宋简体" w:hAnsi="Times New Roman"/>
                <w:sz w:val="24"/>
              </w:rPr>
              <w:t>”</w:t>
            </w:r>
            <w:r w:rsidRPr="00EB46F7">
              <w:rPr>
                <w:rFonts w:ascii="Times New Roman" w:eastAsia="方正仿宋简体" w:hAnsi="方正仿宋简体"/>
                <w:sz w:val="24"/>
              </w:rPr>
              <w:t>行为，收缴乱散发的</w:t>
            </w:r>
            <w:r w:rsidRPr="00EB46F7">
              <w:rPr>
                <w:rFonts w:ascii="Times New Roman" w:eastAsia="方正仿宋简体" w:hAnsi="Times New Roman"/>
                <w:sz w:val="24"/>
              </w:rPr>
              <w:t>“</w:t>
            </w:r>
            <w:r w:rsidRPr="00EB46F7">
              <w:rPr>
                <w:rFonts w:ascii="Times New Roman" w:eastAsia="方正仿宋简体" w:hAnsi="方正仿宋简体"/>
                <w:sz w:val="24"/>
              </w:rPr>
              <w:t>野广告</w:t>
            </w:r>
            <w:r w:rsidRPr="00EB46F7">
              <w:rPr>
                <w:rFonts w:ascii="Times New Roman" w:eastAsia="方正仿宋简体" w:hAnsi="Times New Roman"/>
                <w:sz w:val="24"/>
              </w:rPr>
              <w:t>”</w:t>
            </w:r>
            <w:r w:rsidRPr="00EB46F7">
              <w:rPr>
                <w:rFonts w:ascii="Times New Roman" w:eastAsia="方正仿宋简体" w:hAnsi="方正仿宋简体"/>
                <w:sz w:val="24"/>
              </w:rPr>
              <w:t>资料。</w:t>
            </w:r>
          </w:p>
        </w:tc>
        <w:tc>
          <w:tcPr>
            <w:tcW w:w="1080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After w:val="2"/>
          <w:wAfter w:w="363" w:type="dxa"/>
          <w:trHeight w:val="597"/>
        </w:trPr>
        <w:tc>
          <w:tcPr>
            <w:tcW w:w="844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3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建筑工地、杂物堆放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 w:hAnsi="Times New Roman"/>
                <w:sz w:val="24"/>
              </w:rPr>
              <w:t>10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975" w:type="dxa"/>
            <w:gridSpan w:val="3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村民建筑</w:t>
            </w:r>
            <w:bookmarkStart w:id="2" w:name="OLE_LINK13"/>
            <w:r w:rsidRPr="00EB46F7">
              <w:rPr>
                <w:rFonts w:ascii="Times New Roman" w:eastAsia="方正仿宋简体" w:hAnsi="方正仿宋简体"/>
                <w:sz w:val="24"/>
              </w:rPr>
              <w:t>、</w:t>
            </w:r>
            <w:bookmarkEnd w:id="2"/>
            <w:r w:rsidRPr="00EB46F7">
              <w:rPr>
                <w:rFonts w:ascii="Times New Roman" w:eastAsia="方正仿宋简体" w:hAnsi="方正仿宋简体"/>
                <w:sz w:val="24"/>
              </w:rPr>
              <w:t>杂物堆放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(4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</w:t>
            </w:r>
            <w:r w:rsidRPr="00EB46F7">
              <w:rPr>
                <w:rFonts w:ascii="Times New Roman" w:eastAsia="方正仿宋简体" w:hAnsi="Times New Roman"/>
                <w:sz w:val="24"/>
              </w:rPr>
              <w:t>)</w:t>
            </w:r>
          </w:p>
        </w:tc>
        <w:tc>
          <w:tcPr>
            <w:tcW w:w="4185" w:type="dxa"/>
            <w:gridSpan w:val="3"/>
            <w:vAlign w:val="center"/>
          </w:tcPr>
          <w:p w:rsidR="00757BBB" w:rsidRPr="00EB46F7" w:rsidRDefault="00757BBB" w:rsidP="00F17DBE">
            <w:pPr>
              <w:spacing w:line="34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无乱搭乱建和建筑物严重破损现象。凡违规搭建的工棚和破旧的危房要全部拆除。</w:t>
            </w:r>
          </w:p>
        </w:tc>
        <w:tc>
          <w:tcPr>
            <w:tcW w:w="1080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</w:p>
        </w:tc>
        <w:tc>
          <w:tcPr>
            <w:tcW w:w="795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After w:val="2"/>
          <w:wAfter w:w="363" w:type="dxa"/>
          <w:trHeight w:val="597"/>
        </w:trPr>
        <w:tc>
          <w:tcPr>
            <w:tcW w:w="844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gridSpan w:val="3"/>
            <w:vAlign w:val="center"/>
          </w:tcPr>
          <w:p w:rsidR="00757BBB" w:rsidRPr="00EB46F7" w:rsidRDefault="00757BBB" w:rsidP="00F17DBE">
            <w:pPr>
              <w:spacing w:line="34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无乱堆乱放。主要道路两侧和农户房前屋后的乱堆乱放要全部清理，基建剩余的砖、瓦、石子、沙子都要堆放整齐。</w:t>
            </w:r>
          </w:p>
        </w:tc>
        <w:tc>
          <w:tcPr>
            <w:tcW w:w="1080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</w:p>
        </w:tc>
        <w:tc>
          <w:tcPr>
            <w:tcW w:w="795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After w:val="2"/>
          <w:wAfter w:w="363" w:type="dxa"/>
          <w:trHeight w:val="597"/>
        </w:trPr>
        <w:tc>
          <w:tcPr>
            <w:tcW w:w="844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gridSpan w:val="3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建筑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工地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 w:hAnsi="Times New Roman"/>
                <w:sz w:val="24"/>
              </w:rPr>
              <w:t>6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gridSpan w:val="3"/>
            <w:vAlign w:val="center"/>
          </w:tcPr>
          <w:p w:rsidR="00757BBB" w:rsidRPr="00EB46F7" w:rsidRDefault="00757BBB" w:rsidP="00F17DBE">
            <w:pPr>
              <w:spacing w:line="34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围挡设置样式、颜色符合标准，每日对围挡立面进行检查和清扫保洁。</w:t>
            </w:r>
          </w:p>
        </w:tc>
        <w:tc>
          <w:tcPr>
            <w:tcW w:w="1080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After w:val="2"/>
          <w:wAfter w:w="363" w:type="dxa"/>
          <w:trHeight w:val="597"/>
        </w:trPr>
        <w:tc>
          <w:tcPr>
            <w:tcW w:w="844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gridSpan w:val="3"/>
            <w:vAlign w:val="center"/>
          </w:tcPr>
          <w:p w:rsidR="00757BBB" w:rsidRPr="00EB46F7" w:rsidRDefault="00757BBB" w:rsidP="00F17DBE">
            <w:pPr>
              <w:spacing w:line="34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更换、修补、刷新污损围挡，清理撤除所有围挡立面的广告画面和标语（特殊情况下另行规定）。</w:t>
            </w:r>
          </w:p>
        </w:tc>
        <w:tc>
          <w:tcPr>
            <w:tcW w:w="1080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</w:p>
        </w:tc>
        <w:tc>
          <w:tcPr>
            <w:tcW w:w="795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After w:val="2"/>
          <w:wAfter w:w="363" w:type="dxa"/>
          <w:trHeight w:val="1122"/>
        </w:trPr>
        <w:tc>
          <w:tcPr>
            <w:tcW w:w="844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gridSpan w:val="3"/>
            <w:vAlign w:val="center"/>
          </w:tcPr>
          <w:p w:rsidR="00757BBB" w:rsidRPr="00EB46F7" w:rsidRDefault="00757BBB" w:rsidP="00F17DBE">
            <w:pPr>
              <w:spacing w:line="34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围墙设置式样、颜色符合标准，每日对围墙立面进行检查和清扫保洁。</w:t>
            </w:r>
          </w:p>
        </w:tc>
        <w:tc>
          <w:tcPr>
            <w:tcW w:w="1080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After w:val="2"/>
          <w:wAfter w:w="363" w:type="dxa"/>
          <w:trHeight w:val="1288"/>
        </w:trPr>
        <w:tc>
          <w:tcPr>
            <w:tcW w:w="844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gridSpan w:val="3"/>
            <w:vAlign w:val="center"/>
          </w:tcPr>
          <w:p w:rsidR="00757BBB" w:rsidRPr="00EB46F7" w:rsidRDefault="00757BBB" w:rsidP="00F17DBE">
            <w:pPr>
              <w:spacing w:line="34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更换、修补、刷新污损围墙，清理撤除所有围墙立面的广告画面和标语（特殊情况下另行规定）。</w:t>
            </w:r>
          </w:p>
        </w:tc>
        <w:tc>
          <w:tcPr>
            <w:tcW w:w="1080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</w:p>
        </w:tc>
        <w:tc>
          <w:tcPr>
            <w:tcW w:w="795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After w:val="2"/>
          <w:wAfter w:w="363" w:type="dxa"/>
          <w:trHeight w:val="962"/>
        </w:trPr>
        <w:tc>
          <w:tcPr>
            <w:tcW w:w="844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3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加强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绿化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养护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工作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 w:hAnsi="Times New Roman"/>
                <w:sz w:val="24"/>
              </w:rPr>
              <w:t>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975" w:type="dxa"/>
            <w:gridSpan w:val="3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及时补栽绿化苗木并进行修剪整修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 w:hAnsi="Times New Roman"/>
                <w:sz w:val="24"/>
              </w:rPr>
              <w:t>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gridSpan w:val="3"/>
            <w:vAlign w:val="center"/>
          </w:tcPr>
          <w:p w:rsidR="00757BBB" w:rsidRPr="00EB46F7" w:rsidRDefault="00757BBB" w:rsidP="00F17DBE">
            <w:pPr>
              <w:spacing w:line="34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补栽缺棵少株树木、绿篱，无缺株断垄现象。</w:t>
            </w:r>
          </w:p>
        </w:tc>
        <w:tc>
          <w:tcPr>
            <w:tcW w:w="1080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</w:p>
        </w:tc>
        <w:tc>
          <w:tcPr>
            <w:tcW w:w="795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After w:val="2"/>
          <w:wAfter w:w="363" w:type="dxa"/>
          <w:trHeight w:val="1273"/>
        </w:trPr>
        <w:tc>
          <w:tcPr>
            <w:tcW w:w="844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gridSpan w:val="3"/>
            <w:vAlign w:val="center"/>
          </w:tcPr>
          <w:p w:rsidR="00757BBB" w:rsidRPr="00EB46F7" w:rsidRDefault="00757BBB" w:rsidP="00F17DBE">
            <w:pPr>
              <w:spacing w:line="34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集中开展一次绿化修剪整修，修剪下来的树干树枝随剪随清，不得在路上堆积过夜影响通行。</w:t>
            </w:r>
          </w:p>
        </w:tc>
        <w:tc>
          <w:tcPr>
            <w:tcW w:w="1080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After w:val="2"/>
          <w:wAfter w:w="363" w:type="dxa"/>
          <w:trHeight w:val="1090"/>
        </w:trPr>
        <w:tc>
          <w:tcPr>
            <w:tcW w:w="844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gridSpan w:val="3"/>
            <w:vAlign w:val="center"/>
          </w:tcPr>
          <w:p w:rsidR="00757BBB" w:rsidRPr="00EB46F7" w:rsidRDefault="00757BBB" w:rsidP="00F17DBE">
            <w:pPr>
              <w:spacing w:line="34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无苗木稀疏，枯株死株现象，绿植外形美观。</w:t>
            </w:r>
          </w:p>
        </w:tc>
        <w:tc>
          <w:tcPr>
            <w:tcW w:w="1080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</w:p>
        </w:tc>
        <w:tc>
          <w:tcPr>
            <w:tcW w:w="795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4D2CB0" w:rsidTr="00F17DBE">
        <w:trPr>
          <w:gridBefore w:val="2"/>
          <w:gridAfter w:val="1"/>
          <w:wBefore w:w="284" w:type="dxa"/>
          <w:wAfter w:w="220" w:type="dxa"/>
          <w:trHeight w:val="1133"/>
        </w:trPr>
        <w:tc>
          <w:tcPr>
            <w:tcW w:w="709" w:type="dxa"/>
            <w:gridSpan w:val="2"/>
            <w:vAlign w:val="center"/>
          </w:tcPr>
          <w:p w:rsidR="00757BBB" w:rsidRPr="004D2CB0" w:rsidRDefault="00757BBB" w:rsidP="00F17DBE">
            <w:pPr>
              <w:jc w:val="center"/>
              <w:rPr>
                <w:rFonts w:ascii="黑体" w:eastAsia="黑体" w:hAnsi="Times New Roman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lastRenderedPageBreak/>
              <w:t>检查</w:t>
            </w:r>
          </w:p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项目</w:t>
            </w:r>
          </w:p>
        </w:tc>
        <w:tc>
          <w:tcPr>
            <w:tcW w:w="2055" w:type="dxa"/>
            <w:gridSpan w:val="6"/>
            <w:vAlign w:val="center"/>
          </w:tcPr>
          <w:p w:rsidR="00757BBB" w:rsidRPr="004D2CB0" w:rsidRDefault="00757BBB" w:rsidP="00F17DBE">
            <w:pPr>
              <w:spacing w:line="32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</w:t>
            </w:r>
          </w:p>
        </w:tc>
        <w:tc>
          <w:tcPr>
            <w:tcW w:w="4185" w:type="dxa"/>
            <w:gridSpan w:val="3"/>
            <w:vAlign w:val="center"/>
          </w:tcPr>
          <w:p w:rsidR="00757BBB" w:rsidRPr="004D2CB0" w:rsidRDefault="00757BBB" w:rsidP="00F17DBE">
            <w:pPr>
              <w:spacing w:line="360" w:lineRule="exact"/>
              <w:jc w:val="left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检查考核内容和评分标准</w:t>
            </w:r>
          </w:p>
        </w:tc>
        <w:tc>
          <w:tcPr>
            <w:tcW w:w="1074" w:type="dxa"/>
            <w:gridSpan w:val="3"/>
            <w:vAlign w:val="center"/>
          </w:tcPr>
          <w:p w:rsidR="00757BBB" w:rsidRPr="004D2CB0" w:rsidRDefault="00757BBB" w:rsidP="00F17DBE">
            <w:pPr>
              <w:jc w:val="center"/>
              <w:rPr>
                <w:rFonts w:ascii="黑体" w:eastAsia="黑体" w:hAnsi="Times New Roman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应得分</w:t>
            </w:r>
          </w:p>
        </w:tc>
        <w:tc>
          <w:tcPr>
            <w:tcW w:w="795" w:type="dxa"/>
            <w:gridSpan w:val="3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考核办法</w:t>
            </w:r>
          </w:p>
        </w:tc>
        <w:tc>
          <w:tcPr>
            <w:tcW w:w="795" w:type="dxa"/>
            <w:gridSpan w:val="3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Times New Roman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实际得分</w:t>
            </w:r>
          </w:p>
        </w:tc>
      </w:tr>
      <w:tr w:rsidR="00757BBB" w:rsidRPr="00EB46F7" w:rsidTr="00F17DBE">
        <w:trPr>
          <w:gridBefore w:val="2"/>
          <w:gridAfter w:val="1"/>
          <w:wBefore w:w="284" w:type="dxa"/>
          <w:wAfter w:w="220" w:type="dxa"/>
          <w:trHeight w:val="1133"/>
        </w:trPr>
        <w:tc>
          <w:tcPr>
            <w:tcW w:w="709" w:type="dxa"/>
            <w:gridSpan w:val="2"/>
            <w:vMerge w:val="restart"/>
            <w:vAlign w:val="center"/>
          </w:tcPr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专项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治理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工作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任务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（</w:t>
            </w:r>
            <w:r w:rsidRPr="00E40C9E">
              <w:rPr>
                <w:rFonts w:ascii="Times New Roman" w:eastAsia="方正仿宋简体" w:hAnsi="Times New Roman"/>
                <w:sz w:val="24"/>
              </w:rPr>
              <w:t>70</w:t>
            </w:r>
            <w:r w:rsidRPr="00E40C9E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1080" w:type="dxa"/>
            <w:gridSpan w:val="3"/>
            <w:vMerge w:val="restart"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整治</w:t>
            </w: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违法</w:t>
            </w: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占道</w:t>
            </w: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经营</w:t>
            </w: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现象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 w:rsidRPr="00EB46F7">
              <w:rPr>
                <w:rFonts w:ascii="Times New Roman" w:eastAsia="方正仿宋简体" w:hAnsi="方正仿宋简体"/>
                <w:szCs w:val="21"/>
              </w:rPr>
              <w:t>（</w:t>
            </w:r>
            <w:r w:rsidRPr="00EB46F7">
              <w:rPr>
                <w:rFonts w:ascii="Times New Roman" w:eastAsia="方正仿宋简体" w:hAnsi="Times New Roman"/>
                <w:szCs w:val="21"/>
              </w:rPr>
              <w:t>10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分）</w:t>
            </w:r>
          </w:p>
        </w:tc>
        <w:tc>
          <w:tcPr>
            <w:tcW w:w="975" w:type="dxa"/>
            <w:gridSpan w:val="3"/>
            <w:vMerge w:val="restart"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规范蔬菜瓜果市场、传统节日期间中华老字号临时销售点及节庆装饰物品等的设置</w:t>
            </w: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监管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 w:hAnsi="Times New Roman"/>
                <w:sz w:val="24"/>
              </w:rPr>
              <w:t>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做到经营售卖点无超范围、超品种、超时限经营现象</w:t>
            </w:r>
          </w:p>
        </w:tc>
        <w:tc>
          <w:tcPr>
            <w:tcW w:w="1074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</w:p>
        </w:tc>
        <w:tc>
          <w:tcPr>
            <w:tcW w:w="795" w:type="dxa"/>
            <w:gridSpan w:val="3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查阅资料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现场检查</w:t>
            </w:r>
          </w:p>
        </w:tc>
        <w:tc>
          <w:tcPr>
            <w:tcW w:w="795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Before w:val="2"/>
          <w:gridAfter w:val="1"/>
          <w:wBefore w:w="284" w:type="dxa"/>
          <w:wAfter w:w="220" w:type="dxa"/>
          <w:trHeight w:val="1014"/>
        </w:trPr>
        <w:tc>
          <w:tcPr>
            <w:tcW w:w="709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收市或结束售卖后及时清扫经营场地卫生、清理产生的垃圾。</w:t>
            </w:r>
          </w:p>
        </w:tc>
        <w:tc>
          <w:tcPr>
            <w:tcW w:w="1074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Before w:val="2"/>
          <w:gridAfter w:val="1"/>
          <w:wBefore w:w="284" w:type="dxa"/>
          <w:wAfter w:w="220" w:type="dxa"/>
          <w:trHeight w:val="898"/>
        </w:trPr>
        <w:tc>
          <w:tcPr>
            <w:tcW w:w="709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节庆装饰物品按时限清理</w:t>
            </w:r>
          </w:p>
        </w:tc>
        <w:tc>
          <w:tcPr>
            <w:tcW w:w="1074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Before w:val="2"/>
          <w:gridAfter w:val="1"/>
          <w:wBefore w:w="284" w:type="dxa"/>
          <w:wAfter w:w="220" w:type="dxa"/>
          <w:trHeight w:val="597"/>
        </w:trPr>
        <w:tc>
          <w:tcPr>
            <w:tcW w:w="709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临时便民市场及销售点按时关闭或者撤除。</w:t>
            </w:r>
          </w:p>
        </w:tc>
        <w:tc>
          <w:tcPr>
            <w:tcW w:w="1074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Before w:val="2"/>
          <w:gridAfter w:val="1"/>
          <w:wBefore w:w="284" w:type="dxa"/>
          <w:wAfter w:w="220" w:type="dxa"/>
          <w:trHeight w:val="597"/>
        </w:trPr>
        <w:tc>
          <w:tcPr>
            <w:tcW w:w="709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清理取缔各类违法占道经营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加大对占道经营的清理取缔力度，无非法聚集性占道经营。</w:t>
            </w:r>
          </w:p>
        </w:tc>
        <w:tc>
          <w:tcPr>
            <w:tcW w:w="1074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</w:p>
        </w:tc>
        <w:tc>
          <w:tcPr>
            <w:tcW w:w="795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Before w:val="2"/>
          <w:gridAfter w:val="1"/>
          <w:wBefore w:w="284" w:type="dxa"/>
          <w:wAfter w:w="220" w:type="dxa"/>
          <w:trHeight w:val="597"/>
        </w:trPr>
        <w:tc>
          <w:tcPr>
            <w:tcW w:w="709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gridSpan w:val="3"/>
            <w:vMerge w:val="restart"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开展实行定点值守</w:t>
            </w: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行动</w:t>
            </w: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旅游景点及人流密集的繁华区域设置定点值守岗。</w:t>
            </w:r>
          </w:p>
        </w:tc>
        <w:tc>
          <w:tcPr>
            <w:tcW w:w="1074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Before w:val="2"/>
          <w:gridAfter w:val="1"/>
          <w:wBefore w:w="284" w:type="dxa"/>
          <w:wAfter w:w="220" w:type="dxa"/>
          <w:trHeight w:val="597"/>
        </w:trPr>
        <w:tc>
          <w:tcPr>
            <w:tcW w:w="709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周边无固定占道经营摊贩，流动摊贩第一时间劝离。</w:t>
            </w:r>
          </w:p>
        </w:tc>
        <w:tc>
          <w:tcPr>
            <w:tcW w:w="1074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Before w:val="2"/>
          <w:gridAfter w:val="1"/>
          <w:wBefore w:w="284" w:type="dxa"/>
          <w:wAfter w:w="220" w:type="dxa"/>
          <w:trHeight w:val="597"/>
        </w:trPr>
        <w:tc>
          <w:tcPr>
            <w:tcW w:w="709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gridSpan w:val="3"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启动食品摊贩集中经营区设置试点工作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Cs w:val="21"/>
              </w:rPr>
              <w:t>（</w:t>
            </w:r>
            <w:r w:rsidRPr="00EB46F7">
              <w:rPr>
                <w:rFonts w:ascii="Times New Roman" w:eastAsia="方正仿宋简体" w:hAnsi="Times New Roman"/>
                <w:szCs w:val="21"/>
              </w:rPr>
              <w:t>1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分）</w:t>
            </w:r>
          </w:p>
        </w:tc>
        <w:tc>
          <w:tcPr>
            <w:tcW w:w="4185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开展食品摊贩集中经营区域设置试点工作。查看资料，按照时限要求没有资料扣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分，资料不全扣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74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gridSpan w:val="3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Before w:val="2"/>
          <w:gridAfter w:val="1"/>
          <w:wBefore w:w="284" w:type="dxa"/>
          <w:wAfter w:w="220" w:type="dxa"/>
          <w:trHeight w:val="923"/>
        </w:trPr>
        <w:tc>
          <w:tcPr>
            <w:tcW w:w="9613" w:type="dxa"/>
            <w:gridSpan w:val="20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注：现场检查以每条街为单位，每个单项中，每发现一个问题扣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分，直到单项扣完为止。</w:t>
            </w:r>
          </w:p>
        </w:tc>
      </w:tr>
    </w:tbl>
    <w:p w:rsidR="00757BBB" w:rsidRPr="00F209D3" w:rsidRDefault="00757BBB" w:rsidP="00757BBB">
      <w:pPr>
        <w:rPr>
          <w:rFonts w:ascii="Times New Roman" w:eastAsia="黑体" w:hAnsi="Times New Roman"/>
          <w:sz w:val="32"/>
          <w:szCs w:val="32"/>
        </w:rPr>
      </w:pPr>
    </w:p>
    <w:p w:rsidR="00757BBB" w:rsidRPr="00F209D3" w:rsidRDefault="00757BBB" w:rsidP="00757BBB">
      <w:pPr>
        <w:rPr>
          <w:rFonts w:ascii="Times New Roman" w:eastAsia="黑体" w:hAnsi="Times New Roman"/>
          <w:sz w:val="32"/>
          <w:szCs w:val="32"/>
        </w:rPr>
      </w:pPr>
    </w:p>
    <w:p w:rsidR="00757BBB" w:rsidRPr="004D2CB0" w:rsidRDefault="00757BBB" w:rsidP="00757BBB">
      <w:pPr>
        <w:rPr>
          <w:rFonts w:ascii="黑体" w:eastAsia="黑体" w:hAnsi="Times New Roman" w:hint="eastAsia"/>
          <w:sz w:val="32"/>
          <w:szCs w:val="32"/>
        </w:rPr>
      </w:pPr>
      <w:r w:rsidRPr="004D2CB0">
        <w:rPr>
          <w:rFonts w:ascii="黑体" w:eastAsia="黑体" w:hAnsi="黑体" w:hint="eastAsia"/>
          <w:sz w:val="32"/>
          <w:szCs w:val="32"/>
        </w:rPr>
        <w:lastRenderedPageBreak/>
        <w:t>附表</w:t>
      </w:r>
      <w:r w:rsidRPr="004D2CB0">
        <w:rPr>
          <w:rFonts w:ascii="黑体" w:eastAsia="黑体" w:hAnsi="Times New Roman" w:hint="eastAsia"/>
          <w:sz w:val="32"/>
          <w:szCs w:val="32"/>
        </w:rPr>
        <w:t>2.2</w:t>
      </w:r>
    </w:p>
    <w:p w:rsidR="00757BBB" w:rsidRDefault="00757BBB" w:rsidP="00757BBB">
      <w:pPr>
        <w:jc w:val="center"/>
        <w:rPr>
          <w:rFonts w:ascii="Times New Roman" w:eastAsia="方正小标宋简体" w:hAnsi="方正小标宋简体" w:hint="eastAsia"/>
          <w:sz w:val="36"/>
          <w:szCs w:val="36"/>
        </w:rPr>
      </w:pPr>
      <w:r w:rsidRPr="00DB7539">
        <w:rPr>
          <w:rFonts w:ascii="Times New Roman" w:eastAsia="方正小标宋简体" w:hAnsi="方正小标宋简体"/>
          <w:sz w:val="36"/>
          <w:szCs w:val="36"/>
        </w:rPr>
        <w:t>西安市临潼区城市治理专项工作（市容环境治理）</w:t>
      </w:r>
    </w:p>
    <w:p w:rsidR="00757BBB" w:rsidRPr="00DB7539" w:rsidRDefault="00757BBB" w:rsidP="00757BBB">
      <w:pPr>
        <w:jc w:val="center"/>
        <w:rPr>
          <w:rFonts w:ascii="Times New Roman" w:eastAsia="方正小标宋简体" w:hAnsi="Times New Roman"/>
          <w:sz w:val="36"/>
          <w:szCs w:val="36"/>
        </w:rPr>
      </w:pPr>
      <w:r w:rsidRPr="00DB7539">
        <w:rPr>
          <w:rFonts w:ascii="Times New Roman" w:eastAsia="方正小标宋简体" w:hAnsi="方正小标宋简体"/>
          <w:sz w:val="36"/>
          <w:szCs w:val="36"/>
        </w:rPr>
        <w:t>考核评分标准</w:t>
      </w:r>
    </w:p>
    <w:p w:rsidR="00757BBB" w:rsidRPr="004D2CB0" w:rsidRDefault="00757BBB" w:rsidP="00757BBB">
      <w:pPr>
        <w:jc w:val="center"/>
        <w:rPr>
          <w:rFonts w:ascii="方正楷体简体" w:eastAsia="方正楷体简体" w:hAnsi="Times New Roman" w:hint="eastAsia"/>
          <w:sz w:val="28"/>
          <w:szCs w:val="28"/>
        </w:rPr>
      </w:pPr>
      <w:r w:rsidRPr="004D2CB0">
        <w:rPr>
          <w:rFonts w:ascii="方正楷体简体" w:eastAsia="方正楷体简体" w:hAnsi="楷体_GB2312" w:hint="eastAsia"/>
          <w:sz w:val="28"/>
          <w:szCs w:val="28"/>
        </w:rPr>
        <w:t>（各园区管委会）</w:t>
      </w:r>
    </w:p>
    <w:tbl>
      <w:tblPr>
        <w:tblW w:w="976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2"/>
        <w:gridCol w:w="1020"/>
        <w:gridCol w:w="1035"/>
        <w:gridCol w:w="4185"/>
        <w:gridCol w:w="1095"/>
        <w:gridCol w:w="795"/>
        <w:gridCol w:w="780"/>
      </w:tblGrid>
      <w:tr w:rsidR="00757BBB" w:rsidRPr="004D2CB0" w:rsidTr="00F17DBE">
        <w:trPr>
          <w:trHeight w:val="597"/>
        </w:trPr>
        <w:tc>
          <w:tcPr>
            <w:tcW w:w="852" w:type="dxa"/>
            <w:vAlign w:val="center"/>
          </w:tcPr>
          <w:p w:rsidR="00757BBB" w:rsidRPr="004D2CB0" w:rsidRDefault="00757BBB" w:rsidP="00F17DBE">
            <w:pPr>
              <w:jc w:val="center"/>
              <w:rPr>
                <w:rFonts w:ascii="黑体" w:eastAsia="黑体" w:hAnsi="Times New Roman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</w:t>
            </w:r>
          </w:p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项目</w:t>
            </w:r>
          </w:p>
        </w:tc>
        <w:tc>
          <w:tcPr>
            <w:tcW w:w="2055" w:type="dxa"/>
            <w:gridSpan w:val="2"/>
            <w:vAlign w:val="center"/>
          </w:tcPr>
          <w:p w:rsidR="00757BBB" w:rsidRPr="004D2CB0" w:rsidRDefault="00757BBB" w:rsidP="00F17DBE">
            <w:pPr>
              <w:spacing w:line="32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</w:t>
            </w:r>
          </w:p>
        </w:tc>
        <w:tc>
          <w:tcPr>
            <w:tcW w:w="4185" w:type="dxa"/>
            <w:vAlign w:val="center"/>
          </w:tcPr>
          <w:p w:rsidR="00757BBB" w:rsidRPr="004D2CB0" w:rsidRDefault="00757BBB" w:rsidP="00F17DBE">
            <w:pPr>
              <w:spacing w:line="32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检查考核内容和评分标准</w:t>
            </w:r>
          </w:p>
        </w:tc>
        <w:tc>
          <w:tcPr>
            <w:tcW w:w="1095" w:type="dxa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Times New Roman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应得分</w:t>
            </w:r>
          </w:p>
        </w:tc>
        <w:tc>
          <w:tcPr>
            <w:tcW w:w="795" w:type="dxa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考核办法</w:t>
            </w:r>
          </w:p>
        </w:tc>
        <w:tc>
          <w:tcPr>
            <w:tcW w:w="780" w:type="dxa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Times New Roman" w:hint="eastAsia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实际得分</w:t>
            </w:r>
          </w:p>
        </w:tc>
      </w:tr>
      <w:tr w:rsidR="00757BBB" w:rsidRPr="00EB46F7" w:rsidTr="00F17DBE">
        <w:trPr>
          <w:trHeight w:val="597"/>
        </w:trPr>
        <w:tc>
          <w:tcPr>
            <w:tcW w:w="852" w:type="dxa"/>
            <w:vMerge w:val="restart"/>
            <w:vAlign w:val="center"/>
          </w:tcPr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bookmarkStart w:id="3" w:name="OLE_LINK1"/>
            <w:bookmarkStart w:id="4" w:name="OLE_LINK3" w:colFirst="3" w:colLast="3"/>
            <w:r w:rsidRPr="00E40C9E">
              <w:rPr>
                <w:rFonts w:ascii="Times New Roman" w:eastAsia="方正仿宋简体" w:hAnsi="方正仿宋简体"/>
                <w:sz w:val="24"/>
              </w:rPr>
              <w:t>专项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治理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工作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任务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（</w:t>
            </w:r>
            <w:r w:rsidRPr="00E40C9E">
              <w:rPr>
                <w:rFonts w:ascii="Times New Roman" w:eastAsia="方正仿宋简体" w:hAnsi="Times New Roman"/>
                <w:sz w:val="24"/>
              </w:rPr>
              <w:t>70</w:t>
            </w:r>
            <w:r w:rsidRPr="00E40C9E">
              <w:rPr>
                <w:rFonts w:ascii="Times New Roman" w:eastAsia="方正仿宋简体" w:hAnsi="方正仿宋简体"/>
                <w:sz w:val="24"/>
              </w:rPr>
              <w:t>分）</w:t>
            </w:r>
            <w:bookmarkEnd w:id="3"/>
          </w:p>
        </w:tc>
        <w:tc>
          <w:tcPr>
            <w:tcW w:w="1020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bookmarkStart w:id="5" w:name="OLE_LINK26"/>
            <w:r w:rsidRPr="00EB46F7">
              <w:rPr>
                <w:rFonts w:ascii="Times New Roman" w:eastAsia="方正仿宋简体" w:hAnsi="方正仿宋简体"/>
                <w:sz w:val="24"/>
              </w:rPr>
              <w:t>加强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道路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清扫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保洁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 w:rsidRPr="00EB46F7">
              <w:rPr>
                <w:rFonts w:ascii="Times New Roman" w:eastAsia="方正仿宋简体" w:hAnsi="方正仿宋简体"/>
                <w:szCs w:val="21"/>
              </w:rPr>
              <w:t>（</w:t>
            </w:r>
            <w:r w:rsidRPr="00EB46F7">
              <w:rPr>
                <w:rFonts w:ascii="Times New Roman" w:eastAsia="方正仿宋简体" w:hAnsi="Times New Roman"/>
                <w:szCs w:val="21"/>
              </w:rPr>
              <w:t>13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分）</w:t>
            </w:r>
            <w:bookmarkEnd w:id="5"/>
          </w:p>
        </w:tc>
        <w:tc>
          <w:tcPr>
            <w:tcW w:w="1035" w:type="dxa"/>
            <w:vMerge w:val="restart"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bookmarkStart w:id="6" w:name="OLE_LINK2"/>
            <w:r w:rsidRPr="00EB46F7">
              <w:rPr>
                <w:rFonts w:ascii="Times New Roman" w:eastAsia="方正仿宋简体" w:hAnsi="方正仿宋简体"/>
                <w:sz w:val="24"/>
              </w:rPr>
              <w:t>道路清</w:t>
            </w: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扫保洁</w:t>
            </w:r>
          </w:p>
          <w:bookmarkEnd w:id="6"/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 w:hAnsi="Times New Roman"/>
                <w:sz w:val="24"/>
              </w:rPr>
              <w:t>7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保洁责任区域不得有垃圾堆积。</w:t>
            </w:r>
          </w:p>
        </w:tc>
        <w:tc>
          <w:tcPr>
            <w:tcW w:w="10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</w:p>
        </w:tc>
        <w:tc>
          <w:tcPr>
            <w:tcW w:w="795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bookmarkStart w:id="7" w:name="OLE_LINK31"/>
            <w:r w:rsidRPr="00EB46F7">
              <w:rPr>
                <w:rFonts w:ascii="Times New Roman" w:eastAsia="方正仿宋简体" w:hAnsi="方正仿宋简体"/>
                <w:sz w:val="24"/>
              </w:rPr>
              <w:t>查阅资料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现场检查</w:t>
            </w:r>
            <w:bookmarkEnd w:id="7"/>
          </w:p>
        </w:tc>
        <w:tc>
          <w:tcPr>
            <w:tcW w:w="7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</w:tr>
      <w:tr w:rsidR="00757BBB" w:rsidRPr="00EB46F7" w:rsidTr="00F17DBE">
        <w:trPr>
          <w:trHeight w:val="1254"/>
        </w:trPr>
        <w:tc>
          <w:tcPr>
            <w:tcW w:w="852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35" w:type="dxa"/>
            <w:vMerge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每月开展不少于一次大擦洗、大清理活动。查看资料，没有资料扣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分，资料不全扣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</w:tr>
      <w:tr w:rsidR="00757BBB" w:rsidRPr="00EB46F7" w:rsidTr="00F17DBE">
        <w:trPr>
          <w:trHeight w:val="998"/>
        </w:trPr>
        <w:tc>
          <w:tcPr>
            <w:tcW w:w="852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35" w:type="dxa"/>
            <w:vMerge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道沿上不得有浮土堆积或污泥（水），每日冲洗道路</w:t>
            </w:r>
            <w:r w:rsidRPr="00EB46F7">
              <w:rPr>
                <w:rFonts w:ascii="Times New Roman" w:eastAsia="方正仿宋简体" w:hAnsi="Times New Roman"/>
                <w:sz w:val="24"/>
              </w:rPr>
              <w:t>“</w:t>
            </w:r>
            <w:r w:rsidRPr="00EB46F7">
              <w:rPr>
                <w:rFonts w:ascii="Times New Roman" w:eastAsia="方正仿宋简体" w:hAnsi="方正仿宋简体"/>
                <w:sz w:val="24"/>
              </w:rPr>
              <w:t>灰带</w:t>
            </w:r>
            <w:r w:rsidRPr="00EB46F7">
              <w:rPr>
                <w:rFonts w:ascii="Times New Roman" w:eastAsia="方正仿宋简体" w:hAnsi="Times New Roman"/>
                <w:sz w:val="24"/>
              </w:rPr>
              <w:t>”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及</w:t>
            </w:r>
            <w:r w:rsidRPr="00EB46F7">
              <w:rPr>
                <w:rFonts w:ascii="Times New Roman" w:eastAsia="方正仿宋简体" w:hAnsi="Times New Roman"/>
                <w:sz w:val="24"/>
              </w:rPr>
              <w:t>“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带头</w:t>
            </w:r>
            <w:r w:rsidRPr="00EB46F7">
              <w:rPr>
                <w:rFonts w:ascii="Times New Roman" w:eastAsia="方正仿宋简体" w:hAnsi="Times New Roman"/>
                <w:sz w:val="24"/>
              </w:rPr>
              <w:t>”</w:t>
            </w:r>
            <w:r w:rsidRPr="00EB46F7">
              <w:rPr>
                <w:rFonts w:ascii="Times New Roman" w:eastAsia="方正仿宋简体" w:hAnsi="方正仿宋简体"/>
                <w:sz w:val="24"/>
              </w:rPr>
              <w:t>。</w:t>
            </w:r>
          </w:p>
        </w:tc>
        <w:tc>
          <w:tcPr>
            <w:tcW w:w="10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</w:tr>
      <w:bookmarkEnd w:id="4"/>
      <w:tr w:rsidR="00757BBB" w:rsidRPr="00EB46F7" w:rsidTr="00F17DBE">
        <w:trPr>
          <w:trHeight w:val="597"/>
        </w:trPr>
        <w:tc>
          <w:tcPr>
            <w:tcW w:w="852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35" w:type="dxa"/>
            <w:vMerge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渣土清运通道每晚冲洗不少于</w:t>
            </w:r>
            <w:r w:rsidRPr="00EB46F7">
              <w:rPr>
                <w:rFonts w:ascii="Times New Roman" w:eastAsia="方正仿宋简体" w:hAnsi="Times New Roman"/>
                <w:sz w:val="24"/>
              </w:rPr>
              <w:t>3</w:t>
            </w:r>
            <w:r w:rsidRPr="00EB46F7">
              <w:rPr>
                <w:rFonts w:ascii="Times New Roman" w:eastAsia="方正仿宋简体" w:hAnsi="方正仿宋简体"/>
                <w:sz w:val="24"/>
              </w:rPr>
              <w:t>次。</w:t>
            </w:r>
          </w:p>
        </w:tc>
        <w:tc>
          <w:tcPr>
            <w:tcW w:w="10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</w:tr>
      <w:tr w:rsidR="00757BBB" w:rsidRPr="00EB46F7" w:rsidTr="00F17DBE">
        <w:trPr>
          <w:trHeight w:val="888"/>
        </w:trPr>
        <w:tc>
          <w:tcPr>
            <w:tcW w:w="852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35" w:type="dxa"/>
            <w:vMerge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除雨天或者低温天气外，城市主要道路每日冲洒不少于</w:t>
            </w: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次。</w:t>
            </w:r>
          </w:p>
        </w:tc>
        <w:tc>
          <w:tcPr>
            <w:tcW w:w="10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</w:tr>
      <w:tr w:rsidR="00757BBB" w:rsidRPr="00EB46F7" w:rsidTr="00F17DBE">
        <w:trPr>
          <w:trHeight w:val="1256"/>
        </w:trPr>
        <w:tc>
          <w:tcPr>
            <w:tcW w:w="852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3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果皮箱</w:t>
            </w: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清掏</w:t>
            </w: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果皮箱每日清掏不少于</w:t>
            </w: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次，加强巡查并及时清掏垃圾，无垃圾落地现象。</w:t>
            </w:r>
          </w:p>
        </w:tc>
        <w:tc>
          <w:tcPr>
            <w:tcW w:w="10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</w:tr>
      <w:tr w:rsidR="00757BBB" w:rsidRPr="00EB46F7" w:rsidTr="00F17DBE">
        <w:trPr>
          <w:trHeight w:val="977"/>
        </w:trPr>
        <w:tc>
          <w:tcPr>
            <w:tcW w:w="852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35" w:type="dxa"/>
            <w:vMerge w:val="restart"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清扫保洁车辆使用</w:t>
            </w: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 w:hAnsi="Times New Roman"/>
                <w:sz w:val="24"/>
              </w:rPr>
              <w:t>3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车辆作业避开早晚交通高峰，每天第一遍普扫、普洒和冲洗须于</w:t>
            </w:r>
            <w:r w:rsidRPr="00EB46F7">
              <w:rPr>
                <w:rFonts w:ascii="Times New Roman" w:eastAsia="方正仿宋简体" w:hAnsi="Times New Roman"/>
                <w:sz w:val="24"/>
              </w:rPr>
              <w:t>7</w:t>
            </w:r>
            <w:r w:rsidRPr="00EB46F7">
              <w:rPr>
                <w:rFonts w:ascii="Times New Roman" w:eastAsia="方正仿宋简体" w:hAnsi="方正仿宋简体"/>
                <w:sz w:val="24"/>
              </w:rPr>
              <w:t>点前完成，不得两车并排作业。</w:t>
            </w:r>
          </w:p>
        </w:tc>
        <w:tc>
          <w:tcPr>
            <w:tcW w:w="10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</w:tr>
      <w:tr w:rsidR="00757BBB" w:rsidRPr="00EB46F7" w:rsidTr="00F17DBE">
        <w:trPr>
          <w:trHeight w:val="827"/>
        </w:trPr>
        <w:tc>
          <w:tcPr>
            <w:tcW w:w="852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35" w:type="dxa"/>
            <w:vMerge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天气条件允许的条件下，道路保洁采取喷水降尘和湿法作业。</w:t>
            </w:r>
          </w:p>
        </w:tc>
        <w:tc>
          <w:tcPr>
            <w:tcW w:w="10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</w:tr>
      <w:tr w:rsidR="00757BBB" w:rsidRPr="00EB46F7" w:rsidTr="00F17DBE">
        <w:trPr>
          <w:trHeight w:val="980"/>
        </w:trPr>
        <w:tc>
          <w:tcPr>
            <w:tcW w:w="852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35" w:type="dxa"/>
            <w:vMerge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按规定对主干道的隔离栏、隔车带和道沿下灰带进行高压冲洗。</w:t>
            </w:r>
          </w:p>
        </w:tc>
        <w:tc>
          <w:tcPr>
            <w:tcW w:w="10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852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bookmarkStart w:id="8" w:name="OLE_LINK4" w:colFirst="2" w:colLast="3"/>
          </w:p>
        </w:tc>
        <w:tc>
          <w:tcPr>
            <w:tcW w:w="102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3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开展大擦洗大清洗</w:t>
            </w: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活动</w:t>
            </w: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lastRenderedPageBreak/>
              <w:t>（</w:t>
            </w: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lastRenderedPageBreak/>
              <w:t>城市道路大擦洗大冲洗活动定期开展，并形成机制。查看资料，没有资料扣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分，资料不全扣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</w:tr>
    </w:tbl>
    <w:p w:rsidR="00757BBB" w:rsidRDefault="00757BBB" w:rsidP="00757BBB">
      <w:pPr>
        <w:rPr>
          <w:rFonts w:hint="eastAsia"/>
        </w:rPr>
      </w:pPr>
    </w:p>
    <w:tbl>
      <w:tblPr>
        <w:tblW w:w="996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50"/>
        <w:gridCol w:w="1020"/>
        <w:gridCol w:w="1035"/>
        <w:gridCol w:w="4185"/>
        <w:gridCol w:w="1080"/>
        <w:gridCol w:w="795"/>
        <w:gridCol w:w="795"/>
      </w:tblGrid>
      <w:tr w:rsidR="00757BBB" w:rsidRPr="004D2CB0" w:rsidTr="00F17DBE">
        <w:trPr>
          <w:trHeight w:val="597"/>
        </w:trPr>
        <w:tc>
          <w:tcPr>
            <w:tcW w:w="1050" w:type="dxa"/>
            <w:vAlign w:val="center"/>
          </w:tcPr>
          <w:bookmarkEnd w:id="8"/>
          <w:p w:rsidR="00757BBB" w:rsidRPr="004D2CB0" w:rsidRDefault="00757BBB" w:rsidP="00F17DBE">
            <w:pPr>
              <w:jc w:val="center"/>
              <w:rPr>
                <w:rFonts w:ascii="黑体" w:eastAsia="黑体" w:hAnsi="Times New Roman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</w:t>
            </w:r>
          </w:p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项目</w:t>
            </w:r>
          </w:p>
        </w:tc>
        <w:tc>
          <w:tcPr>
            <w:tcW w:w="2055" w:type="dxa"/>
            <w:gridSpan w:val="2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</w:t>
            </w:r>
          </w:p>
        </w:tc>
        <w:tc>
          <w:tcPr>
            <w:tcW w:w="4185" w:type="dxa"/>
            <w:vAlign w:val="center"/>
          </w:tcPr>
          <w:p w:rsidR="00757BBB" w:rsidRPr="004D2CB0" w:rsidRDefault="00757BBB" w:rsidP="00F17DBE">
            <w:pPr>
              <w:spacing w:line="32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检查考核内容和评分标准</w:t>
            </w:r>
          </w:p>
        </w:tc>
        <w:tc>
          <w:tcPr>
            <w:tcW w:w="1080" w:type="dxa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Times New Roman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应得分</w:t>
            </w:r>
          </w:p>
        </w:tc>
        <w:tc>
          <w:tcPr>
            <w:tcW w:w="795" w:type="dxa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考核办法</w:t>
            </w:r>
          </w:p>
        </w:tc>
        <w:tc>
          <w:tcPr>
            <w:tcW w:w="795" w:type="dxa"/>
            <w:vAlign w:val="center"/>
          </w:tcPr>
          <w:p w:rsidR="00757BBB" w:rsidRPr="004D2CB0" w:rsidRDefault="00757BBB" w:rsidP="00F17DBE">
            <w:pPr>
              <w:spacing w:line="360" w:lineRule="exact"/>
              <w:jc w:val="left"/>
              <w:rPr>
                <w:rFonts w:ascii="黑体" w:eastAsia="黑体" w:hAnsi="Times New Roman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实际得分</w:t>
            </w: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 w:val="restart"/>
            <w:vAlign w:val="center"/>
          </w:tcPr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bookmarkStart w:id="9" w:name="OLE_LINK5" w:colFirst="3" w:colLast="3"/>
            <w:r w:rsidRPr="00E40C9E">
              <w:rPr>
                <w:rFonts w:ascii="Times New Roman" w:eastAsia="方正仿宋简体" w:hAnsi="方正仿宋简体"/>
                <w:sz w:val="24"/>
              </w:rPr>
              <w:t>专项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治理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工作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任务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（</w:t>
            </w:r>
            <w:r w:rsidRPr="00E40C9E">
              <w:rPr>
                <w:rFonts w:ascii="Times New Roman" w:eastAsia="方正仿宋简体" w:hAnsi="Times New Roman"/>
                <w:sz w:val="24"/>
              </w:rPr>
              <w:t>70</w:t>
            </w:r>
            <w:r w:rsidRPr="00E40C9E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1020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bookmarkStart w:id="10" w:name="OLE_LINK27"/>
            <w:r w:rsidRPr="00EB46F7">
              <w:rPr>
                <w:rFonts w:ascii="Times New Roman" w:eastAsia="方正仿宋简体" w:hAnsi="方正仿宋简体"/>
                <w:sz w:val="24"/>
              </w:rPr>
              <w:t>公共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设施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清洗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维护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（</w:t>
            </w:r>
            <w:r w:rsidRPr="00EB46F7">
              <w:rPr>
                <w:rFonts w:ascii="Times New Roman" w:eastAsia="方正仿宋简体" w:hAnsi="Times New Roman"/>
                <w:szCs w:val="21"/>
              </w:rPr>
              <w:t>16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分）</w:t>
            </w:r>
            <w:bookmarkEnd w:id="10"/>
          </w:p>
        </w:tc>
        <w:tc>
          <w:tcPr>
            <w:tcW w:w="1035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bookmarkStart w:id="11" w:name="OLE_LINK6"/>
            <w:r w:rsidRPr="00EB46F7">
              <w:rPr>
                <w:rFonts w:ascii="Times New Roman" w:eastAsia="方正仿宋简体" w:hAnsi="方正仿宋简体"/>
                <w:sz w:val="24"/>
              </w:rPr>
              <w:t>生活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垃圾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收集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设施</w:t>
            </w:r>
            <w:bookmarkEnd w:id="11"/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 w:hAnsi="Times New Roman"/>
                <w:sz w:val="24"/>
              </w:rPr>
              <w:t>6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果皮箱箱体整洁、无歪斜。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</w:p>
        </w:tc>
        <w:tc>
          <w:tcPr>
            <w:tcW w:w="795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查阅资料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现场检查</w:t>
            </w: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3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left"/>
              <w:rPr>
                <w:rFonts w:ascii="Times New Roman" w:eastAsia="方正仿宋简体" w:hAnsi="Times New Roman" w:hint="eastAsia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及时维修、刷新、更换老旧破损的果皮箱，每天清洁不少于</w:t>
            </w:r>
            <w:r>
              <w:rPr>
                <w:rFonts w:ascii="Times New Roman" w:eastAsia="方正仿宋简体" w:hAnsi="方正仿宋简体" w:hint="eastAsia"/>
                <w:sz w:val="24"/>
              </w:rPr>
              <w:t>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次，擦洗不少于</w:t>
            </w:r>
            <w:r>
              <w:rPr>
                <w:rFonts w:ascii="Times New Roman" w:eastAsia="方正仿宋简体" w:hAnsi="方正仿宋简体" w:hint="eastAsia"/>
                <w:sz w:val="24"/>
              </w:rPr>
              <w:t>1</w:t>
            </w:r>
            <w:r w:rsidRPr="00EB46F7">
              <w:rPr>
                <w:rFonts w:ascii="Times New Roman" w:eastAsia="方正仿宋简体" w:hAnsi="方正仿宋简体"/>
                <w:sz w:val="24"/>
              </w:rPr>
              <w:t>次</w:t>
            </w:r>
            <w:r>
              <w:rPr>
                <w:rFonts w:ascii="Times New Roman" w:eastAsia="方正仿宋简体" w:hAnsi="方正仿宋简体" w:hint="eastAsia"/>
                <w:sz w:val="24"/>
              </w:rPr>
              <w:t>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3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垃圾压缩站内外保持整洁，清运收运工作结束后及时清扫、冲洗、消毒。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3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站内有防虫、防鼠、除臭、防火和防盗等</w:t>
            </w:r>
            <w:r w:rsidRPr="00EB46F7">
              <w:rPr>
                <w:rFonts w:ascii="Times New Roman" w:eastAsia="方正仿宋简体" w:hAnsi="Times New Roman"/>
                <w:sz w:val="24"/>
              </w:rPr>
              <w:t>“</w:t>
            </w:r>
            <w:r w:rsidRPr="00EB46F7">
              <w:rPr>
                <w:rFonts w:ascii="Times New Roman" w:eastAsia="方正仿宋简体" w:hAnsi="方正仿宋简体"/>
                <w:sz w:val="24"/>
              </w:rPr>
              <w:t>五防</w:t>
            </w:r>
            <w:r w:rsidRPr="00EB46F7">
              <w:rPr>
                <w:rFonts w:ascii="Times New Roman" w:eastAsia="方正仿宋简体" w:hAnsi="Times New Roman"/>
                <w:sz w:val="24"/>
              </w:rPr>
              <w:t>”</w:t>
            </w:r>
            <w:r w:rsidRPr="00EB46F7">
              <w:rPr>
                <w:rFonts w:ascii="Times New Roman" w:eastAsia="方正仿宋简体" w:hAnsi="方正仿宋简体"/>
                <w:sz w:val="24"/>
              </w:rPr>
              <w:t>设施。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bookmarkStart w:id="12" w:name="OLE_LINK7" w:colFirst="3" w:colLast="3"/>
            <w:bookmarkEnd w:id="9"/>
          </w:p>
        </w:tc>
        <w:tc>
          <w:tcPr>
            <w:tcW w:w="102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35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bookmarkStart w:id="13" w:name="OLE_LINK8"/>
            <w:r w:rsidRPr="00EB46F7">
              <w:rPr>
                <w:rFonts w:ascii="Times New Roman" w:eastAsia="方正仿宋简体" w:hAnsi="方正仿宋简体"/>
                <w:sz w:val="24"/>
              </w:rPr>
              <w:t>公共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厕所</w:t>
            </w:r>
          </w:p>
          <w:bookmarkEnd w:id="13"/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 w:hAnsi="Times New Roman"/>
                <w:sz w:val="24"/>
              </w:rPr>
              <w:t>4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保持公厕设施完好，外立面整洁。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3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厕所内无坑内堆积，池内尿垢、乱刻画、便坑锁门、堆放杂物、下水堵塞、蜘蛛结网及地面、墙壁、镜面、洗手池不洁等现象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3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落实巡查制度，发现问题及时解决。查看资料，没有资料扣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分，资料不全扣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</w:p>
        </w:tc>
      </w:tr>
      <w:bookmarkEnd w:id="12"/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35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城市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绿地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景观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喷泉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 w:hAnsi="Times New Roman"/>
                <w:sz w:val="24"/>
              </w:rPr>
              <w:t>3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明确专人负责；景观喷泉的管道、喷嘴及水池完好率不低于</w:t>
            </w:r>
            <w:r w:rsidRPr="00EB46F7">
              <w:rPr>
                <w:rFonts w:ascii="Times New Roman" w:eastAsia="方正仿宋简体" w:hAnsi="Times New Roman"/>
                <w:sz w:val="24"/>
              </w:rPr>
              <w:t>95%</w:t>
            </w:r>
            <w:r w:rsidRPr="00EB46F7">
              <w:rPr>
                <w:rFonts w:ascii="Times New Roman" w:eastAsia="方正仿宋简体" w:hAnsi="方正仿宋简体"/>
                <w:sz w:val="24"/>
              </w:rPr>
              <w:t>，水池中不得出现漂浮杂物，水质清澈没有异味。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3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景观喷泉春、夏、秋三季每天</w:t>
            </w:r>
            <w:r w:rsidRPr="00EB46F7">
              <w:rPr>
                <w:rFonts w:ascii="Times New Roman" w:eastAsia="方正仿宋简体" w:hAnsi="Times New Roman"/>
                <w:sz w:val="24"/>
              </w:rPr>
              <w:t>7</w:t>
            </w:r>
            <w:r w:rsidRPr="00EB46F7">
              <w:rPr>
                <w:rFonts w:ascii="Times New Roman" w:eastAsia="方正仿宋简体" w:hAnsi="方正仿宋简体"/>
                <w:sz w:val="24"/>
              </w:rPr>
              <w:t>点至</w:t>
            </w:r>
            <w:r w:rsidRPr="00EB46F7">
              <w:rPr>
                <w:rFonts w:ascii="Times New Roman" w:eastAsia="方正仿宋简体" w:hAnsi="Times New Roman"/>
                <w:sz w:val="24"/>
              </w:rPr>
              <w:t>9</w:t>
            </w:r>
            <w:r w:rsidRPr="00EB46F7">
              <w:rPr>
                <w:rFonts w:ascii="Times New Roman" w:eastAsia="方正仿宋简体" w:hAnsi="方正仿宋简体"/>
                <w:sz w:val="24"/>
              </w:rPr>
              <w:t>点、</w:t>
            </w:r>
            <w:r w:rsidRPr="00EB46F7">
              <w:rPr>
                <w:rFonts w:ascii="Times New Roman" w:eastAsia="方正仿宋简体" w:hAnsi="Times New Roman"/>
                <w:sz w:val="24"/>
              </w:rPr>
              <w:t>11</w:t>
            </w:r>
            <w:r w:rsidRPr="00EB46F7">
              <w:rPr>
                <w:rFonts w:ascii="Times New Roman" w:eastAsia="方正仿宋简体" w:hAnsi="方正仿宋简体"/>
                <w:sz w:val="24"/>
              </w:rPr>
              <w:t>点至</w:t>
            </w:r>
            <w:r w:rsidRPr="00EB46F7">
              <w:rPr>
                <w:rFonts w:ascii="Times New Roman" w:eastAsia="方正仿宋简体" w:hAnsi="Times New Roman"/>
                <w:sz w:val="24"/>
              </w:rPr>
              <w:t>15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点、</w:t>
            </w:r>
            <w:r w:rsidRPr="00EB46F7">
              <w:rPr>
                <w:rFonts w:ascii="Times New Roman" w:eastAsia="方正仿宋简体" w:hAnsi="Times New Roman"/>
                <w:sz w:val="24"/>
              </w:rPr>
              <w:t>17</w:t>
            </w:r>
            <w:r w:rsidRPr="00EB46F7">
              <w:rPr>
                <w:rFonts w:ascii="Times New Roman" w:eastAsia="方正仿宋简体" w:hAnsi="方正仿宋简体"/>
                <w:sz w:val="24"/>
              </w:rPr>
              <w:t>点至</w:t>
            </w:r>
            <w:r w:rsidRPr="00EB46F7">
              <w:rPr>
                <w:rFonts w:ascii="Times New Roman" w:eastAsia="方正仿宋简体" w:hAnsi="Times New Roman"/>
                <w:sz w:val="24"/>
              </w:rPr>
              <w:t>22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点工作。查看资料，没有资料扣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分，资料不全扣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0.5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3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绿化景观照亮设施设备完好率必须保持在</w:t>
            </w:r>
            <w:r w:rsidRPr="00EB46F7">
              <w:rPr>
                <w:rFonts w:ascii="Times New Roman" w:eastAsia="方正仿宋简体" w:hAnsi="Times New Roman"/>
                <w:sz w:val="24"/>
              </w:rPr>
              <w:t>99%</w:t>
            </w:r>
            <w:r w:rsidRPr="00EB46F7">
              <w:rPr>
                <w:rFonts w:ascii="Times New Roman" w:eastAsia="方正仿宋简体" w:hAnsi="方正仿宋简体"/>
                <w:sz w:val="24"/>
              </w:rPr>
              <w:t>以上，每日巡查检修一次。查看资料，没有资料扣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分，资料不全扣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3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春、夏、秋三季每天</w:t>
            </w:r>
            <w:r w:rsidRPr="00EB46F7">
              <w:rPr>
                <w:rFonts w:ascii="Times New Roman" w:eastAsia="方正仿宋简体" w:hAnsi="Times New Roman"/>
                <w:sz w:val="24"/>
              </w:rPr>
              <w:t>20</w:t>
            </w:r>
            <w:r w:rsidRPr="00EB46F7">
              <w:rPr>
                <w:rFonts w:ascii="Times New Roman" w:eastAsia="方正仿宋简体" w:hAnsi="方正仿宋简体"/>
                <w:sz w:val="24"/>
              </w:rPr>
              <w:t>点至</w:t>
            </w:r>
            <w:r w:rsidRPr="00EB46F7">
              <w:rPr>
                <w:rFonts w:ascii="Times New Roman" w:eastAsia="方正仿宋简体" w:hAnsi="Times New Roman"/>
                <w:sz w:val="24"/>
              </w:rPr>
              <w:t>23</w:t>
            </w:r>
            <w:r w:rsidRPr="00EB46F7">
              <w:rPr>
                <w:rFonts w:ascii="Times New Roman" w:eastAsia="方正仿宋简体" w:hAnsi="方正仿宋简体"/>
                <w:sz w:val="24"/>
              </w:rPr>
              <w:t>点半工作，冬季</w:t>
            </w:r>
            <w:r w:rsidRPr="00EB46F7">
              <w:rPr>
                <w:rFonts w:ascii="Times New Roman" w:eastAsia="方正仿宋简体" w:hAnsi="Times New Roman"/>
                <w:sz w:val="24"/>
              </w:rPr>
              <w:t>19</w:t>
            </w:r>
            <w:r w:rsidRPr="00EB46F7">
              <w:rPr>
                <w:rFonts w:ascii="Times New Roman" w:eastAsia="方正仿宋简体" w:hAnsi="方正仿宋简体"/>
                <w:sz w:val="24"/>
              </w:rPr>
              <w:t>点至</w:t>
            </w:r>
            <w:r w:rsidRPr="00EB46F7">
              <w:rPr>
                <w:rFonts w:ascii="Times New Roman" w:eastAsia="方正仿宋简体" w:hAnsi="Times New Roman"/>
                <w:sz w:val="24"/>
              </w:rPr>
              <w:t>23</w:t>
            </w:r>
            <w:r w:rsidRPr="00EB46F7">
              <w:rPr>
                <w:rFonts w:ascii="Times New Roman" w:eastAsia="方正仿宋简体" w:hAnsi="方正仿宋简体"/>
                <w:sz w:val="24"/>
              </w:rPr>
              <w:t>点半工作，国家法定节日适当延长工作时间。查看资料，没有资料扣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分，资料不全扣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0.5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1573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bookmarkStart w:id="14" w:name="OLE_LINK9" w:colFirst="2" w:colLast="3"/>
          </w:p>
        </w:tc>
        <w:tc>
          <w:tcPr>
            <w:tcW w:w="102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3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其他公共设施（</w:t>
            </w:r>
            <w:r w:rsidRPr="00EB46F7">
              <w:rPr>
                <w:rFonts w:ascii="Times New Roman" w:eastAsia="方正仿宋简体" w:hAnsi="Times New Roman"/>
                <w:sz w:val="24"/>
              </w:rPr>
              <w:t>3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定期维护擦洗道路名牌、公交站牌、旅游咨询亭、公交调度亭、报刊亭、阅报亭、城市雕塑及公共场所休闲座椅、健身器材等各类</w:t>
            </w:r>
            <w:r w:rsidRPr="00EB46F7">
              <w:rPr>
                <w:rFonts w:ascii="Times New Roman" w:eastAsia="方正仿宋简体" w:hAnsi="Times New Roman"/>
                <w:sz w:val="24"/>
              </w:rPr>
              <w:t>“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城市家具</w:t>
            </w:r>
            <w:r w:rsidRPr="00EB46F7">
              <w:rPr>
                <w:rFonts w:ascii="Times New Roman" w:eastAsia="方正仿宋简体" w:hAnsi="Times New Roman"/>
                <w:sz w:val="24"/>
              </w:rPr>
              <w:t>”</w:t>
            </w:r>
            <w:r w:rsidRPr="00EB46F7">
              <w:rPr>
                <w:rFonts w:ascii="Times New Roman" w:eastAsia="方正仿宋简体" w:hAnsi="方正仿宋简体"/>
                <w:sz w:val="24"/>
              </w:rPr>
              <w:t>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3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</w:tr>
    </w:tbl>
    <w:p w:rsidR="00757BBB" w:rsidRDefault="00757BBB" w:rsidP="00757BBB">
      <w:pPr>
        <w:rPr>
          <w:rFonts w:hint="eastAsia"/>
        </w:rPr>
      </w:pPr>
    </w:p>
    <w:p w:rsidR="00757BBB" w:rsidRDefault="00757BBB" w:rsidP="00757BBB"/>
    <w:tbl>
      <w:tblPr>
        <w:tblW w:w="996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50"/>
        <w:gridCol w:w="1080"/>
        <w:gridCol w:w="975"/>
        <w:gridCol w:w="4185"/>
        <w:gridCol w:w="1080"/>
        <w:gridCol w:w="795"/>
        <w:gridCol w:w="795"/>
      </w:tblGrid>
      <w:tr w:rsidR="00757BBB" w:rsidRPr="004D2CB0" w:rsidTr="00F17DBE">
        <w:trPr>
          <w:trHeight w:val="597"/>
        </w:trPr>
        <w:tc>
          <w:tcPr>
            <w:tcW w:w="1050" w:type="dxa"/>
            <w:vAlign w:val="center"/>
          </w:tcPr>
          <w:bookmarkEnd w:id="14"/>
          <w:p w:rsidR="00757BBB" w:rsidRPr="004D2CB0" w:rsidRDefault="00757BBB" w:rsidP="00F17DBE">
            <w:pPr>
              <w:jc w:val="center"/>
              <w:rPr>
                <w:rFonts w:ascii="黑体" w:eastAsia="黑体" w:hAnsi="Times New Roman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</w:t>
            </w:r>
          </w:p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项目</w:t>
            </w:r>
          </w:p>
        </w:tc>
        <w:tc>
          <w:tcPr>
            <w:tcW w:w="2055" w:type="dxa"/>
            <w:gridSpan w:val="2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</w:t>
            </w:r>
          </w:p>
        </w:tc>
        <w:tc>
          <w:tcPr>
            <w:tcW w:w="4185" w:type="dxa"/>
            <w:vAlign w:val="center"/>
          </w:tcPr>
          <w:p w:rsidR="00757BBB" w:rsidRPr="004D2CB0" w:rsidRDefault="00757BBB" w:rsidP="00F17DBE">
            <w:pPr>
              <w:spacing w:line="32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检查考核内容和评分标准</w:t>
            </w:r>
          </w:p>
        </w:tc>
        <w:tc>
          <w:tcPr>
            <w:tcW w:w="1080" w:type="dxa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Times New Roman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应得分</w:t>
            </w:r>
          </w:p>
        </w:tc>
        <w:tc>
          <w:tcPr>
            <w:tcW w:w="795" w:type="dxa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考核办法</w:t>
            </w:r>
          </w:p>
        </w:tc>
        <w:tc>
          <w:tcPr>
            <w:tcW w:w="795" w:type="dxa"/>
            <w:vAlign w:val="center"/>
          </w:tcPr>
          <w:p w:rsidR="00757BBB" w:rsidRPr="004D2CB0" w:rsidRDefault="00757BBB" w:rsidP="00F17DBE">
            <w:pPr>
              <w:spacing w:line="360" w:lineRule="exact"/>
              <w:jc w:val="left"/>
              <w:rPr>
                <w:rFonts w:ascii="黑体" w:eastAsia="黑体" w:hAnsi="Times New Roman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实际得分</w:t>
            </w: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 w:val="restart"/>
            <w:vAlign w:val="center"/>
          </w:tcPr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bookmarkStart w:id="15" w:name="OLE_LINK10" w:colFirst="2" w:colLast="3"/>
            <w:r w:rsidRPr="00E40C9E">
              <w:rPr>
                <w:rFonts w:ascii="Times New Roman" w:eastAsia="方正仿宋简体" w:hAnsi="方正仿宋简体"/>
                <w:sz w:val="24"/>
              </w:rPr>
              <w:t>专项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治理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工作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任务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（</w:t>
            </w:r>
            <w:r w:rsidRPr="00E40C9E">
              <w:rPr>
                <w:rFonts w:ascii="Times New Roman" w:eastAsia="方正仿宋简体" w:hAnsi="Times New Roman"/>
                <w:sz w:val="24"/>
              </w:rPr>
              <w:t>70</w:t>
            </w:r>
            <w:r w:rsidRPr="00E40C9E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1080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bookmarkStart w:id="16" w:name="OLE_LINK28"/>
            <w:r w:rsidRPr="00EB46F7">
              <w:rPr>
                <w:rFonts w:ascii="Times New Roman" w:eastAsia="方正仿宋简体" w:hAnsi="方正仿宋简体"/>
                <w:sz w:val="24"/>
              </w:rPr>
              <w:t>广告牌匾管理及野广告治理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（</w:t>
            </w:r>
            <w:r w:rsidRPr="00EB46F7">
              <w:rPr>
                <w:rFonts w:ascii="Times New Roman" w:eastAsia="方正仿宋简体" w:hAnsi="Times New Roman"/>
                <w:szCs w:val="21"/>
              </w:rPr>
              <w:t>11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分）</w:t>
            </w:r>
            <w:bookmarkEnd w:id="16"/>
          </w:p>
        </w:tc>
        <w:tc>
          <w:tcPr>
            <w:tcW w:w="975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集中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整治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擅自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设置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户外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广告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牌匾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现象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 w:hAnsi="Times New Roman"/>
                <w:sz w:val="24"/>
              </w:rPr>
              <w:t>7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启动户外广告和门头牌匾、标识标志专项整治。查看资料，没有资料扣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分，资料不全扣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查阅资料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现场检查</w:t>
            </w: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沿街门店牌匾要设置规范，无一店多牌。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拆除违法设置的广告牌匾，规范户外广告设置，停止审批各类工地围墙围挡后的落地广告，已审批的在手续到期后一律拆除。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3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清除取缔悬挂的各类软横幅。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bookmarkStart w:id="17" w:name="OLE_LINK11" w:colFirst="2" w:colLast="3"/>
            <w:bookmarkEnd w:id="15"/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975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开展野广告专项治理行动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Cs w:val="21"/>
              </w:rPr>
              <w:t>（</w:t>
            </w:r>
            <w:r w:rsidRPr="00EB46F7">
              <w:rPr>
                <w:rFonts w:ascii="Times New Roman" w:eastAsia="方正仿宋简体" w:hAnsi="Times New Roman"/>
                <w:szCs w:val="21"/>
              </w:rPr>
              <w:t>4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分）</w:t>
            </w: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督促设置单位整修、清洗、刷新广告载体，更换残缺、破旧、污损的广告画面、门头牌匾和标识标志。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沿街乱张贴、乱涂写的</w:t>
            </w:r>
            <w:r w:rsidRPr="00EB46F7">
              <w:rPr>
                <w:rFonts w:ascii="Times New Roman" w:eastAsia="方正仿宋简体" w:hAnsi="Times New Roman"/>
                <w:sz w:val="24"/>
              </w:rPr>
              <w:t>“</w:t>
            </w:r>
            <w:r w:rsidRPr="00EB46F7">
              <w:rPr>
                <w:rFonts w:ascii="Times New Roman" w:eastAsia="方正仿宋简体" w:hAnsi="方正仿宋简体"/>
                <w:sz w:val="24"/>
              </w:rPr>
              <w:t>野广告</w:t>
            </w:r>
            <w:r w:rsidRPr="00EB46F7">
              <w:rPr>
                <w:rFonts w:ascii="Times New Roman" w:eastAsia="方正仿宋简体" w:hAnsi="Times New Roman"/>
                <w:sz w:val="24"/>
              </w:rPr>
              <w:t>”</w:t>
            </w:r>
            <w:r w:rsidRPr="00EB46F7">
              <w:rPr>
                <w:rFonts w:ascii="Times New Roman" w:eastAsia="方正仿宋简体" w:hAnsi="方正仿宋简体"/>
                <w:sz w:val="24"/>
              </w:rPr>
              <w:t>第一时间清理覆盖。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及时劝阻查处乱散发、乱张贴、乱涂写</w:t>
            </w:r>
            <w:r w:rsidRPr="00EB46F7">
              <w:rPr>
                <w:rFonts w:ascii="Times New Roman" w:eastAsia="方正仿宋简体" w:hAnsi="Times New Roman"/>
                <w:sz w:val="24"/>
              </w:rPr>
              <w:t>“</w:t>
            </w:r>
            <w:r w:rsidRPr="00EB46F7">
              <w:rPr>
                <w:rFonts w:ascii="Times New Roman" w:eastAsia="方正仿宋简体" w:hAnsi="方正仿宋简体"/>
                <w:sz w:val="24"/>
              </w:rPr>
              <w:t>野广告</w:t>
            </w:r>
            <w:r w:rsidRPr="00EB46F7">
              <w:rPr>
                <w:rFonts w:ascii="Times New Roman" w:eastAsia="方正仿宋简体" w:hAnsi="Times New Roman"/>
                <w:sz w:val="24"/>
              </w:rPr>
              <w:t>”</w:t>
            </w:r>
            <w:r w:rsidRPr="00EB46F7">
              <w:rPr>
                <w:rFonts w:ascii="Times New Roman" w:eastAsia="方正仿宋简体" w:hAnsi="方正仿宋简体"/>
                <w:sz w:val="24"/>
              </w:rPr>
              <w:t>行为，收缴乱散发的</w:t>
            </w:r>
            <w:r w:rsidRPr="00EB46F7">
              <w:rPr>
                <w:rFonts w:ascii="Times New Roman" w:eastAsia="方正仿宋简体" w:hAnsi="Times New Roman"/>
                <w:sz w:val="24"/>
              </w:rPr>
              <w:t>“</w:t>
            </w:r>
            <w:r w:rsidRPr="00EB46F7">
              <w:rPr>
                <w:rFonts w:ascii="Times New Roman" w:eastAsia="方正仿宋简体" w:hAnsi="方正仿宋简体"/>
                <w:sz w:val="24"/>
              </w:rPr>
              <w:t>野广告</w:t>
            </w:r>
            <w:r w:rsidRPr="00EB46F7">
              <w:rPr>
                <w:rFonts w:ascii="Times New Roman" w:eastAsia="方正仿宋简体" w:hAnsi="Times New Roman"/>
                <w:sz w:val="24"/>
              </w:rPr>
              <w:t>”</w:t>
            </w:r>
            <w:r w:rsidRPr="00EB46F7">
              <w:rPr>
                <w:rFonts w:ascii="Times New Roman" w:eastAsia="方正仿宋简体" w:hAnsi="方正仿宋简体"/>
                <w:sz w:val="24"/>
              </w:rPr>
              <w:t>资料。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依法取证并加大对</w:t>
            </w:r>
            <w:r w:rsidRPr="00EB46F7">
              <w:rPr>
                <w:rFonts w:ascii="Times New Roman" w:eastAsia="方正仿宋简体" w:hAnsi="Times New Roman"/>
                <w:sz w:val="24"/>
              </w:rPr>
              <w:t>“</w:t>
            </w:r>
            <w:r w:rsidRPr="00EB46F7">
              <w:rPr>
                <w:rFonts w:ascii="Times New Roman" w:eastAsia="方正仿宋简体" w:hAnsi="方正仿宋简体"/>
                <w:sz w:val="24"/>
              </w:rPr>
              <w:t>野广告</w:t>
            </w:r>
            <w:r w:rsidRPr="00EB46F7">
              <w:rPr>
                <w:rFonts w:ascii="Times New Roman" w:eastAsia="方正仿宋简体" w:hAnsi="Times New Roman"/>
                <w:sz w:val="24"/>
              </w:rPr>
              <w:t>”</w:t>
            </w:r>
            <w:r w:rsidRPr="00EB46F7">
              <w:rPr>
                <w:rFonts w:ascii="Times New Roman" w:eastAsia="方正仿宋简体" w:hAnsi="方正仿宋简体"/>
                <w:sz w:val="24"/>
              </w:rPr>
              <w:t>联系电话号码的追呼力度。查看资料，没有资料扣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分，资料不全扣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bookmarkStart w:id="18" w:name="OLE_LINK12" w:colFirst="3" w:colLast="3"/>
            <w:bookmarkEnd w:id="17"/>
          </w:p>
        </w:tc>
        <w:tc>
          <w:tcPr>
            <w:tcW w:w="1080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开展治理围墙围挡专项治理行动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Cs w:val="21"/>
              </w:rPr>
              <w:t>（</w:t>
            </w:r>
            <w:r w:rsidRPr="00EB46F7">
              <w:rPr>
                <w:rFonts w:ascii="Times New Roman" w:eastAsia="方正仿宋简体" w:hAnsi="Times New Roman"/>
                <w:szCs w:val="21"/>
              </w:rPr>
              <w:t>4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分）</w:t>
            </w:r>
          </w:p>
        </w:tc>
        <w:tc>
          <w:tcPr>
            <w:tcW w:w="975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建筑工地围墙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（</w:t>
            </w:r>
            <w:r w:rsidRPr="00EB46F7">
              <w:rPr>
                <w:rFonts w:ascii="Times New Roman" w:eastAsia="方正仿宋简体" w:hAnsi="Times New Roman"/>
                <w:szCs w:val="21"/>
              </w:rPr>
              <w:t>4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分）</w:t>
            </w: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围挡设置样式、颜色符合标准，每日对围挡立面进行检查和清扫保洁。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更换、修补、刷新污损围挡，清理撤除所有围挡立面的广告画面和标语（特殊情况下另行规定）。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894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围墙设置式样、颜色符合标准，每日对围墙立面进行检查和清扫保洁。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141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更换、修补、刷新污损围墙，清理撤除所有围墙立面的广告画面和标语（特殊情况下另行规定）。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bookmarkEnd w:id="18"/>
    </w:tbl>
    <w:p w:rsidR="00757BBB" w:rsidRPr="00F209D3" w:rsidRDefault="00757BBB" w:rsidP="00757BBB">
      <w:pPr>
        <w:rPr>
          <w:rFonts w:ascii="Times New Roman" w:hAnsi="Times New Roman"/>
        </w:rPr>
      </w:pPr>
    </w:p>
    <w:p w:rsidR="00757BBB" w:rsidRDefault="00757BBB" w:rsidP="00757BBB">
      <w:pPr>
        <w:rPr>
          <w:rFonts w:ascii="Times New Roman" w:hAnsi="Times New Roman" w:hint="eastAsia"/>
        </w:rPr>
      </w:pPr>
    </w:p>
    <w:p w:rsidR="00757BBB" w:rsidRPr="00F209D3" w:rsidRDefault="00757BBB" w:rsidP="00757BBB">
      <w:pPr>
        <w:rPr>
          <w:rFonts w:ascii="Times New Roman" w:hAnsi="Times New Roman"/>
        </w:rPr>
      </w:pPr>
    </w:p>
    <w:tbl>
      <w:tblPr>
        <w:tblW w:w="1010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2"/>
        <w:gridCol w:w="908"/>
        <w:gridCol w:w="142"/>
        <w:gridCol w:w="938"/>
        <w:gridCol w:w="142"/>
        <w:gridCol w:w="833"/>
        <w:gridCol w:w="142"/>
        <w:gridCol w:w="4043"/>
        <w:gridCol w:w="142"/>
        <w:gridCol w:w="938"/>
        <w:gridCol w:w="142"/>
        <w:gridCol w:w="653"/>
        <w:gridCol w:w="142"/>
        <w:gridCol w:w="653"/>
        <w:gridCol w:w="142"/>
      </w:tblGrid>
      <w:tr w:rsidR="00757BBB" w:rsidRPr="004D2CB0" w:rsidTr="00F17DBE">
        <w:trPr>
          <w:gridBefore w:val="1"/>
          <w:wBefore w:w="142" w:type="dxa"/>
          <w:trHeight w:val="597"/>
        </w:trPr>
        <w:tc>
          <w:tcPr>
            <w:tcW w:w="1050" w:type="dxa"/>
            <w:gridSpan w:val="2"/>
            <w:vAlign w:val="center"/>
          </w:tcPr>
          <w:p w:rsidR="00757BBB" w:rsidRPr="004D2CB0" w:rsidRDefault="00757BBB" w:rsidP="00F17DBE">
            <w:pPr>
              <w:jc w:val="center"/>
              <w:rPr>
                <w:rFonts w:ascii="黑体" w:eastAsia="黑体" w:hAnsi="Times New Roman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</w:t>
            </w:r>
          </w:p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项目</w:t>
            </w:r>
          </w:p>
        </w:tc>
        <w:tc>
          <w:tcPr>
            <w:tcW w:w="2055" w:type="dxa"/>
            <w:gridSpan w:val="4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</w:t>
            </w:r>
          </w:p>
        </w:tc>
        <w:tc>
          <w:tcPr>
            <w:tcW w:w="4185" w:type="dxa"/>
            <w:gridSpan w:val="2"/>
            <w:vAlign w:val="center"/>
          </w:tcPr>
          <w:p w:rsidR="00757BBB" w:rsidRPr="004D2CB0" w:rsidRDefault="00757BBB" w:rsidP="00F17DBE">
            <w:pPr>
              <w:spacing w:line="32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检查考核内容和评分标准</w:t>
            </w:r>
          </w:p>
        </w:tc>
        <w:tc>
          <w:tcPr>
            <w:tcW w:w="1080" w:type="dxa"/>
            <w:gridSpan w:val="2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Times New Roman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应得分</w:t>
            </w:r>
          </w:p>
        </w:tc>
        <w:tc>
          <w:tcPr>
            <w:tcW w:w="795" w:type="dxa"/>
            <w:gridSpan w:val="2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考核办法</w:t>
            </w:r>
          </w:p>
        </w:tc>
        <w:tc>
          <w:tcPr>
            <w:tcW w:w="795" w:type="dxa"/>
            <w:gridSpan w:val="2"/>
            <w:vAlign w:val="center"/>
          </w:tcPr>
          <w:p w:rsidR="00757BBB" w:rsidRPr="004D2CB0" w:rsidRDefault="00757BBB" w:rsidP="00F17DBE">
            <w:pPr>
              <w:spacing w:line="360" w:lineRule="exact"/>
              <w:jc w:val="left"/>
              <w:rPr>
                <w:rFonts w:ascii="黑体" w:eastAsia="黑体" w:hAnsi="Times New Roman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实际得分</w:t>
            </w:r>
          </w:p>
        </w:tc>
      </w:tr>
      <w:tr w:rsidR="00757BBB" w:rsidRPr="00EB46F7" w:rsidTr="00F17DBE">
        <w:trPr>
          <w:gridBefore w:val="1"/>
          <w:wBefore w:w="142" w:type="dxa"/>
          <w:trHeight w:val="597"/>
        </w:trPr>
        <w:tc>
          <w:tcPr>
            <w:tcW w:w="1050" w:type="dxa"/>
            <w:gridSpan w:val="2"/>
            <w:vMerge w:val="restart"/>
            <w:vAlign w:val="center"/>
          </w:tcPr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bookmarkStart w:id="19" w:name="OLE_LINK14" w:colFirst="3" w:colLast="3"/>
            <w:r w:rsidRPr="00E40C9E">
              <w:rPr>
                <w:rFonts w:ascii="Times New Roman" w:eastAsia="方正仿宋简体" w:hAnsi="方正仿宋简体"/>
                <w:sz w:val="24"/>
              </w:rPr>
              <w:t>专项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治理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工作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任务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（</w:t>
            </w:r>
            <w:r w:rsidRPr="00E40C9E">
              <w:rPr>
                <w:rFonts w:ascii="Times New Roman" w:eastAsia="方正仿宋简体" w:hAnsi="Times New Roman"/>
                <w:sz w:val="24"/>
              </w:rPr>
              <w:t>70</w:t>
            </w:r>
            <w:r w:rsidRPr="00E40C9E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1080" w:type="dxa"/>
            <w:gridSpan w:val="2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bookmarkStart w:id="20" w:name="OLE_LINK29"/>
            <w:r w:rsidRPr="00EB46F7">
              <w:rPr>
                <w:rFonts w:ascii="Times New Roman" w:eastAsia="方正仿宋简体" w:hAnsi="方正仿宋简体"/>
                <w:sz w:val="24"/>
              </w:rPr>
              <w:t>加强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城市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绿化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养护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工作</w:t>
            </w:r>
          </w:p>
          <w:bookmarkEnd w:id="20"/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Cs w:val="21"/>
              </w:rPr>
              <w:t>（</w:t>
            </w:r>
            <w:r w:rsidRPr="00EB46F7">
              <w:rPr>
                <w:rFonts w:ascii="Times New Roman" w:eastAsia="方正仿宋简体" w:hAnsi="Times New Roman"/>
                <w:szCs w:val="21"/>
              </w:rPr>
              <w:t>13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分）</w:t>
            </w:r>
          </w:p>
        </w:tc>
        <w:tc>
          <w:tcPr>
            <w:tcW w:w="975" w:type="dxa"/>
            <w:gridSpan w:val="2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bookmarkStart w:id="21" w:name="OLE_LINK15"/>
            <w:r w:rsidRPr="00EB46F7">
              <w:rPr>
                <w:rFonts w:ascii="Times New Roman" w:eastAsia="方正仿宋简体" w:hAnsi="方正仿宋简体"/>
                <w:sz w:val="24"/>
              </w:rPr>
              <w:t>及时补栽绿化苗木并进行修剪整修</w:t>
            </w:r>
            <w:bookmarkEnd w:id="21"/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 w:hAnsi="Times New Roman"/>
                <w:sz w:val="24"/>
              </w:rPr>
              <w:t>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补栽缺棵少株树木、绿篱，无缺株断垄现象。</w:t>
            </w:r>
          </w:p>
        </w:tc>
        <w:tc>
          <w:tcPr>
            <w:tcW w:w="1080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</w:p>
        </w:tc>
        <w:tc>
          <w:tcPr>
            <w:tcW w:w="795" w:type="dxa"/>
            <w:gridSpan w:val="2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查阅资料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现场检查</w:t>
            </w:r>
          </w:p>
        </w:tc>
        <w:tc>
          <w:tcPr>
            <w:tcW w:w="79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Before w:val="1"/>
          <w:wBefore w:w="142" w:type="dxa"/>
          <w:trHeight w:val="597"/>
        </w:trPr>
        <w:tc>
          <w:tcPr>
            <w:tcW w:w="1050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集中开展一次绿化修剪整修，修剪下来的树干树枝随剪随清，不得在路上堆积过夜影响通行。</w:t>
            </w:r>
          </w:p>
        </w:tc>
        <w:tc>
          <w:tcPr>
            <w:tcW w:w="1080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Before w:val="1"/>
          <w:wBefore w:w="142" w:type="dxa"/>
          <w:trHeight w:val="957"/>
        </w:trPr>
        <w:tc>
          <w:tcPr>
            <w:tcW w:w="1050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无苗木稀疏，枯株死株现象，绿植外形美观。</w:t>
            </w:r>
          </w:p>
        </w:tc>
        <w:tc>
          <w:tcPr>
            <w:tcW w:w="1080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</w:p>
        </w:tc>
        <w:tc>
          <w:tcPr>
            <w:tcW w:w="795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bookmarkEnd w:id="19"/>
      <w:tr w:rsidR="00757BBB" w:rsidRPr="00EB46F7" w:rsidTr="00F17DBE">
        <w:trPr>
          <w:gridBefore w:val="1"/>
          <w:wBefore w:w="142" w:type="dxa"/>
          <w:trHeight w:val="597"/>
        </w:trPr>
        <w:tc>
          <w:tcPr>
            <w:tcW w:w="1050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gridSpan w:val="2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清掏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保洁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绿化带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组织开展一次绿化带清掏，清理垃圾、杂草，不得堆积枯枝、落叶和其他杂物，垃圾装袋、日产日清，不得过夜</w:t>
            </w:r>
          </w:p>
        </w:tc>
        <w:tc>
          <w:tcPr>
            <w:tcW w:w="1080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Before w:val="1"/>
          <w:wBefore w:w="142" w:type="dxa"/>
          <w:trHeight w:val="597"/>
        </w:trPr>
        <w:tc>
          <w:tcPr>
            <w:tcW w:w="1050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建立绿篱清掏长效管理机制，每年早春与秋冬交替之际，组织两次彻底的清掏工作，采取加装副道缘、栽植麦冬封边等措施，确保绿化带土层低于道沿</w:t>
            </w:r>
            <w:r w:rsidRPr="00EB46F7">
              <w:rPr>
                <w:rFonts w:ascii="Times New Roman" w:eastAsia="方正仿宋简体" w:hAnsi="Times New Roman"/>
                <w:sz w:val="24"/>
              </w:rPr>
              <w:t>10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公分，不出现</w:t>
            </w:r>
            <w:r w:rsidRPr="00EB46F7">
              <w:rPr>
                <w:rFonts w:ascii="Times New Roman" w:eastAsia="方正仿宋简体" w:hAnsi="Times New Roman"/>
                <w:sz w:val="24"/>
              </w:rPr>
              <w:t>“</w:t>
            </w:r>
            <w:r w:rsidRPr="00EB46F7">
              <w:rPr>
                <w:rFonts w:ascii="Times New Roman" w:eastAsia="方正仿宋简体" w:hAnsi="方正仿宋简体"/>
                <w:sz w:val="24"/>
              </w:rPr>
              <w:t>高台土</w:t>
            </w:r>
            <w:r w:rsidRPr="00EB46F7">
              <w:rPr>
                <w:rFonts w:ascii="Times New Roman" w:eastAsia="方正仿宋简体" w:hAnsi="Times New Roman"/>
                <w:sz w:val="24"/>
              </w:rPr>
              <w:t>”</w:t>
            </w:r>
            <w:r w:rsidRPr="00EB46F7">
              <w:rPr>
                <w:rFonts w:ascii="Times New Roman" w:eastAsia="方正仿宋简体" w:hAnsi="方正仿宋简体"/>
                <w:sz w:val="24"/>
              </w:rPr>
              <w:t>现象。</w:t>
            </w:r>
          </w:p>
        </w:tc>
        <w:tc>
          <w:tcPr>
            <w:tcW w:w="1080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Before w:val="1"/>
          <w:wBefore w:w="142" w:type="dxa"/>
          <w:trHeight w:val="597"/>
        </w:trPr>
        <w:tc>
          <w:tcPr>
            <w:tcW w:w="1050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gridSpan w:val="2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保洁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整修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绿化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设施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绿化带、绿篱护栏及绿化花坛、树池和行道树树坑定期保洁，每周冲洗一次，每半月维护整修一次。</w:t>
            </w:r>
          </w:p>
        </w:tc>
        <w:tc>
          <w:tcPr>
            <w:tcW w:w="1080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Before w:val="1"/>
          <w:wBefore w:w="142" w:type="dxa"/>
          <w:trHeight w:val="597"/>
        </w:trPr>
        <w:tc>
          <w:tcPr>
            <w:tcW w:w="1050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绿化带设施破损的问题</w:t>
            </w:r>
            <w:r w:rsidRPr="00EB46F7">
              <w:rPr>
                <w:rFonts w:ascii="Times New Roman" w:eastAsia="方正仿宋简体" w:hAnsi="Times New Roman"/>
                <w:sz w:val="24"/>
              </w:rPr>
              <w:t>3</w:t>
            </w:r>
            <w:r w:rsidRPr="00EB46F7">
              <w:rPr>
                <w:rFonts w:ascii="Times New Roman" w:eastAsia="方正仿宋简体" w:hAnsi="方正仿宋简体"/>
                <w:sz w:val="24"/>
              </w:rPr>
              <w:t>日内完成整修或更换。查看资料，没有资料扣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分，资料不全扣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Before w:val="1"/>
          <w:wBefore w:w="142" w:type="dxa"/>
          <w:trHeight w:val="597"/>
        </w:trPr>
        <w:tc>
          <w:tcPr>
            <w:tcW w:w="1050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gridSpan w:val="2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冲洗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保洁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城市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绿化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 w:hAnsi="Times New Roman"/>
                <w:sz w:val="24"/>
              </w:rPr>
              <w:t>3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集中开展一次绿化冲洗。</w:t>
            </w:r>
          </w:p>
        </w:tc>
        <w:tc>
          <w:tcPr>
            <w:tcW w:w="1080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Before w:val="1"/>
          <w:wBefore w:w="142" w:type="dxa"/>
          <w:trHeight w:val="597"/>
        </w:trPr>
        <w:tc>
          <w:tcPr>
            <w:tcW w:w="1050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持续半个月无有效降水，三天内完成对绿化带的冲洗。</w:t>
            </w:r>
          </w:p>
        </w:tc>
        <w:tc>
          <w:tcPr>
            <w:tcW w:w="1080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Before w:val="1"/>
          <w:wBefore w:w="142" w:type="dxa"/>
          <w:trHeight w:val="597"/>
        </w:trPr>
        <w:tc>
          <w:tcPr>
            <w:tcW w:w="1050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冲洗时间为晚</w:t>
            </w:r>
            <w:r w:rsidRPr="00EB46F7">
              <w:rPr>
                <w:rFonts w:ascii="Times New Roman" w:eastAsia="方正仿宋简体" w:hAnsi="Times New Roman"/>
                <w:sz w:val="24"/>
              </w:rPr>
              <w:t>22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：</w:t>
            </w:r>
            <w:r w:rsidRPr="00EB46F7">
              <w:rPr>
                <w:rFonts w:ascii="Times New Roman" w:eastAsia="方正仿宋简体" w:hAnsi="Times New Roman"/>
                <w:sz w:val="24"/>
              </w:rPr>
              <w:t>00</w:t>
            </w:r>
            <w:r w:rsidRPr="00EB46F7">
              <w:rPr>
                <w:rFonts w:ascii="Times New Roman" w:eastAsia="方正仿宋简体" w:hAnsi="方正仿宋简体"/>
                <w:sz w:val="24"/>
              </w:rPr>
              <w:t>至次日</w:t>
            </w:r>
            <w:r w:rsidRPr="00EB46F7">
              <w:rPr>
                <w:rFonts w:ascii="Times New Roman" w:eastAsia="方正仿宋简体" w:hAnsi="Times New Roman"/>
                <w:sz w:val="24"/>
              </w:rPr>
              <w:t>7</w:t>
            </w:r>
            <w:r w:rsidRPr="00EB46F7">
              <w:rPr>
                <w:rFonts w:ascii="Times New Roman" w:eastAsia="方正仿宋简体" w:hAnsi="方正仿宋简体"/>
                <w:sz w:val="24"/>
              </w:rPr>
              <w:t>：</w:t>
            </w:r>
            <w:r w:rsidRPr="00EB46F7">
              <w:rPr>
                <w:rFonts w:ascii="Times New Roman" w:eastAsia="方正仿宋简体" w:hAnsi="Times New Roman"/>
                <w:sz w:val="24"/>
              </w:rPr>
              <w:t>00</w:t>
            </w:r>
            <w:r w:rsidRPr="00EB46F7">
              <w:rPr>
                <w:rFonts w:ascii="Times New Roman" w:eastAsia="方正仿宋简体" w:hAnsi="方正仿宋简体"/>
                <w:sz w:val="24"/>
              </w:rPr>
              <w:t>。查看资料，没有资料扣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分，资料不全扣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</w:t>
            </w:r>
          </w:p>
        </w:tc>
        <w:tc>
          <w:tcPr>
            <w:tcW w:w="1080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Before w:val="1"/>
          <w:wBefore w:w="142" w:type="dxa"/>
          <w:trHeight w:val="2233"/>
        </w:trPr>
        <w:tc>
          <w:tcPr>
            <w:tcW w:w="1050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提升园林绿化景观设置水平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（</w:t>
            </w:r>
            <w:r w:rsidRPr="00EB46F7">
              <w:rPr>
                <w:rFonts w:ascii="Times New Roman" w:eastAsia="方正仿宋简体" w:hAnsi="Times New Roman"/>
                <w:szCs w:val="21"/>
              </w:rPr>
              <w:t>1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分</w:t>
            </w:r>
            <w:r w:rsidRPr="00EB46F7">
              <w:rPr>
                <w:rFonts w:ascii="Times New Roman" w:eastAsia="方正仿宋简体" w:hAnsi="方正仿宋简体"/>
                <w:sz w:val="24"/>
              </w:rPr>
              <w:t>）</w:t>
            </w:r>
          </w:p>
        </w:tc>
        <w:tc>
          <w:tcPr>
            <w:tcW w:w="418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做好鲜花布防及绿化立体造型设置工作，提升城市园林绿化景观建设管理水平，做到景观层次分明，绿植错落有致。</w:t>
            </w:r>
          </w:p>
        </w:tc>
        <w:tc>
          <w:tcPr>
            <w:tcW w:w="1080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4D2CB0" w:rsidTr="00F17DBE">
        <w:trPr>
          <w:gridAfter w:val="1"/>
          <w:wAfter w:w="142" w:type="dxa"/>
          <w:trHeight w:val="845"/>
        </w:trPr>
        <w:tc>
          <w:tcPr>
            <w:tcW w:w="1050" w:type="dxa"/>
            <w:gridSpan w:val="2"/>
            <w:vAlign w:val="center"/>
          </w:tcPr>
          <w:p w:rsidR="00757BBB" w:rsidRPr="004D2CB0" w:rsidRDefault="00757BBB" w:rsidP="00F17DBE">
            <w:pPr>
              <w:jc w:val="center"/>
              <w:rPr>
                <w:rFonts w:ascii="黑体" w:eastAsia="黑体" w:hAnsi="Times New Roman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</w:t>
            </w:r>
          </w:p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项目</w:t>
            </w:r>
          </w:p>
        </w:tc>
        <w:tc>
          <w:tcPr>
            <w:tcW w:w="2055" w:type="dxa"/>
            <w:gridSpan w:val="4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</w:t>
            </w:r>
          </w:p>
        </w:tc>
        <w:tc>
          <w:tcPr>
            <w:tcW w:w="4185" w:type="dxa"/>
            <w:gridSpan w:val="2"/>
            <w:vAlign w:val="center"/>
          </w:tcPr>
          <w:p w:rsidR="00757BBB" w:rsidRPr="004D2CB0" w:rsidRDefault="00757BBB" w:rsidP="00F17DBE">
            <w:pPr>
              <w:spacing w:line="32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检查考核内容和评分标准</w:t>
            </w:r>
          </w:p>
        </w:tc>
        <w:tc>
          <w:tcPr>
            <w:tcW w:w="1080" w:type="dxa"/>
            <w:gridSpan w:val="2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Times New Roman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应得分</w:t>
            </w:r>
          </w:p>
        </w:tc>
        <w:tc>
          <w:tcPr>
            <w:tcW w:w="795" w:type="dxa"/>
            <w:gridSpan w:val="2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考核办法</w:t>
            </w:r>
          </w:p>
        </w:tc>
        <w:tc>
          <w:tcPr>
            <w:tcW w:w="795" w:type="dxa"/>
            <w:gridSpan w:val="2"/>
            <w:vAlign w:val="center"/>
          </w:tcPr>
          <w:p w:rsidR="00757BBB" w:rsidRPr="004D2CB0" w:rsidRDefault="00757BBB" w:rsidP="00F17DBE">
            <w:pPr>
              <w:spacing w:line="360" w:lineRule="exact"/>
              <w:jc w:val="left"/>
              <w:rPr>
                <w:rFonts w:ascii="黑体" w:eastAsia="黑体" w:hAnsi="Times New Roman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实际得分</w:t>
            </w:r>
          </w:p>
        </w:tc>
      </w:tr>
      <w:tr w:rsidR="00757BBB" w:rsidRPr="00EB46F7" w:rsidTr="00F17DBE">
        <w:trPr>
          <w:gridAfter w:val="1"/>
          <w:wAfter w:w="142" w:type="dxa"/>
          <w:trHeight w:val="1405"/>
        </w:trPr>
        <w:tc>
          <w:tcPr>
            <w:tcW w:w="1050" w:type="dxa"/>
            <w:gridSpan w:val="2"/>
            <w:vMerge w:val="restart"/>
            <w:vAlign w:val="center"/>
          </w:tcPr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bookmarkStart w:id="22" w:name="OLE_LINK16" w:colFirst="3" w:colLast="3"/>
            <w:bookmarkStart w:id="23" w:name="OLE_LINK32" w:colFirst="4" w:colLast="4"/>
            <w:r w:rsidRPr="00E40C9E">
              <w:rPr>
                <w:rFonts w:ascii="Times New Roman" w:eastAsia="方正仿宋简体" w:hAnsi="方正仿宋简体"/>
                <w:sz w:val="24"/>
              </w:rPr>
              <w:t>专项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治理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工作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任务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（</w:t>
            </w:r>
            <w:r w:rsidRPr="00E40C9E">
              <w:rPr>
                <w:rFonts w:ascii="Times New Roman" w:eastAsia="方正仿宋简体" w:hAnsi="Times New Roman"/>
                <w:sz w:val="24"/>
              </w:rPr>
              <w:t>70</w:t>
            </w:r>
            <w:r w:rsidRPr="00E40C9E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1080" w:type="dxa"/>
            <w:gridSpan w:val="2"/>
            <w:vMerge w:val="restart"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bookmarkStart w:id="24" w:name="OLE_LINK30"/>
            <w:r w:rsidRPr="00EB46F7">
              <w:rPr>
                <w:rFonts w:ascii="Times New Roman" w:eastAsia="方正仿宋简体" w:hAnsi="方正仿宋简体"/>
                <w:sz w:val="24"/>
              </w:rPr>
              <w:t>整治</w:t>
            </w: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违法</w:t>
            </w: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占道</w:t>
            </w: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经营</w:t>
            </w: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现象</w:t>
            </w:r>
          </w:p>
          <w:bookmarkEnd w:id="24"/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Cs w:val="21"/>
              </w:rPr>
              <w:t>（</w:t>
            </w:r>
            <w:r w:rsidRPr="00EB46F7">
              <w:rPr>
                <w:rFonts w:ascii="Times New Roman" w:eastAsia="方正仿宋简体" w:hAnsi="Times New Roman"/>
                <w:szCs w:val="21"/>
              </w:rPr>
              <w:t>13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分）</w:t>
            </w: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gridSpan w:val="2"/>
            <w:vMerge w:val="restart"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bookmarkStart w:id="25" w:name="OLE_LINK24"/>
            <w:r w:rsidRPr="00EB46F7">
              <w:rPr>
                <w:rFonts w:ascii="Times New Roman" w:eastAsia="方正仿宋简体" w:hAnsi="方正仿宋简体"/>
                <w:sz w:val="24"/>
              </w:rPr>
              <w:t>规范蔬菜早市、放心早餐售卖点、传统节日期间中华老字号临时销售点及节庆装饰物品等的设置</w:t>
            </w: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监管</w:t>
            </w:r>
          </w:p>
          <w:bookmarkEnd w:id="25"/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 w:hAnsi="Times New Roman"/>
                <w:sz w:val="24"/>
              </w:rPr>
              <w:t>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做到经营售卖点无超范围、超品种、超时限经营现象</w:t>
            </w:r>
          </w:p>
        </w:tc>
        <w:tc>
          <w:tcPr>
            <w:tcW w:w="1080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</w:p>
        </w:tc>
        <w:tc>
          <w:tcPr>
            <w:tcW w:w="795" w:type="dxa"/>
            <w:gridSpan w:val="2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查阅资料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现场检查</w:t>
            </w:r>
          </w:p>
        </w:tc>
        <w:tc>
          <w:tcPr>
            <w:tcW w:w="79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After w:val="1"/>
          <w:wAfter w:w="142" w:type="dxa"/>
          <w:trHeight w:val="1500"/>
        </w:trPr>
        <w:tc>
          <w:tcPr>
            <w:tcW w:w="1050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收市或结束售卖后及时清扫经营场地卫生、清理产生的垃圾。</w:t>
            </w:r>
          </w:p>
        </w:tc>
        <w:tc>
          <w:tcPr>
            <w:tcW w:w="1080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After w:val="1"/>
          <w:wAfter w:w="142" w:type="dxa"/>
          <w:trHeight w:val="1602"/>
        </w:trPr>
        <w:tc>
          <w:tcPr>
            <w:tcW w:w="1050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节庆装饰物品按时限清理</w:t>
            </w:r>
          </w:p>
        </w:tc>
        <w:tc>
          <w:tcPr>
            <w:tcW w:w="1080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After w:val="1"/>
          <w:wAfter w:w="142" w:type="dxa"/>
          <w:trHeight w:val="597"/>
        </w:trPr>
        <w:tc>
          <w:tcPr>
            <w:tcW w:w="1050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临时便民市场及销售点按时关闭或者撤除。</w:t>
            </w:r>
          </w:p>
        </w:tc>
        <w:tc>
          <w:tcPr>
            <w:tcW w:w="1080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After w:val="1"/>
          <w:wAfter w:w="142" w:type="dxa"/>
          <w:trHeight w:val="597"/>
        </w:trPr>
        <w:tc>
          <w:tcPr>
            <w:tcW w:w="1050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bookmarkStart w:id="26" w:name="OLE_LINK17" w:colFirst="3" w:colLast="3"/>
            <w:bookmarkEnd w:id="22"/>
          </w:p>
        </w:tc>
        <w:tc>
          <w:tcPr>
            <w:tcW w:w="1080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bookmarkStart w:id="27" w:name="OLE_LINK18"/>
            <w:r w:rsidRPr="00EB46F7">
              <w:rPr>
                <w:rFonts w:ascii="Times New Roman" w:eastAsia="方正仿宋简体" w:hAnsi="方正仿宋简体"/>
                <w:sz w:val="24"/>
              </w:rPr>
              <w:t>清理取缔各类违法占道经营</w:t>
            </w:r>
            <w:bookmarkEnd w:id="27"/>
            <w:r w:rsidRPr="00EB46F7">
              <w:rPr>
                <w:rFonts w:ascii="Times New Roman" w:eastAsia="方正仿宋简体" w:hAnsi="方正仿宋简体"/>
                <w:szCs w:val="21"/>
              </w:rPr>
              <w:t>（</w:t>
            </w:r>
            <w:r w:rsidRPr="00EB46F7">
              <w:rPr>
                <w:rFonts w:ascii="Times New Roman" w:eastAsia="方正仿宋简体" w:hAnsi="Times New Roman"/>
                <w:szCs w:val="21"/>
              </w:rPr>
              <w:t>4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分）</w:t>
            </w:r>
          </w:p>
        </w:tc>
        <w:tc>
          <w:tcPr>
            <w:tcW w:w="418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加大对占道经营的清理取缔力度，无非法聚集性占道经营。</w:t>
            </w:r>
          </w:p>
        </w:tc>
        <w:tc>
          <w:tcPr>
            <w:tcW w:w="1080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4</w:t>
            </w:r>
          </w:p>
        </w:tc>
        <w:tc>
          <w:tcPr>
            <w:tcW w:w="795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After w:val="1"/>
          <w:wAfter w:w="142" w:type="dxa"/>
          <w:trHeight w:val="597"/>
        </w:trPr>
        <w:tc>
          <w:tcPr>
            <w:tcW w:w="1050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bookmarkStart w:id="28" w:name="OLE_LINK19" w:colFirst="2" w:colLast="2"/>
          </w:p>
        </w:tc>
        <w:tc>
          <w:tcPr>
            <w:tcW w:w="1080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gridSpan w:val="2"/>
            <w:vMerge w:val="restart"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开展实行定点值守</w:t>
            </w: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行动</w:t>
            </w: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旅游景点及人流密集的繁华区域设置定点值守岗。</w:t>
            </w:r>
          </w:p>
        </w:tc>
        <w:tc>
          <w:tcPr>
            <w:tcW w:w="1080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bookmarkEnd w:id="28"/>
      <w:tr w:rsidR="00757BBB" w:rsidRPr="00EB46F7" w:rsidTr="00F17DBE">
        <w:trPr>
          <w:gridAfter w:val="1"/>
          <w:wAfter w:w="142" w:type="dxa"/>
          <w:trHeight w:val="597"/>
        </w:trPr>
        <w:tc>
          <w:tcPr>
            <w:tcW w:w="1050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周边无固定占道经营摊贩，流动摊贩第一时间劝离。</w:t>
            </w:r>
          </w:p>
        </w:tc>
        <w:tc>
          <w:tcPr>
            <w:tcW w:w="1080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After w:val="1"/>
          <w:wAfter w:w="142" w:type="dxa"/>
          <w:trHeight w:val="597"/>
        </w:trPr>
        <w:tc>
          <w:tcPr>
            <w:tcW w:w="1050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bookmarkStart w:id="29" w:name="OLE_LINK20"/>
            <w:r w:rsidRPr="00EB46F7">
              <w:rPr>
                <w:rFonts w:ascii="Times New Roman" w:eastAsia="方正仿宋简体" w:hAnsi="方正仿宋简体"/>
                <w:sz w:val="24"/>
              </w:rPr>
              <w:t>启动食品摊贩集中经营区设置试点</w:t>
            </w:r>
            <w:r w:rsidRPr="00EB46F7">
              <w:rPr>
                <w:rFonts w:ascii="Times New Roman" w:eastAsia="方正仿宋简体" w:hAnsi="方正仿宋简体"/>
                <w:sz w:val="24"/>
              </w:rPr>
              <w:lastRenderedPageBreak/>
              <w:t>工作</w:t>
            </w:r>
          </w:p>
          <w:bookmarkEnd w:id="29"/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lastRenderedPageBreak/>
              <w:t>开展食品摊贩集中经营区域设置试点工作。查看资料，按照时限要求没有资料扣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分，资料不全扣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</w:p>
        </w:tc>
        <w:tc>
          <w:tcPr>
            <w:tcW w:w="795" w:type="dxa"/>
            <w:gridSpan w:val="2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gridAfter w:val="1"/>
          <w:wAfter w:w="142" w:type="dxa"/>
          <w:trHeight w:val="597"/>
        </w:trPr>
        <w:tc>
          <w:tcPr>
            <w:tcW w:w="9960" w:type="dxa"/>
            <w:gridSpan w:val="14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bookmarkStart w:id="30" w:name="OLE_LINK25" w:colFirst="0" w:colLast="0"/>
            <w:bookmarkEnd w:id="23"/>
            <w:bookmarkEnd w:id="26"/>
            <w:r w:rsidRPr="00EB46F7">
              <w:rPr>
                <w:rFonts w:ascii="Times New Roman" w:eastAsia="方正仿宋简体" w:hAnsi="方正仿宋简体"/>
                <w:sz w:val="24"/>
              </w:rPr>
              <w:lastRenderedPageBreak/>
              <w:t>注：现场检查以每条街为单位，每个单项中，每发现一个问题扣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分，直到单项扣完为止。</w:t>
            </w:r>
          </w:p>
        </w:tc>
      </w:tr>
      <w:bookmarkEnd w:id="30"/>
    </w:tbl>
    <w:p w:rsidR="00757BBB" w:rsidRDefault="00757BBB" w:rsidP="00757BBB">
      <w:pPr>
        <w:rPr>
          <w:rFonts w:ascii="Times New Roman" w:hAnsi="Times New Roman" w:hint="eastAsia"/>
        </w:rPr>
      </w:pPr>
    </w:p>
    <w:p w:rsidR="00757BBB" w:rsidRDefault="00757BBB" w:rsidP="00757BBB">
      <w:pPr>
        <w:rPr>
          <w:rFonts w:ascii="Times New Roman" w:hAnsi="Times New Roman" w:hint="eastAsia"/>
        </w:rPr>
      </w:pPr>
    </w:p>
    <w:p w:rsidR="00757BBB" w:rsidRPr="00F209D3" w:rsidRDefault="00757BBB" w:rsidP="00757BBB">
      <w:pPr>
        <w:rPr>
          <w:rFonts w:ascii="Times New Roman" w:hAnsi="Times New Roman"/>
        </w:rPr>
      </w:pPr>
    </w:p>
    <w:p w:rsidR="00757BBB" w:rsidRPr="004D2CB0" w:rsidRDefault="00757BBB" w:rsidP="00757BBB">
      <w:pPr>
        <w:rPr>
          <w:rFonts w:ascii="黑体" w:eastAsia="黑体" w:hAnsi="黑体" w:hint="eastAsia"/>
          <w:sz w:val="32"/>
          <w:szCs w:val="32"/>
        </w:rPr>
      </w:pPr>
      <w:r w:rsidRPr="004D2CB0">
        <w:rPr>
          <w:rFonts w:ascii="黑体" w:eastAsia="黑体" w:hAnsi="黑体" w:hint="eastAsia"/>
          <w:sz w:val="32"/>
          <w:szCs w:val="32"/>
        </w:rPr>
        <w:t>附表2.3</w:t>
      </w:r>
    </w:p>
    <w:p w:rsidR="00757BBB" w:rsidRDefault="00757BBB" w:rsidP="00757BBB">
      <w:pPr>
        <w:jc w:val="center"/>
        <w:rPr>
          <w:rFonts w:ascii="Times New Roman" w:eastAsia="方正小标宋简体" w:hAnsi="方正小标宋简体" w:hint="eastAsia"/>
          <w:sz w:val="36"/>
          <w:szCs w:val="36"/>
        </w:rPr>
      </w:pPr>
      <w:r w:rsidRPr="00143E02">
        <w:rPr>
          <w:rFonts w:ascii="Times New Roman" w:eastAsia="方正小标宋简体" w:hAnsi="方正小标宋简体"/>
          <w:sz w:val="36"/>
          <w:szCs w:val="36"/>
        </w:rPr>
        <w:t>西安市临潼区城市治理专项工作（市容环境治理）</w:t>
      </w:r>
    </w:p>
    <w:p w:rsidR="00757BBB" w:rsidRPr="00143E02" w:rsidRDefault="00757BBB" w:rsidP="00757BBB">
      <w:pPr>
        <w:jc w:val="center"/>
        <w:rPr>
          <w:rFonts w:ascii="Times New Roman" w:eastAsia="方正小标宋简体" w:hAnsi="Times New Roman"/>
          <w:sz w:val="36"/>
          <w:szCs w:val="36"/>
        </w:rPr>
      </w:pPr>
      <w:r w:rsidRPr="00143E02">
        <w:rPr>
          <w:rFonts w:ascii="Times New Roman" w:eastAsia="方正小标宋简体" w:hAnsi="方正小标宋简体"/>
          <w:sz w:val="36"/>
          <w:szCs w:val="36"/>
        </w:rPr>
        <w:t>考核评分标准</w:t>
      </w:r>
    </w:p>
    <w:p w:rsidR="00757BBB" w:rsidRPr="004D2CB0" w:rsidRDefault="00757BBB" w:rsidP="00757BBB">
      <w:pPr>
        <w:jc w:val="center"/>
        <w:rPr>
          <w:rFonts w:ascii="方正楷体简体" w:eastAsia="方正楷体简体" w:hAnsi="Times New Roman" w:hint="eastAsia"/>
          <w:sz w:val="28"/>
          <w:szCs w:val="28"/>
        </w:rPr>
      </w:pPr>
      <w:r w:rsidRPr="004D2CB0">
        <w:rPr>
          <w:rFonts w:ascii="方正楷体简体" w:eastAsia="方正楷体简体" w:hAnsi="楷体_GB2312" w:hint="eastAsia"/>
          <w:sz w:val="28"/>
          <w:szCs w:val="28"/>
        </w:rPr>
        <w:t>（公安分局）</w:t>
      </w:r>
    </w:p>
    <w:tbl>
      <w:tblPr>
        <w:tblW w:w="996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50"/>
        <w:gridCol w:w="1080"/>
        <w:gridCol w:w="975"/>
        <w:gridCol w:w="4185"/>
        <w:gridCol w:w="1080"/>
        <w:gridCol w:w="795"/>
        <w:gridCol w:w="795"/>
      </w:tblGrid>
      <w:tr w:rsidR="00757BBB" w:rsidRPr="004D2CB0" w:rsidTr="00F17DBE">
        <w:trPr>
          <w:trHeight w:val="597"/>
        </w:trPr>
        <w:tc>
          <w:tcPr>
            <w:tcW w:w="1050" w:type="dxa"/>
            <w:vAlign w:val="center"/>
          </w:tcPr>
          <w:p w:rsidR="00757BBB" w:rsidRPr="004D2CB0" w:rsidRDefault="00757BBB" w:rsidP="00F17DBE">
            <w:pPr>
              <w:jc w:val="center"/>
              <w:rPr>
                <w:rFonts w:ascii="黑体" w:eastAsia="黑体" w:hAnsi="Times New Roman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</w:t>
            </w:r>
          </w:p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项目</w:t>
            </w:r>
          </w:p>
        </w:tc>
        <w:tc>
          <w:tcPr>
            <w:tcW w:w="2055" w:type="dxa"/>
            <w:gridSpan w:val="2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</w:t>
            </w:r>
          </w:p>
        </w:tc>
        <w:tc>
          <w:tcPr>
            <w:tcW w:w="4185" w:type="dxa"/>
            <w:vAlign w:val="center"/>
          </w:tcPr>
          <w:p w:rsidR="00757BBB" w:rsidRPr="004D2CB0" w:rsidRDefault="00757BBB" w:rsidP="00F17DBE">
            <w:pPr>
              <w:spacing w:line="32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检查考核内容和评分标准</w:t>
            </w:r>
          </w:p>
        </w:tc>
        <w:tc>
          <w:tcPr>
            <w:tcW w:w="1080" w:type="dxa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Times New Roman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应得分</w:t>
            </w:r>
          </w:p>
        </w:tc>
        <w:tc>
          <w:tcPr>
            <w:tcW w:w="795" w:type="dxa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考核办法</w:t>
            </w:r>
          </w:p>
        </w:tc>
        <w:tc>
          <w:tcPr>
            <w:tcW w:w="795" w:type="dxa"/>
            <w:vAlign w:val="center"/>
          </w:tcPr>
          <w:p w:rsidR="00757BBB" w:rsidRPr="004D2CB0" w:rsidRDefault="00757BBB" w:rsidP="00F17DBE">
            <w:pPr>
              <w:spacing w:line="360" w:lineRule="exact"/>
              <w:jc w:val="left"/>
              <w:rPr>
                <w:rFonts w:ascii="黑体" w:eastAsia="黑体" w:hAnsi="Times New Roman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实际得分</w:t>
            </w: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 w:val="restart"/>
            <w:vAlign w:val="center"/>
          </w:tcPr>
          <w:p w:rsidR="00757BBB" w:rsidRPr="00E40C9E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专项</w:t>
            </w:r>
          </w:p>
          <w:p w:rsidR="00757BBB" w:rsidRPr="00E40C9E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治理</w:t>
            </w:r>
          </w:p>
          <w:p w:rsidR="00757BBB" w:rsidRPr="00E40C9E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工作</w:t>
            </w:r>
          </w:p>
          <w:p w:rsidR="00757BBB" w:rsidRPr="00E40C9E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任务</w:t>
            </w: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hAnsi="Times New Roman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（</w:t>
            </w:r>
            <w:r w:rsidRPr="00E40C9E">
              <w:rPr>
                <w:rFonts w:ascii="Times New Roman" w:eastAsia="方正仿宋简体" w:hAnsi="Times New Roman"/>
                <w:sz w:val="24"/>
              </w:rPr>
              <w:t>70</w:t>
            </w:r>
            <w:r w:rsidRPr="00E40C9E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1080" w:type="dxa"/>
            <w:vMerge w:val="restart"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清洗</w:t>
            </w: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维护</w:t>
            </w: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公共</w:t>
            </w: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hAnsi="Times New Roman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设施</w:t>
            </w:r>
          </w:p>
        </w:tc>
        <w:tc>
          <w:tcPr>
            <w:tcW w:w="975" w:type="dxa"/>
            <w:vMerge w:val="restart"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交通管理设施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（</w:t>
            </w:r>
            <w:r w:rsidRPr="00EB46F7">
              <w:rPr>
                <w:rFonts w:ascii="Times New Roman" w:eastAsia="方正仿宋简体" w:hAnsi="Times New Roman"/>
                <w:szCs w:val="21"/>
              </w:rPr>
              <w:t>30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分）</w:t>
            </w:r>
          </w:p>
        </w:tc>
        <w:tc>
          <w:tcPr>
            <w:tcW w:w="4185" w:type="dxa"/>
            <w:vAlign w:val="center"/>
          </w:tcPr>
          <w:p w:rsidR="00757BBB" w:rsidRPr="00F73923" w:rsidRDefault="00757BBB" w:rsidP="00F17DBE">
            <w:pPr>
              <w:spacing w:line="32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F73923">
              <w:rPr>
                <w:rFonts w:ascii="Times New Roman" w:eastAsia="方正仿宋简体" w:hAnsi="方正仿宋简体"/>
                <w:sz w:val="24"/>
              </w:rPr>
              <w:t>及时维修更新破损老旧的其他道路信号灯、道路指示牌，有破损现象的，一处扣</w:t>
            </w:r>
            <w:r w:rsidRPr="00F73923">
              <w:rPr>
                <w:rFonts w:ascii="Times New Roman" w:eastAsia="方正仿宋简体" w:hAnsi="Times New Roman"/>
                <w:sz w:val="24"/>
              </w:rPr>
              <w:t>0.5</w:t>
            </w:r>
            <w:r w:rsidRPr="00F73923">
              <w:rPr>
                <w:rFonts w:ascii="Times New Roman" w:eastAsia="方正仿宋简体" w:hAnsi="方正仿宋简体"/>
                <w:sz w:val="24"/>
              </w:rPr>
              <w:t>分；歪倒倾斜的，一处扣</w:t>
            </w:r>
            <w:r w:rsidRPr="00F73923">
              <w:rPr>
                <w:rFonts w:ascii="Times New Roman" w:eastAsia="方正仿宋简体" w:hAnsi="Times New Roman"/>
                <w:sz w:val="24"/>
              </w:rPr>
              <w:t>0.5</w:t>
            </w:r>
            <w:r w:rsidRPr="00F73923">
              <w:rPr>
                <w:rFonts w:ascii="Times New Roman" w:eastAsia="方正仿宋简体" w:hAnsi="方正仿宋简体"/>
                <w:sz w:val="24"/>
              </w:rPr>
              <w:t>分，有随意摆放现象的一处扣</w:t>
            </w:r>
            <w:r w:rsidRPr="00F73923">
              <w:rPr>
                <w:rFonts w:ascii="Times New Roman" w:eastAsia="方正仿宋简体" w:hAnsi="Times New Roman"/>
                <w:sz w:val="24"/>
              </w:rPr>
              <w:t>1</w:t>
            </w:r>
            <w:r w:rsidRPr="00F73923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15</w:t>
            </w:r>
          </w:p>
        </w:tc>
        <w:tc>
          <w:tcPr>
            <w:tcW w:w="795" w:type="dxa"/>
            <w:vMerge w:val="restart"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查阅资料</w:t>
            </w: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现场检查</w:t>
            </w: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F73923" w:rsidRDefault="00757BBB" w:rsidP="00F17DBE">
            <w:pPr>
              <w:spacing w:line="32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F73923">
              <w:rPr>
                <w:rFonts w:ascii="Times New Roman" w:eastAsia="方正仿宋简体" w:hAnsi="方正仿宋简体"/>
                <w:sz w:val="24"/>
              </w:rPr>
              <w:t>道路指示牌每月至少清洗一次，道路交通设施降水后一天内完成清洗；清洗信息应有相关资料记录，无记录的，一处扣</w:t>
            </w:r>
            <w:r w:rsidRPr="00F73923">
              <w:rPr>
                <w:rFonts w:ascii="Times New Roman" w:eastAsia="方正仿宋简体" w:hAnsi="Times New Roman"/>
                <w:sz w:val="24"/>
              </w:rPr>
              <w:t>1</w:t>
            </w:r>
            <w:r w:rsidRPr="00F73923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15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 w:val="restart"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加强</w:t>
            </w: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广告</w:t>
            </w: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牌匾</w:t>
            </w: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管理</w:t>
            </w: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及野</w:t>
            </w: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广告</w:t>
            </w:r>
          </w:p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hAnsi="Times New Roman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治理</w:t>
            </w:r>
          </w:p>
        </w:tc>
        <w:tc>
          <w:tcPr>
            <w:tcW w:w="975" w:type="dxa"/>
            <w:vMerge w:val="restart"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野广告专项治理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（</w:t>
            </w:r>
            <w:r w:rsidRPr="00EB46F7">
              <w:rPr>
                <w:rFonts w:ascii="Times New Roman" w:eastAsia="方正仿宋简体" w:hAnsi="Times New Roman"/>
                <w:szCs w:val="21"/>
              </w:rPr>
              <w:t>40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分）</w:t>
            </w:r>
          </w:p>
        </w:tc>
        <w:tc>
          <w:tcPr>
            <w:tcW w:w="4185" w:type="dxa"/>
            <w:vAlign w:val="center"/>
          </w:tcPr>
          <w:p w:rsidR="00757BBB" w:rsidRPr="00F73923" w:rsidRDefault="00757BBB" w:rsidP="00F17DBE">
            <w:pPr>
              <w:spacing w:line="32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F73923">
              <w:rPr>
                <w:rFonts w:ascii="Times New Roman" w:eastAsia="方正仿宋简体" w:hAnsi="方正仿宋简体"/>
                <w:sz w:val="24"/>
              </w:rPr>
              <w:t>抽调专门人员查处有组织散发、张贴、涂写</w:t>
            </w:r>
            <w:r w:rsidRPr="00F73923">
              <w:rPr>
                <w:rFonts w:ascii="Times New Roman" w:eastAsia="方正仿宋简体" w:hAnsi="Times New Roman"/>
                <w:sz w:val="24"/>
              </w:rPr>
              <w:t>“</w:t>
            </w:r>
            <w:r w:rsidRPr="00F73923">
              <w:rPr>
                <w:rFonts w:ascii="Times New Roman" w:eastAsia="方正仿宋简体" w:hAnsi="方正仿宋简体"/>
                <w:sz w:val="24"/>
              </w:rPr>
              <w:t>野广告</w:t>
            </w:r>
            <w:r w:rsidRPr="00F73923">
              <w:rPr>
                <w:rFonts w:ascii="Times New Roman" w:eastAsia="方正仿宋简体" w:hAnsi="Times New Roman"/>
                <w:sz w:val="24"/>
              </w:rPr>
              <w:t>”</w:t>
            </w:r>
            <w:r w:rsidRPr="00F73923">
              <w:rPr>
                <w:rFonts w:ascii="Times New Roman" w:eastAsia="方正仿宋简体" w:hAnsi="方正仿宋简体"/>
                <w:sz w:val="24"/>
              </w:rPr>
              <w:t>的行为；查处信息应有文字资料记录，无记录的，扣</w:t>
            </w:r>
            <w:r>
              <w:rPr>
                <w:rFonts w:ascii="Times New Roman" w:eastAsia="方正仿宋简体" w:hAnsi="方正仿宋简体" w:hint="eastAsia"/>
                <w:sz w:val="24"/>
              </w:rPr>
              <w:t>1</w:t>
            </w:r>
            <w:r w:rsidRPr="00F73923">
              <w:rPr>
                <w:rFonts w:ascii="Times New Roman" w:eastAsia="方正仿宋简体" w:hAnsi="方正仿宋简体"/>
                <w:sz w:val="24"/>
              </w:rPr>
              <w:t>分；资料不全的，扣</w:t>
            </w:r>
            <w:r w:rsidRPr="00F73923">
              <w:rPr>
                <w:rFonts w:ascii="Times New Roman" w:eastAsia="方正仿宋简体" w:hAnsi="Times New Roman"/>
                <w:sz w:val="24"/>
              </w:rPr>
              <w:t>0.5</w:t>
            </w:r>
            <w:r w:rsidRPr="00F73923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20</w:t>
            </w:r>
          </w:p>
        </w:tc>
        <w:tc>
          <w:tcPr>
            <w:tcW w:w="795" w:type="dxa"/>
            <w:vMerge w:val="restart"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查阅资料</w:t>
            </w: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F73923" w:rsidRDefault="00757BBB" w:rsidP="00F17DBE">
            <w:pPr>
              <w:spacing w:line="32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F73923">
              <w:rPr>
                <w:rFonts w:ascii="Times New Roman" w:eastAsia="方正仿宋简体" w:hAnsi="方正仿宋简体"/>
                <w:sz w:val="24"/>
              </w:rPr>
              <w:t>深挖制贩</w:t>
            </w:r>
            <w:r w:rsidRPr="00F73923">
              <w:rPr>
                <w:rFonts w:ascii="Times New Roman" w:eastAsia="方正仿宋简体" w:hAnsi="Times New Roman"/>
                <w:sz w:val="24"/>
              </w:rPr>
              <w:t>“</w:t>
            </w:r>
            <w:r w:rsidRPr="00F73923">
              <w:rPr>
                <w:rFonts w:ascii="Times New Roman" w:eastAsia="方正仿宋简体" w:hAnsi="方正仿宋简体"/>
                <w:sz w:val="24"/>
              </w:rPr>
              <w:t>野广告</w:t>
            </w:r>
            <w:r w:rsidRPr="00F73923">
              <w:rPr>
                <w:rFonts w:ascii="Times New Roman" w:eastAsia="方正仿宋简体" w:hAnsi="Times New Roman"/>
                <w:sz w:val="24"/>
              </w:rPr>
              <w:t>”</w:t>
            </w:r>
            <w:r w:rsidRPr="00F73923">
              <w:rPr>
                <w:rFonts w:ascii="Times New Roman" w:eastAsia="方正仿宋简体" w:hAnsi="方正仿宋简体"/>
                <w:sz w:val="24"/>
              </w:rPr>
              <w:t>的窝点和组织；查处信息应有文字资料记录，无记录的，扣</w:t>
            </w:r>
            <w:r>
              <w:rPr>
                <w:rFonts w:ascii="Times New Roman" w:eastAsia="方正仿宋简体" w:hAnsi="方正仿宋简体" w:hint="eastAsia"/>
                <w:sz w:val="24"/>
              </w:rPr>
              <w:t>1</w:t>
            </w:r>
            <w:r w:rsidRPr="00F73923">
              <w:rPr>
                <w:rFonts w:ascii="Times New Roman" w:eastAsia="方正仿宋简体" w:hAnsi="方正仿宋简体"/>
                <w:sz w:val="24"/>
              </w:rPr>
              <w:t>分；资料不全的，扣</w:t>
            </w:r>
            <w:r w:rsidRPr="00F73923">
              <w:rPr>
                <w:rFonts w:ascii="Times New Roman" w:eastAsia="方正仿宋简体" w:hAnsi="Times New Roman"/>
                <w:sz w:val="24"/>
              </w:rPr>
              <w:t>0.5</w:t>
            </w:r>
            <w:r w:rsidRPr="00F73923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15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F73923" w:rsidRDefault="00757BBB" w:rsidP="00F17DBE">
            <w:pPr>
              <w:spacing w:line="32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F73923">
              <w:rPr>
                <w:rFonts w:ascii="Times New Roman" w:eastAsia="方正仿宋简体" w:hAnsi="方正仿宋简体"/>
                <w:sz w:val="24"/>
              </w:rPr>
              <w:t>对典型案例予以通报。查处信息应有文字资料记录，无记录的，扣</w:t>
            </w:r>
            <w:r>
              <w:rPr>
                <w:rFonts w:ascii="Times New Roman" w:eastAsia="方正仿宋简体" w:hAnsi="方正仿宋简体" w:hint="eastAsia"/>
                <w:sz w:val="24"/>
              </w:rPr>
              <w:t>1</w:t>
            </w:r>
            <w:r w:rsidRPr="00F73923">
              <w:rPr>
                <w:rFonts w:ascii="Times New Roman" w:eastAsia="方正仿宋简体" w:hAnsi="方正仿宋简体"/>
                <w:sz w:val="24"/>
              </w:rPr>
              <w:t>分；资料不全的，扣</w:t>
            </w:r>
            <w:r w:rsidRPr="00F73923">
              <w:rPr>
                <w:rFonts w:ascii="Times New Roman" w:eastAsia="方正仿宋简体" w:hAnsi="Times New Roman"/>
                <w:sz w:val="24"/>
              </w:rPr>
              <w:t>0.5</w:t>
            </w:r>
            <w:r w:rsidRPr="00F73923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5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2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</w:tbl>
    <w:p w:rsidR="00757BBB" w:rsidRPr="00F209D3" w:rsidRDefault="00757BBB" w:rsidP="00757BBB">
      <w:pPr>
        <w:rPr>
          <w:rFonts w:ascii="Times New Roman" w:hAnsi="Times New Roman"/>
        </w:rPr>
      </w:pPr>
    </w:p>
    <w:p w:rsidR="00757BBB" w:rsidRPr="00F209D3" w:rsidRDefault="00757BBB" w:rsidP="00757BBB">
      <w:pPr>
        <w:rPr>
          <w:rFonts w:ascii="Times New Roman" w:hAnsi="Times New Roman"/>
        </w:rPr>
      </w:pPr>
    </w:p>
    <w:p w:rsidR="00757BBB" w:rsidRPr="00F209D3" w:rsidRDefault="00757BBB" w:rsidP="00757BBB">
      <w:pPr>
        <w:rPr>
          <w:rFonts w:ascii="Times New Roman" w:eastAsia="方正小标宋简体" w:hAnsi="Times New Roman"/>
          <w:sz w:val="32"/>
          <w:szCs w:val="32"/>
        </w:rPr>
      </w:pPr>
    </w:p>
    <w:p w:rsidR="00757BBB" w:rsidRPr="00F209D3" w:rsidRDefault="00757BBB" w:rsidP="00757BBB">
      <w:pPr>
        <w:rPr>
          <w:rFonts w:ascii="Times New Roman" w:eastAsia="方正小标宋简体" w:hAnsi="Times New Roman"/>
          <w:sz w:val="32"/>
          <w:szCs w:val="32"/>
        </w:rPr>
      </w:pPr>
    </w:p>
    <w:p w:rsidR="00757BBB" w:rsidRDefault="00757BBB" w:rsidP="00757BBB">
      <w:pPr>
        <w:rPr>
          <w:rFonts w:ascii="Times New Roman" w:eastAsia="方正小标宋简体" w:hAnsi="Times New Roman" w:hint="eastAsia"/>
          <w:sz w:val="32"/>
          <w:szCs w:val="32"/>
        </w:rPr>
      </w:pPr>
    </w:p>
    <w:p w:rsidR="00757BBB" w:rsidRPr="00F209D3" w:rsidRDefault="00757BBB" w:rsidP="00757BBB">
      <w:pPr>
        <w:rPr>
          <w:rFonts w:ascii="Times New Roman" w:eastAsia="方正小标宋简体" w:hAnsi="Times New Roman"/>
          <w:sz w:val="32"/>
          <w:szCs w:val="32"/>
        </w:rPr>
      </w:pPr>
    </w:p>
    <w:p w:rsidR="00757BBB" w:rsidRPr="004D2CB0" w:rsidRDefault="00757BBB" w:rsidP="00757BBB">
      <w:pPr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br w:type="page"/>
      </w:r>
      <w:r w:rsidRPr="004D2CB0">
        <w:rPr>
          <w:rFonts w:ascii="黑体" w:eastAsia="黑体" w:hAnsi="黑体" w:hint="eastAsia"/>
          <w:sz w:val="32"/>
          <w:szCs w:val="32"/>
        </w:rPr>
        <w:lastRenderedPageBreak/>
        <w:t>附表2.4</w:t>
      </w:r>
    </w:p>
    <w:p w:rsidR="00757BBB" w:rsidRDefault="00757BBB" w:rsidP="00757BBB">
      <w:pPr>
        <w:jc w:val="center"/>
        <w:rPr>
          <w:rFonts w:ascii="Times New Roman" w:eastAsia="方正小标宋简体" w:hAnsi="方正小标宋简体" w:hint="eastAsia"/>
          <w:sz w:val="36"/>
          <w:szCs w:val="36"/>
        </w:rPr>
      </w:pPr>
      <w:r w:rsidRPr="00143E02">
        <w:rPr>
          <w:rFonts w:ascii="Times New Roman" w:eastAsia="方正小标宋简体" w:hAnsi="方正小标宋简体"/>
          <w:sz w:val="36"/>
          <w:szCs w:val="36"/>
        </w:rPr>
        <w:t>西安市临潼区城市治理专项工作（市容环境治理）</w:t>
      </w:r>
    </w:p>
    <w:p w:rsidR="00757BBB" w:rsidRPr="00143E02" w:rsidRDefault="00757BBB" w:rsidP="00757BBB">
      <w:pPr>
        <w:jc w:val="center"/>
        <w:rPr>
          <w:rFonts w:ascii="Times New Roman" w:eastAsia="方正小标宋简体" w:hAnsi="Times New Roman"/>
          <w:sz w:val="36"/>
          <w:szCs w:val="36"/>
        </w:rPr>
      </w:pPr>
      <w:r w:rsidRPr="00143E02">
        <w:rPr>
          <w:rFonts w:ascii="Times New Roman" w:eastAsia="方正小标宋简体" w:hAnsi="方正小标宋简体"/>
          <w:sz w:val="36"/>
          <w:szCs w:val="36"/>
        </w:rPr>
        <w:t>考核评分标准</w:t>
      </w:r>
    </w:p>
    <w:p w:rsidR="00757BBB" w:rsidRPr="004D2CB0" w:rsidRDefault="00757BBB" w:rsidP="00757BBB">
      <w:pPr>
        <w:jc w:val="center"/>
        <w:rPr>
          <w:rFonts w:ascii="方正楷体简体" w:eastAsia="方正楷体简体" w:hAnsi="Times New Roman" w:hint="eastAsia"/>
          <w:sz w:val="28"/>
          <w:szCs w:val="28"/>
        </w:rPr>
      </w:pPr>
      <w:r w:rsidRPr="004D2CB0">
        <w:rPr>
          <w:rFonts w:ascii="方正楷体简体" w:eastAsia="方正楷体简体" w:hAnsi="楷体_GB2312" w:hint="eastAsia"/>
          <w:sz w:val="28"/>
          <w:szCs w:val="28"/>
        </w:rPr>
        <w:t>（区建住局）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50"/>
        <w:gridCol w:w="1080"/>
        <w:gridCol w:w="975"/>
        <w:gridCol w:w="4185"/>
        <w:gridCol w:w="1080"/>
        <w:gridCol w:w="795"/>
        <w:gridCol w:w="758"/>
      </w:tblGrid>
      <w:tr w:rsidR="00757BBB" w:rsidRPr="004D2CB0" w:rsidTr="00F17DBE">
        <w:trPr>
          <w:trHeight w:val="597"/>
        </w:trPr>
        <w:tc>
          <w:tcPr>
            <w:tcW w:w="1050" w:type="dxa"/>
            <w:vAlign w:val="center"/>
          </w:tcPr>
          <w:p w:rsidR="00757BBB" w:rsidRPr="004D2CB0" w:rsidRDefault="00757BBB" w:rsidP="00F17DBE">
            <w:pPr>
              <w:jc w:val="center"/>
              <w:rPr>
                <w:rFonts w:ascii="黑体" w:eastAsia="黑体" w:hAnsi="Times New Roman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</w:t>
            </w:r>
          </w:p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项目</w:t>
            </w:r>
          </w:p>
        </w:tc>
        <w:tc>
          <w:tcPr>
            <w:tcW w:w="2055" w:type="dxa"/>
            <w:gridSpan w:val="2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</w:t>
            </w:r>
          </w:p>
        </w:tc>
        <w:tc>
          <w:tcPr>
            <w:tcW w:w="4185" w:type="dxa"/>
            <w:vAlign w:val="center"/>
          </w:tcPr>
          <w:p w:rsidR="00757BBB" w:rsidRPr="004D2CB0" w:rsidRDefault="00757BBB" w:rsidP="00F17DBE">
            <w:pPr>
              <w:spacing w:line="32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检查考核内容和评分标准</w:t>
            </w:r>
          </w:p>
        </w:tc>
        <w:tc>
          <w:tcPr>
            <w:tcW w:w="1080" w:type="dxa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Times New Roman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应得分</w:t>
            </w:r>
          </w:p>
        </w:tc>
        <w:tc>
          <w:tcPr>
            <w:tcW w:w="795" w:type="dxa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考核办法</w:t>
            </w:r>
          </w:p>
        </w:tc>
        <w:tc>
          <w:tcPr>
            <w:tcW w:w="758" w:type="dxa"/>
            <w:vAlign w:val="center"/>
          </w:tcPr>
          <w:p w:rsidR="00757BBB" w:rsidRPr="004D2CB0" w:rsidRDefault="00757BBB" w:rsidP="00F17DBE">
            <w:pPr>
              <w:spacing w:line="360" w:lineRule="exact"/>
              <w:jc w:val="left"/>
              <w:rPr>
                <w:rFonts w:ascii="黑体" w:eastAsia="黑体" w:hAnsi="Times New Roman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实际得分</w:t>
            </w: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 w:val="restart"/>
            <w:vAlign w:val="center"/>
          </w:tcPr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专项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治理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工作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任务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（</w:t>
            </w:r>
            <w:r w:rsidRPr="00E40C9E">
              <w:rPr>
                <w:rFonts w:ascii="Times New Roman" w:eastAsia="方正仿宋简体" w:hAnsi="Times New Roman"/>
                <w:sz w:val="24"/>
              </w:rPr>
              <w:t>70</w:t>
            </w:r>
            <w:r w:rsidRPr="00E40C9E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1080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治理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围墙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围挡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脏乱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问题</w:t>
            </w:r>
          </w:p>
        </w:tc>
        <w:tc>
          <w:tcPr>
            <w:tcW w:w="975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建筑工地、市政工地、地铁工地围墙围挡</w:t>
            </w:r>
            <w:r w:rsidRPr="000C55F7">
              <w:rPr>
                <w:rFonts w:ascii="Times New Roman" w:eastAsia="方正仿宋简体" w:hAnsi="方正仿宋简体"/>
                <w:sz w:val="24"/>
              </w:rPr>
              <w:t>（</w:t>
            </w:r>
            <w:r w:rsidRPr="000C55F7">
              <w:rPr>
                <w:rFonts w:ascii="Times New Roman" w:eastAsia="方正仿宋简体" w:hAnsi="方正仿宋简体"/>
                <w:sz w:val="24"/>
              </w:rPr>
              <w:t>35</w:t>
            </w:r>
            <w:r w:rsidRPr="000C55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围墙式样、颜色符合设置标准；无设置手续的，一处扣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分；不符合设置标准的，一处扣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6</w:t>
            </w:r>
          </w:p>
        </w:tc>
        <w:tc>
          <w:tcPr>
            <w:tcW w:w="795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查阅资料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现场检查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58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围挡式样、颜色符合设置标准；无设置手续的，一处扣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分；不符合设置标准的，一处扣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6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58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更换、修补、刷新污损围墙墙体，清理撤除所有围墙立面的广告画面和标语（特殊情况下另行规定）。墙体破损的发现一处扣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分；墙面有污迹，不干净的，发现一处扣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分；墙面有广告画面和标语的，发现一处扣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分；（存在特殊情况，责任单位需事先报告原因）；墙体有乱张贴、乱涂写的，发现一处扣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9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58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更换、修补、刷新污损围挡，清理撤除所有围挡立面的广告画面和标语（特殊情况下另行规定）。围挡破损的发现一处扣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分；围挡有污迹，不干净的，发现一处扣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分；围挡有广告画面和标语的，发现一处扣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分；（存在特殊情况，责任单位需事先报告原因）；围挡有乱张贴、乱涂写的，发现一处扣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9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58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每日对围墙围挡立面进行检查和清扫保洁。检查和保洁信息应有文字资料记录，无记录的，一处扣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5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58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</w:tbl>
    <w:p w:rsidR="00757BBB" w:rsidRPr="00F209D3" w:rsidRDefault="00757BBB" w:rsidP="00757BBB">
      <w:pPr>
        <w:rPr>
          <w:rFonts w:ascii="Times New Roman" w:eastAsia="楷体_GB2312" w:hAnsi="Times New Roman"/>
          <w:sz w:val="28"/>
          <w:szCs w:val="28"/>
        </w:rPr>
      </w:pPr>
    </w:p>
    <w:tbl>
      <w:tblPr>
        <w:tblW w:w="996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50"/>
        <w:gridCol w:w="1080"/>
        <w:gridCol w:w="975"/>
        <w:gridCol w:w="4185"/>
        <w:gridCol w:w="1080"/>
        <w:gridCol w:w="795"/>
        <w:gridCol w:w="795"/>
      </w:tblGrid>
      <w:tr w:rsidR="00757BBB" w:rsidRPr="004D2CB0" w:rsidTr="00F17DBE">
        <w:trPr>
          <w:trHeight w:val="597"/>
        </w:trPr>
        <w:tc>
          <w:tcPr>
            <w:tcW w:w="1050" w:type="dxa"/>
            <w:vAlign w:val="center"/>
          </w:tcPr>
          <w:p w:rsidR="00757BBB" w:rsidRPr="004D2CB0" w:rsidRDefault="00757BBB" w:rsidP="00F17DBE">
            <w:pPr>
              <w:ind w:firstLineChars="5" w:firstLine="12"/>
              <w:jc w:val="center"/>
              <w:rPr>
                <w:rFonts w:ascii="黑体" w:eastAsia="黑体" w:hAnsi="Times New Roman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</w:t>
            </w:r>
          </w:p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项目</w:t>
            </w:r>
          </w:p>
        </w:tc>
        <w:tc>
          <w:tcPr>
            <w:tcW w:w="2055" w:type="dxa"/>
            <w:gridSpan w:val="2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</w:t>
            </w:r>
          </w:p>
        </w:tc>
        <w:tc>
          <w:tcPr>
            <w:tcW w:w="4185" w:type="dxa"/>
            <w:vAlign w:val="center"/>
          </w:tcPr>
          <w:p w:rsidR="00757BBB" w:rsidRPr="004D2CB0" w:rsidRDefault="00757BBB" w:rsidP="00F17DBE">
            <w:pPr>
              <w:spacing w:line="32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检查考核内容和评分标准</w:t>
            </w:r>
          </w:p>
        </w:tc>
        <w:tc>
          <w:tcPr>
            <w:tcW w:w="1080" w:type="dxa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Times New Roman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应得分</w:t>
            </w:r>
          </w:p>
        </w:tc>
        <w:tc>
          <w:tcPr>
            <w:tcW w:w="795" w:type="dxa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考核办法</w:t>
            </w:r>
          </w:p>
        </w:tc>
        <w:tc>
          <w:tcPr>
            <w:tcW w:w="795" w:type="dxa"/>
            <w:vAlign w:val="center"/>
          </w:tcPr>
          <w:p w:rsidR="00757BBB" w:rsidRPr="004D2CB0" w:rsidRDefault="00757BBB" w:rsidP="00F17DBE">
            <w:pPr>
              <w:spacing w:line="360" w:lineRule="exact"/>
              <w:jc w:val="left"/>
              <w:rPr>
                <w:rFonts w:ascii="黑体" w:eastAsia="黑体" w:hAnsi="Times New Roman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实际得分</w:t>
            </w: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 w:val="restart"/>
            <w:vAlign w:val="center"/>
          </w:tcPr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专项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治理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工作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任务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（</w:t>
            </w:r>
            <w:r w:rsidRPr="00E40C9E">
              <w:rPr>
                <w:rFonts w:ascii="Times New Roman" w:eastAsia="方正仿宋简体" w:hAnsi="Times New Roman"/>
                <w:sz w:val="24"/>
              </w:rPr>
              <w:t>70</w:t>
            </w:r>
            <w:r w:rsidRPr="00E40C9E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1080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加强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城市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绿化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养护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工作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Cs w:val="21"/>
              </w:rPr>
              <w:t>（</w:t>
            </w:r>
            <w:r w:rsidRPr="00EB46F7">
              <w:rPr>
                <w:rFonts w:ascii="Times New Roman" w:eastAsia="方正仿宋简体" w:hAnsi="Times New Roman"/>
                <w:szCs w:val="21"/>
              </w:rPr>
              <w:t>30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分）</w:t>
            </w:r>
          </w:p>
        </w:tc>
        <w:tc>
          <w:tcPr>
            <w:tcW w:w="975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及时补栽绿化苗木并进行修剪整修（</w:t>
            </w:r>
            <w:r w:rsidRPr="00EB46F7">
              <w:rPr>
                <w:rFonts w:ascii="Times New Roman" w:eastAsia="方正仿宋简体" w:hAnsi="Times New Roman"/>
                <w:sz w:val="24"/>
              </w:rPr>
              <w:t>10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补栽缺棵少株树木、绿篱，无缺株断垄现象。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5</w:t>
            </w:r>
          </w:p>
        </w:tc>
        <w:tc>
          <w:tcPr>
            <w:tcW w:w="795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查阅资料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现场检查</w:t>
            </w: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集中开展一次绿化修剪整修，修剪下来的树干树枝随剪随清，不得在路上堆积过夜影响通行。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4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无苗木稀疏，枯株死株现象，绿植外形美观。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清掏保洁绿化带（</w:t>
            </w:r>
            <w:r w:rsidRPr="00EB46F7">
              <w:rPr>
                <w:rFonts w:ascii="Times New Roman" w:eastAsia="方正仿宋简体" w:hAnsi="Times New Roman"/>
                <w:sz w:val="24"/>
              </w:rPr>
              <w:t>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组织开展一次绿化带清掏，清理垃圾、杂草，不得堆积枯枝、落叶和其他杂物，垃圾装袋、日产日清，不得过夜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3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建立绿篱清掏长效管理机制，每年早春与秋冬交替之际，组织两次彻底的清掏工作，采取加装副道缘、栽植麦冬封边等措施，确保绿化带土层低于道沿</w:t>
            </w:r>
            <w:r w:rsidRPr="00EB46F7">
              <w:rPr>
                <w:rFonts w:ascii="Times New Roman" w:eastAsia="方正仿宋简体" w:hAnsi="Times New Roman"/>
                <w:sz w:val="24"/>
              </w:rPr>
              <w:t>10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公分，不出现</w:t>
            </w:r>
            <w:r w:rsidRPr="00EB46F7">
              <w:rPr>
                <w:rFonts w:ascii="Times New Roman" w:eastAsia="方正仿宋简体" w:hAnsi="Times New Roman"/>
                <w:sz w:val="24"/>
              </w:rPr>
              <w:t>“</w:t>
            </w:r>
            <w:r w:rsidRPr="00EB46F7">
              <w:rPr>
                <w:rFonts w:ascii="Times New Roman" w:eastAsia="方正仿宋简体" w:hAnsi="方正仿宋简体"/>
                <w:sz w:val="24"/>
              </w:rPr>
              <w:t>高台土</w:t>
            </w:r>
            <w:r w:rsidRPr="00EB46F7">
              <w:rPr>
                <w:rFonts w:ascii="Times New Roman" w:eastAsia="方正仿宋简体" w:hAnsi="Times New Roman"/>
                <w:sz w:val="24"/>
              </w:rPr>
              <w:t>”</w:t>
            </w:r>
            <w:r w:rsidRPr="00EB46F7">
              <w:rPr>
                <w:rFonts w:ascii="Times New Roman" w:eastAsia="方正仿宋简体" w:hAnsi="方正仿宋简体"/>
                <w:sz w:val="24"/>
              </w:rPr>
              <w:t>现象。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保洁整修绿化设施（</w:t>
            </w:r>
            <w:r w:rsidRPr="00EB46F7">
              <w:rPr>
                <w:rFonts w:ascii="Times New Roman" w:eastAsia="方正仿宋简体" w:hAnsi="Times New Roman"/>
                <w:sz w:val="24"/>
              </w:rPr>
              <w:t>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城市绿化带、绿篱护栏及绿化花坛、树池和行道树树坑定期保洁，每周冲洗一次，每半月维护整修一次。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3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绿化带设施破损的问题</w:t>
            </w:r>
            <w:r w:rsidRPr="00EB46F7">
              <w:rPr>
                <w:rFonts w:ascii="Times New Roman" w:eastAsia="方正仿宋简体" w:hAnsi="Times New Roman"/>
                <w:sz w:val="24"/>
              </w:rPr>
              <w:t>3</w:t>
            </w:r>
            <w:r w:rsidRPr="00EB46F7">
              <w:rPr>
                <w:rFonts w:ascii="Times New Roman" w:eastAsia="方正仿宋简体" w:hAnsi="方正仿宋简体"/>
                <w:sz w:val="24"/>
              </w:rPr>
              <w:t>日内完成整修或更换。查看资料，没有资料扣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分，资料不全扣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冲洗保洁城市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绿化（</w:t>
            </w:r>
            <w:r w:rsidRPr="00EB46F7">
              <w:rPr>
                <w:rFonts w:ascii="Times New Roman" w:eastAsia="方正仿宋简体" w:hAnsi="Times New Roman"/>
                <w:sz w:val="24"/>
              </w:rPr>
              <w:t>8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集中开展一次绿化带冲洗。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4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持续半个月无有效降水，三天内完成对绿化带的冲洗。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冲洗时间为晚</w:t>
            </w:r>
            <w:r w:rsidRPr="00EB46F7">
              <w:rPr>
                <w:rFonts w:ascii="Times New Roman" w:eastAsia="方正仿宋简体" w:hAnsi="Times New Roman"/>
                <w:sz w:val="24"/>
              </w:rPr>
              <w:t>22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：</w:t>
            </w:r>
            <w:r w:rsidRPr="00EB46F7">
              <w:rPr>
                <w:rFonts w:ascii="Times New Roman" w:eastAsia="方正仿宋简体" w:hAnsi="Times New Roman"/>
                <w:sz w:val="24"/>
              </w:rPr>
              <w:t>00</w:t>
            </w:r>
            <w:r w:rsidRPr="00EB46F7">
              <w:rPr>
                <w:rFonts w:ascii="Times New Roman" w:eastAsia="方正仿宋简体" w:hAnsi="方正仿宋简体"/>
                <w:sz w:val="24"/>
              </w:rPr>
              <w:t>至</w:t>
            </w:r>
            <w:r w:rsidRPr="00EB46F7">
              <w:rPr>
                <w:rFonts w:ascii="Times New Roman" w:eastAsia="方正仿宋简体" w:hAnsi="Times New Roman"/>
                <w:sz w:val="24"/>
              </w:rPr>
              <w:t>7</w:t>
            </w:r>
            <w:r w:rsidRPr="00EB46F7">
              <w:rPr>
                <w:rFonts w:ascii="Times New Roman" w:eastAsia="方正仿宋简体" w:hAnsi="方正仿宋简体"/>
                <w:sz w:val="24"/>
              </w:rPr>
              <w:t>：</w:t>
            </w:r>
            <w:r w:rsidRPr="00EB46F7">
              <w:rPr>
                <w:rFonts w:ascii="Times New Roman" w:eastAsia="方正仿宋简体" w:hAnsi="Times New Roman"/>
                <w:sz w:val="24"/>
              </w:rPr>
              <w:t>00</w:t>
            </w:r>
            <w:r w:rsidRPr="00EB46F7">
              <w:rPr>
                <w:rFonts w:ascii="Times New Roman" w:eastAsia="方正仿宋简体" w:hAnsi="方正仿宋简体"/>
                <w:sz w:val="24"/>
              </w:rPr>
              <w:t>。查看资料，没有资料扣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分，资料不全扣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2233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Align w:val="center"/>
          </w:tcPr>
          <w:p w:rsidR="00757BBB" w:rsidRPr="00461DE4" w:rsidRDefault="00757BBB" w:rsidP="00F17DBE">
            <w:pPr>
              <w:spacing w:line="360" w:lineRule="exact"/>
              <w:jc w:val="center"/>
              <w:rPr>
                <w:rFonts w:ascii="Times New Roman" w:eastAsia="方正仿宋简体" w:hAnsi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提升园林绿化景观设置水平</w:t>
            </w:r>
            <w:r w:rsidRPr="00461DE4">
              <w:rPr>
                <w:rFonts w:ascii="Times New Roman" w:eastAsia="方正仿宋简体" w:hAnsi="方正仿宋简体"/>
                <w:sz w:val="24"/>
              </w:rPr>
              <w:t>（</w:t>
            </w:r>
            <w:r w:rsidRPr="00461DE4">
              <w:rPr>
                <w:rFonts w:ascii="Times New Roman" w:eastAsia="方正仿宋简体" w:hAnsi="方正仿宋简体"/>
                <w:sz w:val="24"/>
              </w:rPr>
              <w:t>2</w:t>
            </w:r>
            <w:r w:rsidRPr="00461DE4">
              <w:rPr>
                <w:rFonts w:ascii="Times New Roman" w:eastAsia="方正仿宋简体" w:hAnsi="方正仿宋简体"/>
                <w:sz w:val="24"/>
              </w:rPr>
              <w:t>分</w:t>
            </w:r>
            <w:r w:rsidRPr="00EB46F7">
              <w:rPr>
                <w:rFonts w:ascii="Times New Roman" w:eastAsia="方正仿宋简体" w:hAnsi="方正仿宋简体"/>
                <w:sz w:val="24"/>
              </w:rPr>
              <w:t>）</w:t>
            </w: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做好鲜花布防及绿化立体造型设置工作，提升城市园林绿化景观建设管理水平，做到景观层次分明，绿植错落有致。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</w:tbl>
    <w:p w:rsidR="00757BBB" w:rsidRDefault="00757BBB" w:rsidP="00757BBB"/>
    <w:tbl>
      <w:tblPr>
        <w:tblW w:w="996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50"/>
        <w:gridCol w:w="1080"/>
        <w:gridCol w:w="975"/>
        <w:gridCol w:w="4185"/>
        <w:gridCol w:w="1080"/>
        <w:gridCol w:w="795"/>
        <w:gridCol w:w="795"/>
      </w:tblGrid>
      <w:tr w:rsidR="00757BBB" w:rsidRPr="004D2CB0" w:rsidTr="00F17DBE">
        <w:trPr>
          <w:trHeight w:val="703"/>
        </w:trPr>
        <w:tc>
          <w:tcPr>
            <w:tcW w:w="1050" w:type="dxa"/>
            <w:vAlign w:val="center"/>
          </w:tcPr>
          <w:p w:rsidR="00757BBB" w:rsidRPr="004D2CB0" w:rsidRDefault="00757BBB" w:rsidP="00F17DBE">
            <w:pPr>
              <w:jc w:val="center"/>
              <w:rPr>
                <w:rFonts w:ascii="黑体" w:eastAsia="黑体" w:hAnsi="Times New Roman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</w:t>
            </w:r>
          </w:p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项目</w:t>
            </w:r>
          </w:p>
        </w:tc>
        <w:tc>
          <w:tcPr>
            <w:tcW w:w="2055" w:type="dxa"/>
            <w:gridSpan w:val="2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</w:t>
            </w:r>
          </w:p>
        </w:tc>
        <w:tc>
          <w:tcPr>
            <w:tcW w:w="4185" w:type="dxa"/>
            <w:vAlign w:val="center"/>
          </w:tcPr>
          <w:p w:rsidR="00757BBB" w:rsidRPr="004D2CB0" w:rsidRDefault="00757BBB" w:rsidP="00F17DBE">
            <w:pPr>
              <w:spacing w:line="32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检查考核内容和评分标准</w:t>
            </w:r>
          </w:p>
        </w:tc>
        <w:tc>
          <w:tcPr>
            <w:tcW w:w="1080" w:type="dxa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Times New Roman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应得分</w:t>
            </w:r>
          </w:p>
        </w:tc>
        <w:tc>
          <w:tcPr>
            <w:tcW w:w="795" w:type="dxa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考核办法</w:t>
            </w:r>
          </w:p>
        </w:tc>
        <w:tc>
          <w:tcPr>
            <w:tcW w:w="795" w:type="dxa"/>
            <w:vAlign w:val="center"/>
          </w:tcPr>
          <w:p w:rsidR="00757BBB" w:rsidRPr="004D2CB0" w:rsidRDefault="00757BBB" w:rsidP="00F17DBE">
            <w:pPr>
              <w:spacing w:line="360" w:lineRule="exact"/>
              <w:jc w:val="left"/>
              <w:rPr>
                <w:rFonts w:ascii="黑体" w:eastAsia="黑体" w:hAnsi="Times New Roman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实际得分</w:t>
            </w:r>
          </w:p>
        </w:tc>
      </w:tr>
      <w:tr w:rsidR="00757BBB" w:rsidRPr="00EB46F7" w:rsidTr="00F17DBE">
        <w:trPr>
          <w:trHeight w:val="1267"/>
        </w:trPr>
        <w:tc>
          <w:tcPr>
            <w:tcW w:w="1050" w:type="dxa"/>
            <w:vMerge w:val="restart"/>
            <w:vAlign w:val="center"/>
          </w:tcPr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专项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治理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工作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任务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（</w:t>
            </w:r>
            <w:r w:rsidRPr="00E40C9E">
              <w:rPr>
                <w:rFonts w:ascii="Times New Roman" w:eastAsia="方正仿宋简体" w:hAnsi="Times New Roman"/>
                <w:sz w:val="24"/>
              </w:rPr>
              <w:t>70</w:t>
            </w:r>
            <w:r w:rsidRPr="00E40C9E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1080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清洗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维护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公共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设施</w:t>
            </w:r>
          </w:p>
        </w:tc>
        <w:tc>
          <w:tcPr>
            <w:tcW w:w="975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市政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公用</w:t>
            </w:r>
          </w:p>
          <w:p w:rsidR="00757BBB" w:rsidRPr="00461DE4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461DE4">
              <w:rPr>
                <w:rFonts w:ascii="Times New Roman" w:eastAsia="方正仿宋简体" w:hAnsi="方正仿宋简体"/>
                <w:sz w:val="24"/>
              </w:rPr>
              <w:t>设施</w:t>
            </w:r>
          </w:p>
          <w:p w:rsidR="00757BBB" w:rsidRPr="00EB46F7" w:rsidRDefault="00757BBB" w:rsidP="00F17DBE">
            <w:pPr>
              <w:spacing w:line="360" w:lineRule="exact"/>
              <w:rPr>
                <w:rFonts w:ascii="Times New Roman" w:eastAsia="方正仿宋简体" w:hAnsi="Times New Roman"/>
                <w:sz w:val="24"/>
              </w:rPr>
            </w:pPr>
            <w:r w:rsidRPr="00461DE4">
              <w:rPr>
                <w:rFonts w:ascii="Times New Roman" w:eastAsia="方正仿宋简体" w:hAnsi="方正仿宋简体"/>
                <w:w w:val="90"/>
                <w:sz w:val="24"/>
              </w:rPr>
              <w:t>（</w:t>
            </w:r>
            <w:r w:rsidRPr="00461DE4">
              <w:rPr>
                <w:rFonts w:ascii="Times New Roman" w:eastAsia="方正仿宋简体" w:hAnsi="Times New Roman"/>
                <w:w w:val="90"/>
                <w:sz w:val="24"/>
              </w:rPr>
              <w:t>5</w:t>
            </w:r>
            <w:r w:rsidRPr="00461DE4">
              <w:rPr>
                <w:rFonts w:ascii="Times New Roman" w:eastAsia="方正仿宋简体" w:hAnsi="方正仿宋简体"/>
                <w:w w:val="90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市政公用设施每月至少清洗一次，降水后一天内完成清洗；清洗信息应有相关文字资料记录，无记录的，按未清洗处理，扣</w:t>
            </w: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分；资料记录不全的一处扣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3</w:t>
            </w:r>
          </w:p>
        </w:tc>
        <w:tc>
          <w:tcPr>
            <w:tcW w:w="795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查阅资料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现场检查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2022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道路隔离栏等市政设施要及时清洗保洁、维修更新；存在大面积污迹的，一处扣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分；有明显污泥浮尘的，一处扣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分；有乱张贴、喷涂各类画面、信息现象的，一处扣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分；有破损现象的，一处扣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0.3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</w:tbl>
    <w:p w:rsidR="00757BBB" w:rsidRPr="00F209D3" w:rsidRDefault="00757BBB" w:rsidP="00757BBB">
      <w:pPr>
        <w:rPr>
          <w:rFonts w:ascii="Times New Roman" w:eastAsia="楷体_GB2312" w:hAnsi="Times New Roman"/>
          <w:sz w:val="28"/>
          <w:szCs w:val="28"/>
        </w:rPr>
      </w:pPr>
    </w:p>
    <w:p w:rsidR="00757BBB" w:rsidRPr="00F209D3" w:rsidRDefault="00757BBB" w:rsidP="00757BBB">
      <w:pPr>
        <w:rPr>
          <w:rFonts w:ascii="Times New Roman" w:eastAsia="楷体_GB2312" w:hAnsi="Times New Roman"/>
          <w:sz w:val="28"/>
          <w:szCs w:val="28"/>
        </w:rPr>
      </w:pPr>
    </w:p>
    <w:p w:rsidR="00757BBB" w:rsidRPr="00F209D3" w:rsidRDefault="00757BBB" w:rsidP="00757BBB">
      <w:pPr>
        <w:rPr>
          <w:rFonts w:ascii="Times New Roman" w:eastAsia="楷体_GB2312" w:hAnsi="Times New Roman"/>
          <w:sz w:val="28"/>
          <w:szCs w:val="28"/>
        </w:rPr>
      </w:pPr>
    </w:p>
    <w:p w:rsidR="00757BBB" w:rsidRPr="00F209D3" w:rsidRDefault="00757BBB" w:rsidP="00757BBB">
      <w:pPr>
        <w:rPr>
          <w:rFonts w:ascii="Times New Roman" w:eastAsia="楷体_GB2312" w:hAnsi="Times New Roman"/>
          <w:sz w:val="28"/>
          <w:szCs w:val="28"/>
        </w:rPr>
      </w:pPr>
    </w:p>
    <w:p w:rsidR="00757BBB" w:rsidRPr="00F209D3" w:rsidRDefault="00757BBB" w:rsidP="00757BBB">
      <w:pPr>
        <w:rPr>
          <w:rFonts w:ascii="Times New Roman" w:eastAsia="楷体_GB2312" w:hAnsi="Times New Roman"/>
          <w:sz w:val="28"/>
          <w:szCs w:val="28"/>
        </w:rPr>
      </w:pPr>
    </w:p>
    <w:p w:rsidR="00757BBB" w:rsidRDefault="00757BBB" w:rsidP="00757BBB">
      <w:pPr>
        <w:rPr>
          <w:rFonts w:ascii="Times New Roman" w:eastAsia="楷体_GB2312" w:hAnsi="Times New Roman" w:hint="eastAsia"/>
          <w:sz w:val="28"/>
          <w:szCs w:val="28"/>
        </w:rPr>
      </w:pPr>
    </w:p>
    <w:p w:rsidR="00757BBB" w:rsidRPr="00F209D3" w:rsidRDefault="00757BBB" w:rsidP="00757BBB">
      <w:pPr>
        <w:rPr>
          <w:rFonts w:ascii="Times New Roman" w:eastAsia="楷体_GB2312" w:hAnsi="Times New Roman"/>
          <w:sz w:val="28"/>
          <w:szCs w:val="28"/>
        </w:rPr>
      </w:pPr>
    </w:p>
    <w:p w:rsidR="00757BBB" w:rsidRPr="004D2CB0" w:rsidRDefault="00757BBB" w:rsidP="00757BBB">
      <w:pPr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br w:type="page"/>
      </w:r>
      <w:r w:rsidRPr="004D2CB0">
        <w:rPr>
          <w:rFonts w:ascii="黑体" w:eastAsia="黑体" w:hAnsi="黑体" w:hint="eastAsia"/>
          <w:sz w:val="32"/>
          <w:szCs w:val="32"/>
        </w:rPr>
        <w:lastRenderedPageBreak/>
        <w:t>附表2.5</w:t>
      </w:r>
    </w:p>
    <w:p w:rsidR="00757BBB" w:rsidRDefault="00757BBB" w:rsidP="00757BBB">
      <w:pPr>
        <w:jc w:val="center"/>
        <w:rPr>
          <w:rFonts w:ascii="Times New Roman" w:eastAsia="方正小标宋简体" w:hAnsi="方正小标宋简体" w:hint="eastAsia"/>
          <w:sz w:val="36"/>
          <w:szCs w:val="36"/>
        </w:rPr>
      </w:pPr>
      <w:r w:rsidRPr="00AA68E1">
        <w:rPr>
          <w:rFonts w:ascii="Times New Roman" w:eastAsia="方正小标宋简体" w:hAnsi="方正小标宋简体"/>
          <w:sz w:val="36"/>
          <w:szCs w:val="36"/>
        </w:rPr>
        <w:t>西安市临潼区城市治理专项工作（市容环境治理）</w:t>
      </w:r>
    </w:p>
    <w:p w:rsidR="00757BBB" w:rsidRPr="00AA68E1" w:rsidRDefault="00757BBB" w:rsidP="00757BBB">
      <w:pPr>
        <w:jc w:val="center"/>
        <w:rPr>
          <w:rFonts w:ascii="Times New Roman" w:eastAsia="方正小标宋简体" w:hAnsi="Times New Roman"/>
          <w:sz w:val="36"/>
          <w:szCs w:val="36"/>
        </w:rPr>
      </w:pPr>
      <w:r w:rsidRPr="00AA68E1">
        <w:rPr>
          <w:rFonts w:ascii="Times New Roman" w:eastAsia="方正小标宋简体" w:hAnsi="方正小标宋简体"/>
          <w:sz w:val="36"/>
          <w:szCs w:val="36"/>
        </w:rPr>
        <w:t>考核评分标准</w:t>
      </w:r>
    </w:p>
    <w:p w:rsidR="00757BBB" w:rsidRPr="004D2CB0" w:rsidRDefault="00757BBB" w:rsidP="00757BBB">
      <w:pPr>
        <w:jc w:val="center"/>
        <w:rPr>
          <w:rFonts w:ascii="方正楷体简体" w:eastAsia="方正楷体简体" w:hAnsi="Times New Roman" w:hint="eastAsia"/>
          <w:sz w:val="28"/>
          <w:szCs w:val="28"/>
        </w:rPr>
      </w:pPr>
      <w:r w:rsidRPr="004D2CB0">
        <w:rPr>
          <w:rFonts w:ascii="方正楷体简体" w:eastAsia="方正楷体简体" w:hAnsi="楷体_GB2312" w:hint="eastAsia"/>
          <w:sz w:val="28"/>
          <w:szCs w:val="28"/>
        </w:rPr>
        <w:t>（区民政局）</w:t>
      </w:r>
    </w:p>
    <w:tbl>
      <w:tblPr>
        <w:tblW w:w="996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50"/>
        <w:gridCol w:w="1080"/>
        <w:gridCol w:w="975"/>
        <w:gridCol w:w="4185"/>
        <w:gridCol w:w="1080"/>
        <w:gridCol w:w="795"/>
        <w:gridCol w:w="795"/>
      </w:tblGrid>
      <w:tr w:rsidR="00757BBB" w:rsidRPr="004D2CB0" w:rsidTr="00F17DBE">
        <w:trPr>
          <w:trHeight w:val="597"/>
        </w:trPr>
        <w:tc>
          <w:tcPr>
            <w:tcW w:w="1050" w:type="dxa"/>
            <w:vAlign w:val="center"/>
          </w:tcPr>
          <w:p w:rsidR="00757BBB" w:rsidRPr="004D2CB0" w:rsidRDefault="00757BBB" w:rsidP="00F17DBE">
            <w:pPr>
              <w:jc w:val="center"/>
              <w:rPr>
                <w:rFonts w:ascii="黑体" w:eastAsia="黑体" w:hAnsi="Times New Roman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</w:t>
            </w:r>
          </w:p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项目</w:t>
            </w:r>
          </w:p>
        </w:tc>
        <w:tc>
          <w:tcPr>
            <w:tcW w:w="2055" w:type="dxa"/>
            <w:gridSpan w:val="2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</w:t>
            </w:r>
          </w:p>
        </w:tc>
        <w:tc>
          <w:tcPr>
            <w:tcW w:w="4185" w:type="dxa"/>
            <w:vAlign w:val="center"/>
          </w:tcPr>
          <w:p w:rsidR="00757BBB" w:rsidRPr="004D2CB0" w:rsidRDefault="00757BBB" w:rsidP="00F17DBE">
            <w:pPr>
              <w:spacing w:line="32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检查考核内容和评分标准</w:t>
            </w:r>
          </w:p>
        </w:tc>
        <w:tc>
          <w:tcPr>
            <w:tcW w:w="1080" w:type="dxa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Times New Roman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应得分</w:t>
            </w:r>
          </w:p>
        </w:tc>
        <w:tc>
          <w:tcPr>
            <w:tcW w:w="795" w:type="dxa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考核办法</w:t>
            </w:r>
          </w:p>
        </w:tc>
        <w:tc>
          <w:tcPr>
            <w:tcW w:w="795" w:type="dxa"/>
            <w:vAlign w:val="center"/>
          </w:tcPr>
          <w:p w:rsidR="00757BBB" w:rsidRPr="004D2CB0" w:rsidRDefault="00757BBB" w:rsidP="00F17DBE">
            <w:pPr>
              <w:spacing w:line="360" w:lineRule="exact"/>
              <w:jc w:val="left"/>
              <w:rPr>
                <w:rFonts w:ascii="黑体" w:eastAsia="黑体" w:hAnsi="Times New Roman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实际得分</w:t>
            </w: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 w:val="restart"/>
            <w:vAlign w:val="center"/>
          </w:tcPr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专项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治理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工作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任务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（</w:t>
            </w:r>
            <w:r w:rsidRPr="00E40C9E">
              <w:rPr>
                <w:rFonts w:ascii="Times New Roman" w:eastAsia="方正仿宋简体" w:hAnsi="Times New Roman"/>
                <w:sz w:val="24"/>
              </w:rPr>
              <w:t>70</w:t>
            </w:r>
            <w:r w:rsidRPr="00E40C9E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1080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清洗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维护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公共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设施</w:t>
            </w:r>
          </w:p>
        </w:tc>
        <w:tc>
          <w:tcPr>
            <w:tcW w:w="975" w:type="dxa"/>
            <w:vMerge w:val="restart"/>
            <w:vAlign w:val="center"/>
          </w:tcPr>
          <w:p w:rsidR="00757BBB" w:rsidRPr="00B1474C" w:rsidRDefault="00757BBB" w:rsidP="00F17DBE">
            <w:pPr>
              <w:spacing w:line="360" w:lineRule="exact"/>
              <w:jc w:val="center"/>
              <w:rPr>
                <w:rFonts w:ascii="Times New Roman" w:eastAsia="方正仿宋简体" w:hAnsi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其他</w:t>
            </w:r>
          </w:p>
          <w:p w:rsidR="00757BBB" w:rsidRPr="00B1474C" w:rsidRDefault="00757BBB" w:rsidP="00F17DBE">
            <w:pPr>
              <w:spacing w:line="360" w:lineRule="exact"/>
              <w:jc w:val="center"/>
              <w:rPr>
                <w:rFonts w:ascii="Times New Roman" w:eastAsia="方正仿宋简体" w:hAnsi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公共</w:t>
            </w:r>
          </w:p>
          <w:p w:rsidR="00757BBB" w:rsidRPr="00B1474C" w:rsidRDefault="00757BBB" w:rsidP="00F17DBE">
            <w:pPr>
              <w:spacing w:line="360" w:lineRule="exact"/>
              <w:jc w:val="center"/>
              <w:rPr>
                <w:rFonts w:ascii="Times New Roman" w:eastAsia="方正仿宋简体" w:hAnsi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设施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B1474C">
              <w:rPr>
                <w:rFonts w:ascii="Times New Roman" w:eastAsia="方正仿宋简体" w:hAnsi="方正仿宋简体"/>
                <w:sz w:val="24"/>
              </w:rPr>
              <w:t>（</w:t>
            </w:r>
            <w:r w:rsidRPr="00B1474C">
              <w:rPr>
                <w:rFonts w:ascii="Times New Roman" w:eastAsia="方正仿宋简体" w:hAnsi="方正仿宋简体"/>
                <w:sz w:val="24"/>
              </w:rPr>
              <w:t>70</w:t>
            </w:r>
            <w:r w:rsidRPr="00B1474C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定期维护道路名牌，保持外形完好；有残缺破损现象的，一处扣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0.3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分；歪倒倾斜的，一处扣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0.3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20</w:t>
            </w:r>
          </w:p>
        </w:tc>
        <w:tc>
          <w:tcPr>
            <w:tcW w:w="795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现场检查</w:t>
            </w: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定期擦洗道路名牌，保持整洁美观；有大面污迹的，一处扣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分；有明显污泥浮尘的一处扣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20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道路名牌无乱贴乱画，无野广告；有乱张贴、喷涂各类画面、信息现象的，一处扣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20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定期清洗、维护所属其他公共设施，保持其干净整洁完好。有大面污迹的，一处口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分；表面有明显污泥浮尘的一处口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分；有乱张贴、喷涂各类画面、信息现象的，一处扣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分；存在破损现象的，一处扣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0.3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10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</w:tbl>
    <w:p w:rsidR="00757BBB" w:rsidRPr="00F209D3" w:rsidRDefault="00757BBB" w:rsidP="00757BBB">
      <w:pPr>
        <w:rPr>
          <w:rFonts w:ascii="Times New Roman" w:hAnsi="Times New Roman"/>
        </w:rPr>
      </w:pPr>
    </w:p>
    <w:p w:rsidR="00757BBB" w:rsidRPr="00F209D3" w:rsidRDefault="00757BBB" w:rsidP="00757BBB">
      <w:pPr>
        <w:rPr>
          <w:rFonts w:ascii="Times New Roman" w:hAnsi="Times New Roman"/>
        </w:rPr>
      </w:pPr>
    </w:p>
    <w:p w:rsidR="00757BBB" w:rsidRPr="00F209D3" w:rsidRDefault="00757BBB" w:rsidP="00757BBB">
      <w:pPr>
        <w:rPr>
          <w:rFonts w:ascii="Times New Roman" w:eastAsia="楷体_GB2312" w:hAnsi="Times New Roman"/>
          <w:sz w:val="28"/>
          <w:szCs w:val="28"/>
        </w:rPr>
      </w:pPr>
    </w:p>
    <w:p w:rsidR="00757BBB" w:rsidRPr="00F209D3" w:rsidRDefault="00757BBB" w:rsidP="00757BBB">
      <w:pPr>
        <w:rPr>
          <w:rFonts w:ascii="Times New Roman" w:eastAsia="楷体_GB2312" w:hAnsi="Times New Roman"/>
          <w:sz w:val="28"/>
          <w:szCs w:val="28"/>
        </w:rPr>
      </w:pPr>
    </w:p>
    <w:p w:rsidR="00757BBB" w:rsidRPr="00F209D3" w:rsidRDefault="00757BBB" w:rsidP="00757BBB">
      <w:pPr>
        <w:rPr>
          <w:rFonts w:ascii="Times New Roman" w:eastAsia="楷体_GB2312" w:hAnsi="Times New Roman"/>
          <w:sz w:val="28"/>
          <w:szCs w:val="28"/>
        </w:rPr>
      </w:pPr>
    </w:p>
    <w:p w:rsidR="00757BBB" w:rsidRPr="00F209D3" w:rsidRDefault="00757BBB" w:rsidP="00757BBB">
      <w:pPr>
        <w:rPr>
          <w:rFonts w:ascii="Times New Roman" w:eastAsia="楷体_GB2312" w:hAnsi="Times New Roman"/>
          <w:sz w:val="28"/>
          <w:szCs w:val="28"/>
        </w:rPr>
      </w:pPr>
    </w:p>
    <w:p w:rsidR="00757BBB" w:rsidRPr="00F209D3" w:rsidRDefault="00757BBB" w:rsidP="00757BBB">
      <w:pPr>
        <w:rPr>
          <w:rFonts w:ascii="Times New Roman" w:eastAsia="楷体_GB2312" w:hAnsi="Times New Roman"/>
          <w:sz w:val="28"/>
          <w:szCs w:val="28"/>
        </w:rPr>
      </w:pPr>
    </w:p>
    <w:p w:rsidR="00757BBB" w:rsidRPr="00F209D3" w:rsidRDefault="00757BBB" w:rsidP="00757BBB">
      <w:pPr>
        <w:rPr>
          <w:rFonts w:ascii="Times New Roman" w:eastAsia="楷体_GB2312" w:hAnsi="Times New Roman"/>
          <w:sz w:val="28"/>
          <w:szCs w:val="28"/>
        </w:rPr>
      </w:pPr>
    </w:p>
    <w:p w:rsidR="00757BBB" w:rsidRPr="00F209D3" w:rsidRDefault="00757BBB" w:rsidP="00757BBB">
      <w:pPr>
        <w:rPr>
          <w:rFonts w:ascii="Times New Roman" w:eastAsia="方正小标宋简体" w:hAnsi="Times New Roman"/>
          <w:sz w:val="32"/>
          <w:szCs w:val="32"/>
        </w:rPr>
      </w:pPr>
    </w:p>
    <w:p w:rsidR="00757BBB" w:rsidRPr="004D2CB0" w:rsidRDefault="00757BBB" w:rsidP="00757BBB">
      <w:pPr>
        <w:rPr>
          <w:rFonts w:ascii="黑体" w:eastAsia="黑体" w:hAnsi="黑体" w:hint="eastAsia"/>
          <w:sz w:val="32"/>
          <w:szCs w:val="32"/>
        </w:rPr>
      </w:pPr>
      <w:r w:rsidRPr="004D2CB0">
        <w:rPr>
          <w:rFonts w:ascii="黑体" w:eastAsia="黑体" w:hAnsi="黑体" w:hint="eastAsia"/>
          <w:sz w:val="32"/>
          <w:szCs w:val="32"/>
        </w:rPr>
        <w:t>附表2.6</w:t>
      </w:r>
    </w:p>
    <w:p w:rsidR="00757BBB" w:rsidRDefault="00757BBB" w:rsidP="00757BBB">
      <w:pPr>
        <w:jc w:val="center"/>
        <w:rPr>
          <w:rFonts w:ascii="Times New Roman" w:eastAsia="方正小标宋简体" w:hAnsi="方正小标宋简体" w:hint="eastAsia"/>
          <w:sz w:val="36"/>
          <w:szCs w:val="36"/>
        </w:rPr>
      </w:pPr>
      <w:r w:rsidRPr="00AA68E1">
        <w:rPr>
          <w:rFonts w:ascii="Times New Roman" w:eastAsia="方正小标宋简体" w:hAnsi="方正小标宋简体"/>
          <w:sz w:val="36"/>
          <w:szCs w:val="36"/>
        </w:rPr>
        <w:t>西安市临潼区城市治理专项工作（市容环境治理）</w:t>
      </w:r>
    </w:p>
    <w:p w:rsidR="00757BBB" w:rsidRPr="00AA68E1" w:rsidRDefault="00757BBB" w:rsidP="00757BBB">
      <w:pPr>
        <w:jc w:val="center"/>
        <w:rPr>
          <w:rFonts w:ascii="Times New Roman" w:eastAsia="方正小标宋简体" w:hAnsi="Times New Roman"/>
          <w:sz w:val="36"/>
          <w:szCs w:val="36"/>
        </w:rPr>
      </w:pPr>
      <w:r w:rsidRPr="00AA68E1">
        <w:rPr>
          <w:rFonts w:ascii="Times New Roman" w:eastAsia="方正小标宋简体" w:hAnsi="方正小标宋简体"/>
          <w:sz w:val="36"/>
          <w:szCs w:val="36"/>
        </w:rPr>
        <w:t>考核评分标准</w:t>
      </w:r>
    </w:p>
    <w:p w:rsidR="00757BBB" w:rsidRPr="004D2CB0" w:rsidRDefault="00757BBB" w:rsidP="00757BBB">
      <w:pPr>
        <w:jc w:val="center"/>
        <w:rPr>
          <w:rFonts w:ascii="方正楷体简体" w:eastAsia="方正楷体简体" w:hAnsi="Times New Roman" w:hint="eastAsia"/>
          <w:sz w:val="28"/>
          <w:szCs w:val="28"/>
        </w:rPr>
      </w:pPr>
      <w:r w:rsidRPr="004D2CB0">
        <w:rPr>
          <w:rFonts w:ascii="方正楷体简体" w:eastAsia="方正楷体简体" w:hAnsi="楷体_GB2312" w:hint="eastAsia"/>
          <w:sz w:val="28"/>
          <w:szCs w:val="28"/>
        </w:rPr>
        <w:t>（区旅游局）</w:t>
      </w:r>
    </w:p>
    <w:tbl>
      <w:tblPr>
        <w:tblW w:w="941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1"/>
        <w:gridCol w:w="851"/>
        <w:gridCol w:w="975"/>
        <w:gridCol w:w="4185"/>
        <w:gridCol w:w="989"/>
        <w:gridCol w:w="795"/>
        <w:gridCol w:w="765"/>
      </w:tblGrid>
      <w:tr w:rsidR="00757BBB" w:rsidRPr="004D2CB0" w:rsidTr="00F17DBE">
        <w:trPr>
          <w:trHeight w:val="597"/>
        </w:trPr>
        <w:tc>
          <w:tcPr>
            <w:tcW w:w="851" w:type="dxa"/>
            <w:vAlign w:val="center"/>
          </w:tcPr>
          <w:p w:rsidR="00757BBB" w:rsidRPr="004D2CB0" w:rsidRDefault="00757BBB" w:rsidP="00F17DBE">
            <w:pPr>
              <w:jc w:val="center"/>
              <w:rPr>
                <w:rFonts w:ascii="黑体" w:eastAsia="黑体" w:hAnsi="Times New Roman" w:hint="eastAsia"/>
                <w:bCs/>
                <w:sz w:val="24"/>
              </w:rPr>
            </w:pPr>
            <w:r w:rsidRPr="004D2CB0">
              <w:rPr>
                <w:rFonts w:ascii="黑体" w:eastAsia="黑体" w:hAnsi="Times New Roman" w:hint="eastAsia"/>
                <w:bCs/>
                <w:sz w:val="24"/>
              </w:rPr>
              <w:t>检查</w:t>
            </w:r>
          </w:p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Times New Roman" w:hint="eastAsia"/>
                <w:sz w:val="24"/>
              </w:rPr>
            </w:pPr>
            <w:r w:rsidRPr="004D2CB0">
              <w:rPr>
                <w:rFonts w:ascii="黑体" w:eastAsia="黑体" w:hAnsi="Times New Roman" w:hint="eastAsia"/>
                <w:bCs/>
                <w:sz w:val="24"/>
              </w:rPr>
              <w:t>项目</w:t>
            </w:r>
          </w:p>
        </w:tc>
        <w:tc>
          <w:tcPr>
            <w:tcW w:w="1826" w:type="dxa"/>
            <w:gridSpan w:val="2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Times New Roman" w:hint="eastAsia"/>
                <w:sz w:val="24"/>
              </w:rPr>
            </w:pPr>
            <w:r w:rsidRPr="004D2CB0">
              <w:rPr>
                <w:rFonts w:ascii="黑体" w:eastAsia="黑体" w:hAnsi="Times New Roman" w:hint="eastAsia"/>
                <w:bCs/>
                <w:sz w:val="24"/>
              </w:rPr>
              <w:t>检查考核内容</w:t>
            </w:r>
          </w:p>
        </w:tc>
        <w:tc>
          <w:tcPr>
            <w:tcW w:w="4185" w:type="dxa"/>
            <w:vAlign w:val="center"/>
          </w:tcPr>
          <w:p w:rsidR="00757BBB" w:rsidRPr="004D2CB0" w:rsidRDefault="00757BBB" w:rsidP="00F17DBE">
            <w:pPr>
              <w:spacing w:line="320" w:lineRule="exact"/>
              <w:jc w:val="center"/>
              <w:rPr>
                <w:rFonts w:ascii="黑体" w:eastAsia="黑体" w:hAnsi="Times New Roman" w:hint="eastAsia"/>
                <w:sz w:val="24"/>
              </w:rPr>
            </w:pPr>
            <w:r w:rsidRPr="004D2CB0">
              <w:rPr>
                <w:rFonts w:ascii="黑体" w:eastAsia="黑体" w:hAnsi="Times New Roman" w:hint="eastAsia"/>
                <w:bCs/>
                <w:sz w:val="24"/>
              </w:rPr>
              <w:t>检查考核内容和评分标准</w:t>
            </w:r>
          </w:p>
        </w:tc>
        <w:tc>
          <w:tcPr>
            <w:tcW w:w="989" w:type="dxa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Times New Roman" w:hint="eastAsia"/>
                <w:sz w:val="24"/>
              </w:rPr>
            </w:pPr>
            <w:r w:rsidRPr="004D2CB0">
              <w:rPr>
                <w:rFonts w:ascii="黑体" w:eastAsia="黑体" w:hAnsi="Times New Roman" w:hint="eastAsia"/>
                <w:bCs/>
                <w:sz w:val="24"/>
              </w:rPr>
              <w:t>应得分</w:t>
            </w:r>
          </w:p>
        </w:tc>
        <w:tc>
          <w:tcPr>
            <w:tcW w:w="795" w:type="dxa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Times New Roman" w:hint="eastAsia"/>
                <w:sz w:val="24"/>
              </w:rPr>
            </w:pPr>
            <w:r w:rsidRPr="004D2CB0">
              <w:rPr>
                <w:rFonts w:ascii="黑体" w:eastAsia="黑体" w:hAnsi="Times New Roman" w:hint="eastAsia"/>
                <w:bCs/>
                <w:sz w:val="24"/>
              </w:rPr>
              <w:t>考核办法</w:t>
            </w:r>
          </w:p>
        </w:tc>
        <w:tc>
          <w:tcPr>
            <w:tcW w:w="765" w:type="dxa"/>
            <w:vAlign w:val="center"/>
          </w:tcPr>
          <w:p w:rsidR="00757BBB" w:rsidRPr="004D2CB0" w:rsidRDefault="00757BBB" w:rsidP="00F17DBE">
            <w:pPr>
              <w:spacing w:line="360" w:lineRule="exact"/>
              <w:jc w:val="left"/>
              <w:rPr>
                <w:rFonts w:ascii="黑体" w:eastAsia="黑体" w:hAnsi="Times New Roman" w:hint="eastAsia"/>
                <w:sz w:val="24"/>
              </w:rPr>
            </w:pPr>
            <w:r w:rsidRPr="004D2CB0">
              <w:rPr>
                <w:rFonts w:ascii="黑体" w:eastAsia="黑体" w:hAnsi="Times New Roman" w:hint="eastAsia"/>
                <w:bCs/>
                <w:sz w:val="24"/>
              </w:rPr>
              <w:t>实际得分</w:t>
            </w:r>
          </w:p>
        </w:tc>
      </w:tr>
      <w:tr w:rsidR="00757BBB" w:rsidRPr="00EB46F7" w:rsidTr="00F17DBE">
        <w:trPr>
          <w:trHeight w:val="597"/>
        </w:trPr>
        <w:tc>
          <w:tcPr>
            <w:tcW w:w="851" w:type="dxa"/>
            <w:vMerge w:val="restart"/>
            <w:vAlign w:val="center"/>
          </w:tcPr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Times New Roman"/>
                <w:sz w:val="24"/>
              </w:rPr>
              <w:t>专项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Times New Roman"/>
                <w:sz w:val="24"/>
              </w:rPr>
              <w:t>治理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Times New Roman"/>
                <w:sz w:val="24"/>
              </w:rPr>
              <w:t>工作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Times New Roman"/>
                <w:sz w:val="24"/>
              </w:rPr>
              <w:t>任务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 w:rsidRPr="00E40C9E">
              <w:rPr>
                <w:rFonts w:ascii="Times New Roman" w:eastAsia="方正仿宋简体" w:hAnsi="Times New Roman"/>
                <w:sz w:val="24"/>
              </w:rPr>
              <w:t>（</w:t>
            </w:r>
            <w:r w:rsidRPr="00E40C9E">
              <w:rPr>
                <w:rFonts w:ascii="Times New Roman" w:eastAsia="方正仿宋简体" w:hAnsi="Times New Roman"/>
                <w:sz w:val="24"/>
              </w:rPr>
              <w:t>70</w:t>
            </w:r>
            <w:r w:rsidRPr="00E40C9E">
              <w:rPr>
                <w:rFonts w:ascii="Times New Roman" w:eastAsia="方正仿宋简体" w:hAnsi="Times New Roman"/>
                <w:sz w:val="24"/>
              </w:rPr>
              <w:t>分）</w:t>
            </w:r>
          </w:p>
        </w:tc>
        <w:tc>
          <w:tcPr>
            <w:tcW w:w="851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清洗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维护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公共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设施</w:t>
            </w:r>
          </w:p>
        </w:tc>
        <w:tc>
          <w:tcPr>
            <w:tcW w:w="975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其他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公共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设施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B1474C">
              <w:rPr>
                <w:rFonts w:ascii="Times New Roman" w:eastAsia="方正仿宋简体" w:hAnsi="Times New Roman"/>
                <w:sz w:val="24"/>
              </w:rPr>
              <w:t>（</w:t>
            </w:r>
            <w:r w:rsidRPr="00B1474C">
              <w:rPr>
                <w:rFonts w:ascii="Times New Roman" w:eastAsia="方正仿宋简体" w:hAnsi="Times New Roman"/>
                <w:sz w:val="24"/>
              </w:rPr>
              <w:t>70</w:t>
            </w:r>
            <w:r w:rsidRPr="00B1474C">
              <w:rPr>
                <w:rFonts w:ascii="Times New Roman" w:eastAsia="方正仿宋简体" w:hAnsi="Times New Roman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旅游咨询亭外形保持完好，定期维护；有破损现象的，一处扣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  <w:r w:rsidRPr="00EB46F7">
              <w:rPr>
                <w:rFonts w:ascii="Times New Roman" w:eastAsia="方正仿宋简体" w:hAnsi="Times New Roman"/>
                <w:sz w:val="24"/>
              </w:rPr>
              <w:t>分；乱改建的，一处扣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2</w:t>
            </w:r>
            <w:r w:rsidRPr="00EB46F7">
              <w:rPr>
                <w:rFonts w:ascii="Times New Roman" w:eastAsia="方正仿宋简体" w:hAnsi="Times New Roman"/>
                <w:sz w:val="24"/>
              </w:rPr>
              <w:t>分。</w:t>
            </w:r>
          </w:p>
        </w:tc>
        <w:tc>
          <w:tcPr>
            <w:tcW w:w="989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20</w:t>
            </w:r>
          </w:p>
        </w:tc>
        <w:tc>
          <w:tcPr>
            <w:tcW w:w="795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现场检查</w:t>
            </w:r>
          </w:p>
        </w:tc>
        <w:tc>
          <w:tcPr>
            <w:tcW w:w="76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851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旅游咨询亭立面保持整洁美观，定期擦洗；旅游咨询亭立面有大面积污迹的，一处扣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0.5</w:t>
            </w:r>
            <w:r w:rsidRPr="00EB46F7">
              <w:rPr>
                <w:rFonts w:ascii="Times New Roman" w:eastAsia="方正仿宋简体" w:hAnsi="Times New Roman"/>
                <w:sz w:val="24"/>
              </w:rPr>
              <w:t>分；表面有明显污泥浮尘的一处扣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  <w:r w:rsidRPr="00EB46F7">
              <w:rPr>
                <w:rFonts w:ascii="Times New Roman" w:eastAsia="方正仿宋简体" w:hAnsi="Times New Roman"/>
                <w:sz w:val="24"/>
              </w:rPr>
              <w:t>分。</w:t>
            </w:r>
          </w:p>
        </w:tc>
        <w:tc>
          <w:tcPr>
            <w:tcW w:w="989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20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6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851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旅游咨询亭无乱贴乱画，无野广告；有乱张贴喷涂各类画面、信息现象的，一处扣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  <w:r w:rsidRPr="00EB46F7">
              <w:rPr>
                <w:rFonts w:ascii="Times New Roman" w:eastAsia="方正仿宋简体" w:hAnsi="Times New Roman"/>
                <w:sz w:val="24"/>
              </w:rPr>
              <w:t>分。</w:t>
            </w:r>
          </w:p>
        </w:tc>
        <w:tc>
          <w:tcPr>
            <w:tcW w:w="989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20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6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851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定期清洗、维护所属其他公共设施，干净整洁完好。有大面积污迹的，一处扣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Times New Roman"/>
                <w:sz w:val="24"/>
              </w:rPr>
              <w:t>分；表面有明显污泥浮尘的一处扣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Times New Roman"/>
                <w:sz w:val="24"/>
              </w:rPr>
              <w:t>分；有乱张贴、喷涂各类画面、信息现象的，一处扣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Times New Roman"/>
                <w:sz w:val="24"/>
              </w:rPr>
              <w:t>分；存在破损现象的，一处扣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0.3</w:t>
            </w:r>
            <w:r w:rsidRPr="00EB46F7">
              <w:rPr>
                <w:rFonts w:ascii="Times New Roman" w:eastAsia="方正仿宋简体" w:hAnsi="Times New Roman"/>
                <w:sz w:val="24"/>
              </w:rPr>
              <w:t>分。</w:t>
            </w:r>
          </w:p>
        </w:tc>
        <w:tc>
          <w:tcPr>
            <w:tcW w:w="989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10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6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</w:tbl>
    <w:p w:rsidR="00757BBB" w:rsidRPr="00F209D3" w:rsidRDefault="00757BBB" w:rsidP="00757BBB">
      <w:pPr>
        <w:rPr>
          <w:rFonts w:ascii="Times New Roman" w:hAnsi="Times New Roman"/>
        </w:rPr>
      </w:pPr>
    </w:p>
    <w:p w:rsidR="00757BBB" w:rsidRPr="00F209D3" w:rsidRDefault="00757BBB" w:rsidP="00757BBB">
      <w:pPr>
        <w:rPr>
          <w:rFonts w:ascii="Times New Roman" w:eastAsia="楷体_GB2312" w:hAnsi="Times New Roman"/>
          <w:sz w:val="28"/>
          <w:szCs w:val="28"/>
        </w:rPr>
      </w:pPr>
    </w:p>
    <w:p w:rsidR="00757BBB" w:rsidRPr="00F209D3" w:rsidRDefault="00757BBB" w:rsidP="00757BBB">
      <w:pPr>
        <w:rPr>
          <w:rFonts w:ascii="Times New Roman" w:hAnsi="Times New Roman"/>
        </w:rPr>
      </w:pPr>
    </w:p>
    <w:p w:rsidR="00757BBB" w:rsidRPr="00F209D3" w:rsidRDefault="00757BBB" w:rsidP="00757BBB">
      <w:pPr>
        <w:rPr>
          <w:rFonts w:ascii="Times New Roman" w:hAnsi="Times New Roman"/>
        </w:rPr>
      </w:pPr>
    </w:p>
    <w:p w:rsidR="00757BBB" w:rsidRPr="00F209D3" w:rsidRDefault="00757BBB" w:rsidP="00757BBB">
      <w:pPr>
        <w:rPr>
          <w:rFonts w:ascii="Times New Roman" w:hAnsi="Times New Roman"/>
        </w:rPr>
      </w:pPr>
    </w:p>
    <w:p w:rsidR="00757BBB" w:rsidRPr="00F209D3" w:rsidRDefault="00757BBB" w:rsidP="00757BBB">
      <w:pPr>
        <w:rPr>
          <w:rFonts w:ascii="Times New Roman" w:hAnsi="Times New Roman"/>
        </w:rPr>
      </w:pPr>
    </w:p>
    <w:p w:rsidR="00757BBB" w:rsidRPr="00F209D3" w:rsidRDefault="00757BBB" w:rsidP="00757BBB">
      <w:pPr>
        <w:rPr>
          <w:rFonts w:ascii="Times New Roman" w:hAnsi="Times New Roman"/>
        </w:rPr>
      </w:pPr>
    </w:p>
    <w:p w:rsidR="00757BBB" w:rsidRPr="00F209D3" w:rsidRDefault="00757BBB" w:rsidP="00757BBB">
      <w:pPr>
        <w:rPr>
          <w:rFonts w:ascii="Times New Roman" w:hAnsi="Times New Roman"/>
        </w:rPr>
      </w:pPr>
    </w:p>
    <w:p w:rsidR="00757BBB" w:rsidRPr="00F209D3" w:rsidRDefault="00757BBB" w:rsidP="00757BBB">
      <w:pPr>
        <w:rPr>
          <w:rFonts w:ascii="Times New Roman" w:hAnsi="Times New Roman"/>
        </w:rPr>
      </w:pPr>
    </w:p>
    <w:p w:rsidR="00757BBB" w:rsidRPr="00F209D3" w:rsidRDefault="00757BBB" w:rsidP="00757BBB">
      <w:pPr>
        <w:rPr>
          <w:rFonts w:ascii="Times New Roman" w:hAnsi="Times New Roman"/>
        </w:rPr>
      </w:pPr>
    </w:p>
    <w:p w:rsidR="00757BBB" w:rsidRPr="00F209D3" w:rsidRDefault="00757BBB" w:rsidP="00757BBB">
      <w:pPr>
        <w:rPr>
          <w:rFonts w:ascii="Times New Roman" w:hAnsi="Times New Roman"/>
        </w:rPr>
      </w:pPr>
    </w:p>
    <w:p w:rsidR="00757BBB" w:rsidRPr="00F209D3" w:rsidRDefault="00757BBB" w:rsidP="00757BBB">
      <w:pPr>
        <w:rPr>
          <w:rFonts w:ascii="Times New Roman" w:hAnsi="Times New Roman"/>
        </w:rPr>
      </w:pPr>
    </w:p>
    <w:p w:rsidR="00757BBB" w:rsidRPr="00F209D3" w:rsidRDefault="00757BBB" w:rsidP="00757BBB">
      <w:pPr>
        <w:rPr>
          <w:rFonts w:ascii="Times New Roman" w:hAnsi="Times New Roman"/>
        </w:rPr>
      </w:pPr>
    </w:p>
    <w:p w:rsidR="00757BBB" w:rsidRPr="004D2CB0" w:rsidRDefault="00757BBB" w:rsidP="00757BBB">
      <w:pPr>
        <w:rPr>
          <w:rFonts w:ascii="黑体" w:eastAsia="黑体" w:hAnsi="黑体" w:hint="eastAsia"/>
          <w:sz w:val="32"/>
          <w:szCs w:val="32"/>
        </w:rPr>
      </w:pPr>
      <w:r w:rsidRPr="004D2CB0">
        <w:rPr>
          <w:rFonts w:ascii="黑体" w:eastAsia="黑体" w:hAnsi="黑体" w:hint="eastAsia"/>
          <w:sz w:val="32"/>
          <w:szCs w:val="32"/>
        </w:rPr>
        <w:t>附表2.7</w:t>
      </w:r>
    </w:p>
    <w:p w:rsidR="00757BBB" w:rsidRDefault="00757BBB" w:rsidP="00757BBB">
      <w:pPr>
        <w:jc w:val="center"/>
        <w:rPr>
          <w:rFonts w:ascii="Times New Roman" w:eastAsia="方正小标宋简体" w:hAnsi="Times New Roman" w:hint="eastAsia"/>
          <w:sz w:val="36"/>
          <w:szCs w:val="36"/>
        </w:rPr>
      </w:pPr>
      <w:r w:rsidRPr="00AA68E1">
        <w:rPr>
          <w:rFonts w:ascii="Times New Roman" w:eastAsia="方正小标宋简体" w:hAnsi="Times New Roman"/>
          <w:sz w:val="36"/>
          <w:szCs w:val="36"/>
        </w:rPr>
        <w:t>西安市临潼区城市治理专项工作（市容环境治理）</w:t>
      </w:r>
    </w:p>
    <w:p w:rsidR="00757BBB" w:rsidRPr="00AA68E1" w:rsidRDefault="00757BBB" w:rsidP="00757BBB">
      <w:pPr>
        <w:jc w:val="center"/>
        <w:rPr>
          <w:rFonts w:ascii="Times New Roman" w:eastAsia="方正小标宋简体" w:hAnsi="Times New Roman"/>
          <w:sz w:val="36"/>
          <w:szCs w:val="36"/>
        </w:rPr>
      </w:pPr>
      <w:r w:rsidRPr="00AA68E1">
        <w:rPr>
          <w:rFonts w:ascii="Times New Roman" w:eastAsia="方正小标宋简体" w:hAnsi="Times New Roman"/>
          <w:sz w:val="36"/>
          <w:szCs w:val="36"/>
        </w:rPr>
        <w:t>考核评分标准</w:t>
      </w:r>
    </w:p>
    <w:p w:rsidR="00757BBB" w:rsidRPr="004D2CB0" w:rsidRDefault="00757BBB" w:rsidP="00757BBB">
      <w:pPr>
        <w:jc w:val="center"/>
        <w:rPr>
          <w:rFonts w:ascii="方正楷体简体" w:eastAsia="方正楷体简体" w:hAnsi="Times New Roman" w:hint="eastAsia"/>
          <w:sz w:val="28"/>
          <w:szCs w:val="28"/>
        </w:rPr>
      </w:pPr>
      <w:r w:rsidRPr="004D2CB0">
        <w:rPr>
          <w:rFonts w:ascii="方正楷体简体" w:eastAsia="方正楷体简体" w:hAnsi="Times New Roman" w:hint="eastAsia"/>
          <w:sz w:val="28"/>
          <w:szCs w:val="28"/>
        </w:rPr>
        <w:t>（区城改办）</w:t>
      </w:r>
    </w:p>
    <w:tbl>
      <w:tblPr>
        <w:tblW w:w="996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50"/>
        <w:gridCol w:w="1080"/>
        <w:gridCol w:w="975"/>
        <w:gridCol w:w="4185"/>
        <w:gridCol w:w="1080"/>
        <w:gridCol w:w="795"/>
        <w:gridCol w:w="795"/>
      </w:tblGrid>
      <w:tr w:rsidR="00757BBB" w:rsidRPr="004D2CB0" w:rsidTr="00F17DBE">
        <w:trPr>
          <w:trHeight w:val="597"/>
        </w:trPr>
        <w:tc>
          <w:tcPr>
            <w:tcW w:w="1050" w:type="dxa"/>
            <w:vAlign w:val="center"/>
          </w:tcPr>
          <w:p w:rsidR="00757BBB" w:rsidRPr="004D2CB0" w:rsidRDefault="00757BBB" w:rsidP="00F17DBE">
            <w:pPr>
              <w:jc w:val="center"/>
              <w:rPr>
                <w:rFonts w:ascii="黑体" w:eastAsia="黑体" w:hAnsi="Times New Roman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</w:t>
            </w:r>
          </w:p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项目</w:t>
            </w:r>
          </w:p>
        </w:tc>
        <w:tc>
          <w:tcPr>
            <w:tcW w:w="2055" w:type="dxa"/>
            <w:gridSpan w:val="2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</w:t>
            </w:r>
          </w:p>
        </w:tc>
        <w:tc>
          <w:tcPr>
            <w:tcW w:w="4185" w:type="dxa"/>
            <w:vAlign w:val="center"/>
          </w:tcPr>
          <w:p w:rsidR="00757BBB" w:rsidRPr="004D2CB0" w:rsidRDefault="00757BBB" w:rsidP="00F17DBE">
            <w:pPr>
              <w:spacing w:line="32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检查考核内容和评分标准</w:t>
            </w:r>
          </w:p>
        </w:tc>
        <w:tc>
          <w:tcPr>
            <w:tcW w:w="1080" w:type="dxa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Times New Roman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应得分</w:t>
            </w:r>
          </w:p>
        </w:tc>
        <w:tc>
          <w:tcPr>
            <w:tcW w:w="795" w:type="dxa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考核办法</w:t>
            </w:r>
          </w:p>
        </w:tc>
        <w:tc>
          <w:tcPr>
            <w:tcW w:w="795" w:type="dxa"/>
            <w:vAlign w:val="center"/>
          </w:tcPr>
          <w:p w:rsidR="00757BBB" w:rsidRPr="004D2CB0" w:rsidRDefault="00757BBB" w:rsidP="00F17DBE">
            <w:pPr>
              <w:spacing w:line="360" w:lineRule="exact"/>
              <w:jc w:val="left"/>
              <w:rPr>
                <w:rFonts w:ascii="黑体" w:eastAsia="黑体" w:hAnsi="Times New Roman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实际得分</w:t>
            </w: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 w:val="restart"/>
            <w:vAlign w:val="center"/>
          </w:tcPr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Times New Roman"/>
                <w:sz w:val="24"/>
              </w:rPr>
              <w:t>专项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Times New Roman"/>
                <w:sz w:val="24"/>
              </w:rPr>
              <w:t>治理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Times New Roman"/>
                <w:sz w:val="24"/>
              </w:rPr>
              <w:t>工作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Times New Roman"/>
                <w:sz w:val="24"/>
              </w:rPr>
              <w:t>任务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 w:rsidRPr="00E40C9E">
              <w:rPr>
                <w:rFonts w:ascii="Times New Roman" w:eastAsia="方正仿宋简体" w:hAnsi="Times New Roman"/>
                <w:sz w:val="24"/>
              </w:rPr>
              <w:t>（</w:t>
            </w:r>
            <w:r w:rsidRPr="00E40C9E">
              <w:rPr>
                <w:rFonts w:ascii="Times New Roman" w:eastAsia="方正仿宋简体" w:hAnsi="Times New Roman"/>
                <w:sz w:val="24"/>
              </w:rPr>
              <w:t>70</w:t>
            </w:r>
            <w:r w:rsidRPr="00E40C9E">
              <w:rPr>
                <w:rFonts w:ascii="Times New Roman" w:eastAsia="方正仿宋简体" w:hAnsi="Times New Roman"/>
                <w:sz w:val="24"/>
              </w:rPr>
              <w:t>分）</w:t>
            </w:r>
          </w:p>
        </w:tc>
        <w:tc>
          <w:tcPr>
            <w:tcW w:w="1080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治理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围墙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围挡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脏乱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问题</w:t>
            </w:r>
          </w:p>
        </w:tc>
        <w:tc>
          <w:tcPr>
            <w:tcW w:w="975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建筑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工地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围墙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（</w:t>
            </w:r>
            <w:r w:rsidRPr="00EB46F7">
              <w:rPr>
                <w:rFonts w:ascii="Times New Roman" w:eastAsia="方正仿宋简体" w:hAnsi="Times New Roman"/>
                <w:sz w:val="24"/>
              </w:rPr>
              <w:t>70</w:t>
            </w:r>
            <w:r w:rsidRPr="00EB46F7">
              <w:rPr>
                <w:rFonts w:ascii="Times New Roman" w:eastAsia="方正仿宋简体" w:hAnsi="Times New Roman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围墙式样，颜色符合设置标准；无设置手续的，一处扣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  <w:r w:rsidRPr="00EB46F7">
              <w:rPr>
                <w:rFonts w:ascii="Times New Roman" w:eastAsia="方正仿宋简体" w:hAnsi="Times New Roman"/>
                <w:sz w:val="24"/>
              </w:rPr>
              <w:t>分；不符合设置标准的，一处扣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0.5</w:t>
            </w:r>
            <w:r w:rsidRPr="00EB46F7">
              <w:rPr>
                <w:rFonts w:ascii="Times New Roman" w:eastAsia="方正仿宋简体" w:hAnsi="Times New Roman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10</w:t>
            </w:r>
          </w:p>
        </w:tc>
        <w:tc>
          <w:tcPr>
            <w:tcW w:w="795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查阅资料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现场检查</w:t>
            </w: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围挡式样，颜色符合设置标准；无设置手续的，一处扣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1</w:t>
            </w:r>
            <w:r w:rsidRPr="00EB46F7">
              <w:rPr>
                <w:rFonts w:ascii="Times New Roman" w:eastAsia="方正仿宋简体" w:hAnsi="Times New Roman"/>
                <w:sz w:val="24"/>
              </w:rPr>
              <w:t>分；不符合设置标准的，一处扣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0.5</w:t>
            </w:r>
            <w:r w:rsidRPr="00EB46F7">
              <w:rPr>
                <w:rFonts w:ascii="Times New Roman" w:eastAsia="方正仿宋简体" w:hAnsi="Times New Roman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10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更换、修补、刷新污损围墙墙体，清理撤除所有围墙立面的广告画面和标语（特殊情况下另行规定）。墙体破损的，发现一处扣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Times New Roman"/>
                <w:sz w:val="24"/>
              </w:rPr>
              <w:t>分；墙面有污迹，不干净的，发现一处扣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Times New Roman"/>
                <w:sz w:val="24"/>
              </w:rPr>
              <w:t>分；墙面有广告画面和标语的，发现一处扣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Times New Roman"/>
                <w:sz w:val="24"/>
              </w:rPr>
              <w:t>分；（存在特殊情况，责任单位需要事先报告原因）；墙体有乱张贴、乱涂写的，发现一处扣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Times New Roman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20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更换、修补、刷新污损围挡，清理撤除所有围挡立面的广告画面和标语（特殊情况下另行规定）。围挡破损的，发现一处扣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Times New Roman"/>
                <w:sz w:val="24"/>
              </w:rPr>
              <w:t>分；围挡有污迹，不干净的，发现一处扣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Times New Roman"/>
                <w:sz w:val="24"/>
              </w:rPr>
              <w:t>分；围挡立面有广告画面和标语的，发现一处扣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Times New Roman"/>
                <w:sz w:val="24"/>
              </w:rPr>
              <w:t>分；（存在特殊情况，责任单位需要事先报告原因）；围挡有乱张贴、乱涂写的，发现</w:t>
            </w:r>
            <w:r w:rsidRPr="00EB46F7">
              <w:rPr>
                <w:rFonts w:ascii="Times New Roman" w:eastAsia="方正仿宋简体" w:hAnsi="Times New Roman"/>
                <w:sz w:val="24"/>
              </w:rPr>
              <w:lastRenderedPageBreak/>
              <w:t>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Times New Roman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lastRenderedPageBreak/>
              <w:t>20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每日对围墙围挡立面进行检查和清扫保洁。（检查和保洁信息应有文字资料记录）无记录的，一处扣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0.5</w:t>
            </w:r>
            <w:r w:rsidRPr="00EB46F7">
              <w:rPr>
                <w:rFonts w:ascii="Times New Roman" w:eastAsia="方正仿宋简体" w:hAnsi="Times New Roman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10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</w:tbl>
    <w:p w:rsidR="00757BBB" w:rsidRPr="00F209D3" w:rsidRDefault="00757BBB" w:rsidP="00757BBB">
      <w:pPr>
        <w:rPr>
          <w:rFonts w:ascii="Times New Roman" w:hAnsi="Times New Roman"/>
        </w:rPr>
      </w:pPr>
    </w:p>
    <w:p w:rsidR="00757BBB" w:rsidRPr="00F209D3" w:rsidRDefault="00757BBB" w:rsidP="00757BBB">
      <w:pPr>
        <w:rPr>
          <w:rFonts w:ascii="Times New Roman" w:hAnsi="Times New Roman"/>
        </w:rPr>
      </w:pPr>
    </w:p>
    <w:p w:rsidR="00757BBB" w:rsidRPr="004D2CB0" w:rsidRDefault="00757BBB" w:rsidP="00757BBB">
      <w:pPr>
        <w:rPr>
          <w:rFonts w:ascii="黑体" w:eastAsia="黑体" w:hAnsi="黑体" w:hint="eastAsia"/>
          <w:sz w:val="32"/>
          <w:szCs w:val="32"/>
        </w:rPr>
      </w:pPr>
      <w:r w:rsidRPr="004D2CB0">
        <w:rPr>
          <w:rFonts w:ascii="黑体" w:eastAsia="黑体" w:hAnsi="黑体" w:hint="eastAsia"/>
          <w:sz w:val="32"/>
          <w:szCs w:val="32"/>
        </w:rPr>
        <w:t>附表2.8</w:t>
      </w:r>
    </w:p>
    <w:p w:rsidR="00757BBB" w:rsidRDefault="00757BBB" w:rsidP="00757BBB">
      <w:pPr>
        <w:jc w:val="center"/>
        <w:rPr>
          <w:rFonts w:ascii="Times New Roman" w:eastAsia="方正小标宋简体" w:hAnsi="Times New Roman" w:hint="eastAsia"/>
          <w:sz w:val="36"/>
          <w:szCs w:val="36"/>
        </w:rPr>
      </w:pPr>
      <w:r w:rsidRPr="00AA68E1">
        <w:rPr>
          <w:rFonts w:ascii="Times New Roman" w:eastAsia="方正小标宋简体" w:hAnsi="Times New Roman"/>
          <w:sz w:val="36"/>
          <w:szCs w:val="36"/>
        </w:rPr>
        <w:t>西安市临潼区城市治理专项工作（市容环境治理）</w:t>
      </w:r>
    </w:p>
    <w:p w:rsidR="00757BBB" w:rsidRPr="00AA68E1" w:rsidRDefault="00757BBB" w:rsidP="00757BBB">
      <w:pPr>
        <w:jc w:val="center"/>
        <w:rPr>
          <w:rFonts w:ascii="Times New Roman" w:eastAsia="方正小标宋简体" w:hAnsi="Times New Roman"/>
          <w:sz w:val="36"/>
          <w:szCs w:val="36"/>
        </w:rPr>
      </w:pPr>
      <w:r w:rsidRPr="00AA68E1">
        <w:rPr>
          <w:rFonts w:ascii="Times New Roman" w:eastAsia="方正小标宋简体" w:hAnsi="Times New Roman"/>
          <w:sz w:val="36"/>
          <w:szCs w:val="36"/>
        </w:rPr>
        <w:t>考核评分标准</w:t>
      </w:r>
    </w:p>
    <w:p w:rsidR="00757BBB" w:rsidRPr="004D2CB0" w:rsidRDefault="00757BBB" w:rsidP="00757BBB">
      <w:pPr>
        <w:jc w:val="center"/>
        <w:rPr>
          <w:rFonts w:ascii="方正楷体简体" w:eastAsia="方正楷体简体" w:hAnsi="Times New Roman" w:hint="eastAsia"/>
          <w:sz w:val="28"/>
          <w:szCs w:val="28"/>
        </w:rPr>
      </w:pPr>
      <w:r>
        <w:rPr>
          <w:rFonts w:ascii="方正楷体简体" w:eastAsia="方正楷体简体" w:hAnsi="Times New Roman" w:hint="eastAsia"/>
          <w:sz w:val="28"/>
          <w:szCs w:val="28"/>
        </w:rPr>
        <w:t>（区交通运输</w:t>
      </w:r>
      <w:r w:rsidRPr="004D2CB0">
        <w:rPr>
          <w:rFonts w:ascii="方正楷体简体" w:eastAsia="方正楷体简体" w:hAnsi="Times New Roman" w:hint="eastAsia"/>
          <w:sz w:val="28"/>
          <w:szCs w:val="28"/>
        </w:rPr>
        <w:t>局）</w:t>
      </w:r>
    </w:p>
    <w:tbl>
      <w:tblPr>
        <w:tblW w:w="996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50"/>
        <w:gridCol w:w="1080"/>
        <w:gridCol w:w="975"/>
        <w:gridCol w:w="4185"/>
        <w:gridCol w:w="1080"/>
        <w:gridCol w:w="795"/>
        <w:gridCol w:w="795"/>
      </w:tblGrid>
      <w:tr w:rsidR="00757BBB" w:rsidRPr="004D2CB0" w:rsidTr="00F17DBE">
        <w:trPr>
          <w:trHeight w:val="597"/>
        </w:trPr>
        <w:tc>
          <w:tcPr>
            <w:tcW w:w="1050" w:type="dxa"/>
            <w:vAlign w:val="center"/>
          </w:tcPr>
          <w:p w:rsidR="00757BBB" w:rsidRPr="004D2CB0" w:rsidRDefault="00757BBB" w:rsidP="00F17DBE">
            <w:pPr>
              <w:jc w:val="center"/>
              <w:rPr>
                <w:rFonts w:ascii="黑体" w:eastAsia="黑体" w:hAnsi="Times New Roman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</w:t>
            </w:r>
          </w:p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项目</w:t>
            </w:r>
          </w:p>
        </w:tc>
        <w:tc>
          <w:tcPr>
            <w:tcW w:w="2055" w:type="dxa"/>
            <w:gridSpan w:val="2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</w:t>
            </w:r>
          </w:p>
        </w:tc>
        <w:tc>
          <w:tcPr>
            <w:tcW w:w="4185" w:type="dxa"/>
            <w:vAlign w:val="center"/>
          </w:tcPr>
          <w:p w:rsidR="00757BBB" w:rsidRPr="004D2CB0" w:rsidRDefault="00757BBB" w:rsidP="00F17DBE">
            <w:pPr>
              <w:spacing w:line="32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检查考核内容和评分标准</w:t>
            </w:r>
          </w:p>
        </w:tc>
        <w:tc>
          <w:tcPr>
            <w:tcW w:w="1080" w:type="dxa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Times New Roman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应得分</w:t>
            </w:r>
          </w:p>
        </w:tc>
        <w:tc>
          <w:tcPr>
            <w:tcW w:w="795" w:type="dxa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考核办法</w:t>
            </w:r>
          </w:p>
        </w:tc>
        <w:tc>
          <w:tcPr>
            <w:tcW w:w="795" w:type="dxa"/>
            <w:vAlign w:val="center"/>
          </w:tcPr>
          <w:p w:rsidR="00757BBB" w:rsidRPr="004D2CB0" w:rsidRDefault="00757BBB" w:rsidP="00F17DBE">
            <w:pPr>
              <w:spacing w:line="360" w:lineRule="exact"/>
              <w:jc w:val="left"/>
              <w:rPr>
                <w:rFonts w:ascii="黑体" w:eastAsia="黑体" w:hAnsi="Times New Roman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实际得分</w:t>
            </w: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 w:val="restart"/>
            <w:vAlign w:val="center"/>
          </w:tcPr>
          <w:p w:rsidR="00757BBB" w:rsidRPr="00B1474C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B1474C">
              <w:rPr>
                <w:rFonts w:ascii="Times New Roman" w:eastAsia="方正仿宋简体" w:hAnsi="Times New Roman"/>
                <w:sz w:val="24"/>
              </w:rPr>
              <w:t>专项</w:t>
            </w:r>
          </w:p>
          <w:p w:rsidR="00757BBB" w:rsidRPr="00B1474C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B1474C">
              <w:rPr>
                <w:rFonts w:ascii="Times New Roman" w:eastAsia="方正仿宋简体" w:hAnsi="Times New Roman"/>
                <w:sz w:val="24"/>
              </w:rPr>
              <w:t>治理</w:t>
            </w:r>
          </w:p>
          <w:p w:rsidR="00757BBB" w:rsidRPr="00B1474C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B1474C">
              <w:rPr>
                <w:rFonts w:ascii="Times New Roman" w:eastAsia="方正仿宋简体" w:hAnsi="Times New Roman"/>
                <w:sz w:val="24"/>
              </w:rPr>
              <w:t>工作</w:t>
            </w:r>
          </w:p>
          <w:p w:rsidR="00757BBB" w:rsidRPr="00B1474C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B1474C">
              <w:rPr>
                <w:rFonts w:ascii="Times New Roman" w:eastAsia="方正仿宋简体" w:hAnsi="Times New Roman"/>
                <w:sz w:val="24"/>
              </w:rPr>
              <w:t>任务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 w:rsidRPr="00B1474C">
              <w:rPr>
                <w:rFonts w:ascii="Times New Roman" w:eastAsia="方正仿宋简体" w:hAnsi="Times New Roman"/>
                <w:sz w:val="24"/>
              </w:rPr>
              <w:t>（</w:t>
            </w:r>
            <w:r w:rsidRPr="00B1474C">
              <w:rPr>
                <w:rFonts w:ascii="Times New Roman" w:eastAsia="方正仿宋简体" w:hAnsi="Times New Roman"/>
                <w:sz w:val="24"/>
              </w:rPr>
              <w:t>70</w:t>
            </w:r>
            <w:r w:rsidRPr="00B1474C">
              <w:rPr>
                <w:rFonts w:ascii="Times New Roman" w:eastAsia="方正仿宋简体" w:hAnsi="Times New Roman"/>
                <w:sz w:val="24"/>
              </w:rPr>
              <w:t>分）</w:t>
            </w:r>
          </w:p>
        </w:tc>
        <w:tc>
          <w:tcPr>
            <w:tcW w:w="1080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清洗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维护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公共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设施</w:t>
            </w:r>
          </w:p>
        </w:tc>
        <w:tc>
          <w:tcPr>
            <w:tcW w:w="975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其他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公共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设施（</w:t>
            </w:r>
            <w:r w:rsidRPr="00EB46F7">
              <w:rPr>
                <w:rFonts w:ascii="Times New Roman" w:eastAsia="方正仿宋简体" w:hAnsi="Times New Roman"/>
                <w:sz w:val="24"/>
              </w:rPr>
              <w:t>70</w:t>
            </w:r>
            <w:r w:rsidRPr="00EB46F7">
              <w:rPr>
                <w:rFonts w:ascii="Times New Roman" w:eastAsia="方正仿宋简体" w:hAnsi="Times New Roman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 w:hint="eastAsia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公交站广告牌定期维护，破损后及时维修；有破损现象的，一处扣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0.3</w:t>
            </w:r>
            <w:r w:rsidRPr="00EB46F7">
              <w:rPr>
                <w:rFonts w:ascii="Times New Roman" w:eastAsia="方正仿宋简体" w:hAnsi="Times New Roman"/>
                <w:sz w:val="24"/>
              </w:rPr>
              <w:t>分；歪倒倾斜，一处扣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0.3</w:t>
            </w:r>
            <w:r w:rsidRPr="00EB46F7">
              <w:rPr>
                <w:rFonts w:ascii="Times New Roman" w:eastAsia="方正仿宋简体" w:hAnsi="Times New Roman"/>
                <w:sz w:val="24"/>
              </w:rPr>
              <w:t>分；标识不明显的，一处扣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0.3</w:t>
            </w:r>
            <w:r w:rsidRPr="00EB46F7">
              <w:rPr>
                <w:rFonts w:ascii="Times New Roman" w:eastAsia="方正仿宋简体" w:hAnsi="Times New Roman"/>
                <w:sz w:val="24"/>
              </w:rPr>
              <w:t>分；存在安全隐患的，一处扣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0.5</w:t>
            </w:r>
            <w:r>
              <w:rPr>
                <w:rFonts w:ascii="Times New Roman" w:eastAsia="方正仿宋简体" w:hAnsi="Times New Roman" w:hint="eastAsia"/>
                <w:sz w:val="24"/>
              </w:rPr>
              <w:t>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7</w:t>
            </w:r>
          </w:p>
        </w:tc>
        <w:tc>
          <w:tcPr>
            <w:tcW w:w="795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查阅资料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现场检查</w:t>
            </w: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2050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公交站广告牌，确保表面整洁及时清洁，无明显泥污、浮尘；有大面积污迹的，一处扣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Times New Roman"/>
                <w:sz w:val="24"/>
              </w:rPr>
              <w:t>分；表面有明显污泥浮尘的一处扣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Times New Roman"/>
                <w:sz w:val="24"/>
              </w:rPr>
              <w:t>分；存在乱张贴、喷涂各类画面、信息现象的，一处扣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Times New Roman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8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207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公交站牌清洁及时，表面整洁，无明显泥污、浮尘；有大面积污迹的，一处扣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Times New Roman"/>
                <w:sz w:val="24"/>
              </w:rPr>
              <w:t>分；表面有明显污泥浮尘的一处扣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Times New Roman"/>
                <w:sz w:val="24"/>
              </w:rPr>
              <w:t>分；存在乱张贴、喷涂各类画面、信息现象的，一处扣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Times New Roman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8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公交站牌定期维护，破损后维修、更换及时；有破损现象的，一处扣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0.3</w:t>
            </w:r>
            <w:r w:rsidRPr="00EB46F7">
              <w:rPr>
                <w:rFonts w:ascii="Times New Roman" w:eastAsia="方正仿宋简体" w:hAnsi="Times New Roman"/>
                <w:sz w:val="24"/>
              </w:rPr>
              <w:t>分，歪倒倾斜的，一处扣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0.3</w:t>
            </w:r>
            <w:r w:rsidRPr="00EB46F7">
              <w:rPr>
                <w:rFonts w:ascii="Times New Roman" w:eastAsia="方正仿宋简体" w:hAnsi="Times New Roman"/>
                <w:sz w:val="24"/>
              </w:rPr>
              <w:t>分；标识不明显的，一处扣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0.3</w:t>
            </w:r>
            <w:r w:rsidRPr="00EB46F7">
              <w:rPr>
                <w:rFonts w:ascii="Times New Roman" w:eastAsia="方正仿宋简体" w:hAnsi="Times New Roman"/>
                <w:sz w:val="24"/>
              </w:rPr>
              <w:t>分。存在安全隐患的，</w:t>
            </w:r>
            <w:r w:rsidRPr="00EB46F7">
              <w:rPr>
                <w:rFonts w:ascii="Times New Roman" w:eastAsia="方正仿宋简体" w:hAnsi="Times New Roman"/>
                <w:sz w:val="24"/>
              </w:rPr>
              <w:lastRenderedPageBreak/>
              <w:t>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0.5</w:t>
            </w:r>
            <w:r w:rsidRPr="00EB46F7">
              <w:rPr>
                <w:rFonts w:ascii="Times New Roman" w:eastAsia="方正仿宋简体" w:hAnsi="Times New Roman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lastRenderedPageBreak/>
              <w:t>8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2146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公交站阅报栏清洁及时，确保表面整洁，无明显泥污、浮尘；有大面积污迹的，一处扣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Times New Roman"/>
                <w:sz w:val="24"/>
              </w:rPr>
              <w:t>分；表面有明显污泥浮尘的一处扣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Times New Roman"/>
                <w:sz w:val="24"/>
              </w:rPr>
              <w:t>分；存在乱张贴、喷涂各类画面、信息现象的</w:t>
            </w:r>
            <w:r>
              <w:rPr>
                <w:rFonts w:ascii="Times New Roman" w:eastAsia="方正仿宋简体" w:hAnsi="Times New Roman" w:hint="eastAsia"/>
                <w:sz w:val="24"/>
              </w:rPr>
              <w:t>，</w:t>
            </w:r>
            <w:r w:rsidRPr="00EB46F7">
              <w:rPr>
                <w:rFonts w:ascii="Times New Roman" w:eastAsia="方正仿宋简体" w:hAnsi="Times New Roman"/>
                <w:sz w:val="24"/>
              </w:rPr>
              <w:t>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Times New Roman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8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</w:tbl>
    <w:p w:rsidR="00757BBB" w:rsidRDefault="00757BBB" w:rsidP="00757BBB">
      <w:pPr>
        <w:rPr>
          <w:rFonts w:ascii="Times New Roman" w:eastAsia="楷体_GB2312" w:hAnsi="Times New Roman" w:hint="eastAsia"/>
          <w:sz w:val="28"/>
          <w:szCs w:val="28"/>
        </w:rPr>
      </w:pPr>
    </w:p>
    <w:tbl>
      <w:tblPr>
        <w:tblW w:w="996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50"/>
        <w:gridCol w:w="1080"/>
        <w:gridCol w:w="975"/>
        <w:gridCol w:w="4185"/>
        <w:gridCol w:w="1080"/>
        <w:gridCol w:w="795"/>
        <w:gridCol w:w="795"/>
      </w:tblGrid>
      <w:tr w:rsidR="00757BBB" w:rsidRPr="004D2CB0" w:rsidTr="00F17DBE">
        <w:trPr>
          <w:trHeight w:val="597"/>
        </w:trPr>
        <w:tc>
          <w:tcPr>
            <w:tcW w:w="1050" w:type="dxa"/>
            <w:vAlign w:val="center"/>
          </w:tcPr>
          <w:p w:rsidR="00757BBB" w:rsidRPr="004D2CB0" w:rsidRDefault="00757BBB" w:rsidP="00F17DBE">
            <w:pPr>
              <w:jc w:val="center"/>
              <w:rPr>
                <w:rFonts w:ascii="黑体" w:eastAsia="黑体" w:hAnsi="Times New Roman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</w:t>
            </w:r>
          </w:p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项目</w:t>
            </w:r>
          </w:p>
        </w:tc>
        <w:tc>
          <w:tcPr>
            <w:tcW w:w="2055" w:type="dxa"/>
            <w:gridSpan w:val="2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</w:t>
            </w:r>
          </w:p>
        </w:tc>
        <w:tc>
          <w:tcPr>
            <w:tcW w:w="4185" w:type="dxa"/>
            <w:vAlign w:val="center"/>
          </w:tcPr>
          <w:p w:rsidR="00757BBB" w:rsidRPr="004D2CB0" w:rsidRDefault="00757BBB" w:rsidP="00F17DBE">
            <w:pPr>
              <w:spacing w:line="32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检查考核内容和评分标准</w:t>
            </w:r>
          </w:p>
        </w:tc>
        <w:tc>
          <w:tcPr>
            <w:tcW w:w="1080" w:type="dxa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Times New Roman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应得分</w:t>
            </w:r>
          </w:p>
        </w:tc>
        <w:tc>
          <w:tcPr>
            <w:tcW w:w="795" w:type="dxa"/>
            <w:vAlign w:val="center"/>
          </w:tcPr>
          <w:p w:rsidR="00757BBB" w:rsidRPr="004D2CB0" w:rsidRDefault="00757BBB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考核办法</w:t>
            </w:r>
          </w:p>
        </w:tc>
        <w:tc>
          <w:tcPr>
            <w:tcW w:w="795" w:type="dxa"/>
            <w:vAlign w:val="center"/>
          </w:tcPr>
          <w:p w:rsidR="00757BBB" w:rsidRPr="004D2CB0" w:rsidRDefault="00757BBB" w:rsidP="00F17DBE">
            <w:pPr>
              <w:spacing w:line="360" w:lineRule="exact"/>
              <w:jc w:val="left"/>
              <w:rPr>
                <w:rFonts w:ascii="黑体" w:eastAsia="黑体" w:hAnsi="Times New Roman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实际得分</w:t>
            </w: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 w:val="restart"/>
            <w:vAlign w:val="center"/>
          </w:tcPr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Times New Roman"/>
                <w:sz w:val="24"/>
              </w:rPr>
              <w:t>专项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Times New Roman"/>
                <w:sz w:val="24"/>
              </w:rPr>
              <w:t>治理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Times New Roman"/>
                <w:sz w:val="24"/>
              </w:rPr>
              <w:t>工作</w:t>
            </w:r>
          </w:p>
          <w:p w:rsidR="00757BBB" w:rsidRPr="00E40C9E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40C9E">
              <w:rPr>
                <w:rFonts w:ascii="Times New Roman" w:eastAsia="方正仿宋简体" w:hAnsi="Times New Roman"/>
                <w:sz w:val="24"/>
              </w:rPr>
              <w:t>任务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 w:rsidRPr="00E40C9E">
              <w:rPr>
                <w:rFonts w:ascii="Times New Roman" w:eastAsia="方正仿宋简体" w:hAnsi="Times New Roman"/>
                <w:sz w:val="24"/>
              </w:rPr>
              <w:t>（</w:t>
            </w:r>
            <w:r w:rsidRPr="00E40C9E">
              <w:rPr>
                <w:rFonts w:ascii="Times New Roman" w:eastAsia="方正仿宋简体" w:hAnsi="Times New Roman"/>
                <w:sz w:val="24"/>
              </w:rPr>
              <w:t>70</w:t>
            </w:r>
            <w:r w:rsidRPr="00E40C9E">
              <w:rPr>
                <w:rFonts w:ascii="Times New Roman" w:eastAsia="方正仿宋简体" w:hAnsi="Times New Roman"/>
                <w:sz w:val="24"/>
              </w:rPr>
              <w:t>分）</w:t>
            </w:r>
          </w:p>
        </w:tc>
        <w:tc>
          <w:tcPr>
            <w:tcW w:w="1080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清洗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维护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公共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设施</w:t>
            </w:r>
          </w:p>
        </w:tc>
        <w:tc>
          <w:tcPr>
            <w:tcW w:w="975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其他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公共</w:t>
            </w:r>
          </w:p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设施（</w:t>
            </w:r>
            <w:r w:rsidRPr="00EB46F7">
              <w:rPr>
                <w:rFonts w:ascii="Times New Roman" w:eastAsia="方正仿宋简体" w:hAnsi="Times New Roman"/>
                <w:sz w:val="24"/>
              </w:rPr>
              <w:t>70</w:t>
            </w:r>
            <w:r w:rsidRPr="00EB46F7">
              <w:rPr>
                <w:rFonts w:ascii="Times New Roman" w:eastAsia="方正仿宋简体" w:hAnsi="Times New Roman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公交站阅报栏定期维护，破损后维修及时；有破损现象的，一处扣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0.3</w:t>
            </w:r>
            <w:r w:rsidRPr="00EB46F7">
              <w:rPr>
                <w:rFonts w:ascii="Times New Roman" w:eastAsia="方正仿宋简体" w:hAnsi="Times New Roman"/>
                <w:sz w:val="24"/>
              </w:rPr>
              <w:t>分；歪倒倾斜的，一处扣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0.3</w:t>
            </w:r>
            <w:r w:rsidRPr="00EB46F7">
              <w:rPr>
                <w:rFonts w:ascii="Times New Roman" w:eastAsia="方正仿宋简体" w:hAnsi="Times New Roman"/>
                <w:sz w:val="24"/>
              </w:rPr>
              <w:t>分；存在安全隐患的，一处扣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0.3</w:t>
            </w:r>
            <w:r w:rsidRPr="00EB46F7">
              <w:rPr>
                <w:rFonts w:ascii="Times New Roman" w:eastAsia="方正仿宋简体" w:hAnsi="Times New Roman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8</w:t>
            </w:r>
          </w:p>
        </w:tc>
        <w:tc>
          <w:tcPr>
            <w:tcW w:w="795" w:type="dxa"/>
            <w:vMerge w:val="restart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现场检查</w:t>
            </w: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公交调度亭表面干净整洁，无乱贴乱画；有大面积污迹的，一处扣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Times New Roman"/>
                <w:sz w:val="24"/>
              </w:rPr>
              <w:t>分；表面有明显污泥浮尘的一处扣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Times New Roman"/>
                <w:sz w:val="24"/>
              </w:rPr>
              <w:t>分；有乱张贴、喷涂各类画面、信息现象的，一处扣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Times New Roman"/>
                <w:sz w:val="24"/>
              </w:rPr>
              <w:t>分明；有破损现象的，一处扣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0.3</w:t>
            </w:r>
            <w:r w:rsidRPr="00EB46F7">
              <w:rPr>
                <w:rFonts w:ascii="Times New Roman" w:eastAsia="方正仿宋简体" w:hAnsi="Times New Roman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8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公交站候车亭表面干净整洁，无乱贴乱画；有大面积污迹的，一处扣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Times New Roman"/>
                <w:sz w:val="24"/>
              </w:rPr>
              <w:t>分；表面有明显污泥浮尘的一处扣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Times New Roman"/>
                <w:sz w:val="24"/>
              </w:rPr>
              <w:t>分；有乱张贴、喷涂各类画面、信息现象的，一处扣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Times New Roman"/>
                <w:sz w:val="24"/>
              </w:rPr>
              <w:t>分明；有破损现象的，一处扣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0.3</w:t>
            </w:r>
            <w:r w:rsidRPr="00EB46F7">
              <w:rPr>
                <w:rFonts w:ascii="Times New Roman" w:eastAsia="方正仿宋简体" w:hAnsi="Times New Roman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8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757BBB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left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公交站候车椅等其他所属</w:t>
            </w:r>
            <w:r w:rsidRPr="00EB46F7">
              <w:rPr>
                <w:rFonts w:ascii="Times New Roman" w:eastAsia="方正仿宋简体" w:hAnsi="Times New Roman"/>
                <w:sz w:val="24"/>
              </w:rPr>
              <w:t>“</w:t>
            </w:r>
            <w:r w:rsidRPr="00EB46F7">
              <w:rPr>
                <w:rFonts w:ascii="Times New Roman" w:eastAsia="方正仿宋简体" w:hAnsi="Times New Roman"/>
                <w:sz w:val="24"/>
              </w:rPr>
              <w:t>城市家具</w:t>
            </w:r>
            <w:r w:rsidRPr="00EB46F7">
              <w:rPr>
                <w:rFonts w:ascii="Times New Roman" w:eastAsia="方正仿宋简体" w:hAnsi="Times New Roman"/>
                <w:sz w:val="24"/>
              </w:rPr>
              <w:t>”</w:t>
            </w:r>
            <w:r w:rsidRPr="00EB46F7">
              <w:rPr>
                <w:rFonts w:ascii="Times New Roman" w:eastAsia="方正仿宋简体" w:hAnsi="Times New Roman"/>
                <w:sz w:val="24"/>
              </w:rPr>
              <w:t>表面整洁，无明显污泥、浮尘，破损后维修及时；有大面积污迹的，一处扣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Times New Roman"/>
                <w:sz w:val="24"/>
              </w:rPr>
              <w:t>分；表面有明显污泥浮尘的一处扣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Times New Roman"/>
                <w:sz w:val="24"/>
              </w:rPr>
              <w:t>分；有乱张贴、喷涂各类画面、信息现象的，一处扣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0.2</w:t>
            </w:r>
            <w:r w:rsidRPr="00EB46F7">
              <w:rPr>
                <w:rFonts w:ascii="Times New Roman" w:eastAsia="方正仿宋简体" w:hAnsi="Times New Roman"/>
                <w:sz w:val="24"/>
              </w:rPr>
              <w:t>分明；有破损现象的，一处扣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0.3</w:t>
            </w:r>
            <w:r w:rsidRPr="00EB46F7">
              <w:rPr>
                <w:rFonts w:ascii="Times New Roman" w:eastAsia="方正仿宋简体" w:hAnsi="Times New Roman"/>
                <w:sz w:val="24"/>
              </w:rPr>
              <w:t>分，歪倒倾斜的，一处扣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0.3</w:t>
            </w:r>
            <w:r w:rsidRPr="00EB46F7">
              <w:rPr>
                <w:rFonts w:ascii="Times New Roman" w:eastAsia="方正仿宋简体" w:hAnsi="Times New Roman"/>
                <w:sz w:val="24"/>
              </w:rPr>
              <w:t>分；存在安全隐患的，一处扣</w:t>
            </w:r>
            <w:r w:rsidRPr="00EB46F7">
              <w:rPr>
                <w:rFonts w:ascii="Times New Roman" w:eastAsia="方正仿宋简体" w:hAnsi="Times New Roman"/>
                <w:sz w:val="24"/>
              </w:rPr>
              <w:t>0.5</w:t>
            </w:r>
            <w:r w:rsidRPr="00EB46F7">
              <w:rPr>
                <w:rFonts w:ascii="Times New Roman" w:eastAsia="方正仿宋简体" w:hAnsi="Times New Roman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 w:rsidRPr="00EB46F7">
              <w:rPr>
                <w:rFonts w:ascii="Times New Roman" w:eastAsia="方正仿宋简体" w:hAnsi="Times New Roman"/>
                <w:sz w:val="24"/>
              </w:rPr>
              <w:t>7</w:t>
            </w:r>
          </w:p>
        </w:tc>
        <w:tc>
          <w:tcPr>
            <w:tcW w:w="795" w:type="dxa"/>
            <w:vMerge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795" w:type="dxa"/>
            <w:vAlign w:val="center"/>
          </w:tcPr>
          <w:p w:rsidR="00757BBB" w:rsidRPr="00EB46F7" w:rsidRDefault="00757BBB" w:rsidP="00F17DB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</w:tbl>
    <w:p w:rsidR="00757BBB" w:rsidRPr="00F209D3" w:rsidRDefault="00757BBB" w:rsidP="00757BBB">
      <w:pPr>
        <w:rPr>
          <w:rFonts w:ascii="Times New Roman" w:hAnsi="Times New Roman"/>
        </w:rPr>
      </w:pPr>
    </w:p>
    <w:p w:rsidR="00757BBB" w:rsidRPr="00F209D3" w:rsidRDefault="00757BBB" w:rsidP="00757BBB">
      <w:pPr>
        <w:rPr>
          <w:rFonts w:ascii="Times New Roman" w:eastAsia="黑体" w:hAnsi="Times New Roman"/>
          <w:sz w:val="32"/>
          <w:szCs w:val="32"/>
        </w:rPr>
        <w:sectPr w:rsidR="00757BBB" w:rsidRPr="00F209D3" w:rsidSect="000563D1">
          <w:headerReference w:type="default" r:id="rId7"/>
          <w:footerReference w:type="even" r:id="rId8"/>
          <w:footerReference w:type="default" r:id="rId9"/>
          <w:footerReference w:type="first" r:id="rId10"/>
          <w:pgSz w:w="11906" w:h="16838" w:code="9"/>
          <w:pgMar w:top="1701" w:right="1418" w:bottom="1134" w:left="1418" w:header="851" w:footer="1134" w:gutter="0"/>
          <w:pgNumType w:fmt="numberInDash"/>
          <w:cols w:space="720"/>
          <w:titlePg/>
          <w:docGrid w:type="lines" w:linePitch="312"/>
        </w:sectPr>
      </w:pPr>
    </w:p>
    <w:p w:rsidR="002F4FBA" w:rsidRPr="00C8197E" w:rsidRDefault="002F4FBA" w:rsidP="00C8197E"/>
    <w:sectPr w:rsidR="002F4FBA" w:rsidRPr="00C8197E" w:rsidSect="00162106">
      <w:headerReference w:type="default" r:id="rId11"/>
      <w:footerReference w:type="even" r:id="rId12"/>
      <w:footerReference w:type="defaul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2899" w:rsidRDefault="00322899" w:rsidP="002D743C">
      <w:r>
        <w:separator/>
      </w:r>
    </w:p>
  </w:endnote>
  <w:endnote w:type="continuationSeparator" w:id="1">
    <w:p w:rsidR="00322899" w:rsidRDefault="00322899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BBB" w:rsidRDefault="00757BBB" w:rsidP="000563D1">
    <w:pPr>
      <w:pStyle w:val="a4"/>
      <w:ind w:right="280"/>
      <w:jc w:val="right"/>
    </w:pPr>
    <w:r w:rsidRPr="0026195B">
      <w:rPr>
        <w:rFonts w:ascii="宋体" w:hAnsi="宋体"/>
        <w:sz w:val="28"/>
        <w:szCs w:val="28"/>
      </w:rPr>
      <w:fldChar w:fldCharType="begin"/>
    </w:r>
    <w:r w:rsidRPr="0026195B">
      <w:rPr>
        <w:rFonts w:ascii="宋体" w:hAnsi="宋体"/>
        <w:sz w:val="28"/>
        <w:szCs w:val="28"/>
      </w:rPr>
      <w:instrText xml:space="preserve"> PAGE   \* MERGEFORMAT </w:instrText>
    </w:r>
    <w:r w:rsidRPr="0026195B">
      <w:rPr>
        <w:rFonts w:ascii="宋体" w:hAnsi="宋体"/>
        <w:sz w:val="28"/>
        <w:szCs w:val="28"/>
      </w:rPr>
      <w:fldChar w:fldCharType="separate"/>
    </w:r>
    <w:r w:rsidRPr="009F05CD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42 -</w:t>
    </w:r>
    <w:r w:rsidRPr="0026195B"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BBB" w:rsidRPr="004E7616" w:rsidRDefault="00757BBB" w:rsidP="000563D1">
    <w:pPr>
      <w:pStyle w:val="a4"/>
      <w:ind w:right="360" w:firstLineChars="50" w:firstLine="140"/>
      <w:rPr>
        <w:rFonts w:ascii="宋体" w:hAnsi="宋体"/>
        <w:sz w:val="28"/>
        <w:szCs w:val="28"/>
      </w:rPr>
    </w:pPr>
    <w:r w:rsidRPr="004E7616">
      <w:rPr>
        <w:rFonts w:ascii="宋体" w:hAnsi="宋体"/>
        <w:kern w:val="0"/>
        <w:sz w:val="28"/>
        <w:szCs w:val="28"/>
      </w:rPr>
      <w:t xml:space="preserve"> </w:t>
    </w:r>
    <w:r w:rsidRPr="004E7616">
      <w:rPr>
        <w:rFonts w:ascii="宋体" w:hAnsi="宋体"/>
        <w:kern w:val="0"/>
        <w:sz w:val="28"/>
        <w:szCs w:val="28"/>
      </w:rPr>
      <w:fldChar w:fldCharType="begin"/>
    </w:r>
    <w:r w:rsidRPr="004E7616">
      <w:rPr>
        <w:rFonts w:ascii="宋体" w:hAnsi="宋体"/>
        <w:kern w:val="0"/>
        <w:sz w:val="28"/>
        <w:szCs w:val="28"/>
      </w:rPr>
      <w:instrText xml:space="preserve"> PAGE </w:instrText>
    </w:r>
    <w:r w:rsidRPr="004E7616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- 22 -</w:t>
    </w:r>
    <w:r w:rsidRPr="004E7616">
      <w:rPr>
        <w:rFonts w:ascii="宋体" w:hAnsi="宋体"/>
        <w:kern w:val="0"/>
        <w:sz w:val="28"/>
        <w:szCs w:val="28"/>
      </w:rPr>
      <w:fldChar w:fldCharType="end"/>
    </w:r>
    <w:r w:rsidRPr="004E7616">
      <w:rPr>
        <w:rFonts w:ascii="宋体" w:hAnsi="宋体"/>
        <w:kern w:val="0"/>
        <w:sz w:val="28"/>
        <w:szCs w:val="28"/>
      </w:rP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BBB" w:rsidRDefault="00757BBB" w:rsidP="000563D1">
    <w:pPr>
      <w:pStyle w:val="a4"/>
      <w:ind w:right="280"/>
      <w:jc w:val="right"/>
    </w:pPr>
    <w:r w:rsidRPr="0026195B">
      <w:rPr>
        <w:rFonts w:ascii="宋体" w:hAnsi="宋体"/>
        <w:sz w:val="28"/>
        <w:szCs w:val="28"/>
      </w:rPr>
      <w:fldChar w:fldCharType="begin"/>
    </w:r>
    <w:r w:rsidRPr="0026195B">
      <w:rPr>
        <w:rFonts w:ascii="宋体" w:hAnsi="宋体"/>
        <w:sz w:val="28"/>
        <w:szCs w:val="28"/>
      </w:rPr>
      <w:instrText xml:space="preserve"> PAGE   \* MERGEFORMAT </w:instrText>
    </w:r>
    <w:r w:rsidRPr="0026195B">
      <w:rPr>
        <w:rFonts w:ascii="宋体" w:hAnsi="宋体"/>
        <w:sz w:val="28"/>
        <w:szCs w:val="28"/>
      </w:rPr>
      <w:fldChar w:fldCharType="separate"/>
    </w:r>
    <w:r w:rsidRPr="00757BBB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1 -</w:t>
    </w:r>
    <w:r w:rsidRPr="0026195B">
      <w:rPr>
        <w:rFonts w:ascii="宋体" w:hAnsi="宋体"/>
        <w:sz w:val="28"/>
        <w:szCs w:val="28"/>
      </w:rPr>
      <w:fldChar w:fldCharType="end"/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544BF1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544BF1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544BF1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544BF1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544BF1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757BBB">
      <w:rPr>
        <w:rFonts w:asciiTheme="majorEastAsia" w:eastAsiaTheme="majorEastAsia" w:hAnsiTheme="majorEastAsia"/>
        <w:noProof/>
        <w:sz w:val="28"/>
        <w:szCs w:val="28"/>
      </w:rPr>
      <w:t>23</w:t>
    </w:r>
    <w:r w:rsidR="00544BF1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544BF1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544BF1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544BF1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2899" w:rsidRDefault="00322899" w:rsidP="002D743C">
      <w:r>
        <w:separator/>
      </w:r>
    </w:p>
  </w:footnote>
  <w:footnote w:type="continuationSeparator" w:id="1">
    <w:p w:rsidR="00322899" w:rsidRDefault="00322899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BBB" w:rsidRDefault="00757BBB" w:rsidP="00D87E42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6235A"/>
    <w:rsid w:val="00162106"/>
    <w:rsid w:val="002C662A"/>
    <w:rsid w:val="002D743C"/>
    <w:rsid w:val="002F4FBA"/>
    <w:rsid w:val="00322899"/>
    <w:rsid w:val="00337C10"/>
    <w:rsid w:val="00360AD6"/>
    <w:rsid w:val="00367BD9"/>
    <w:rsid w:val="00371982"/>
    <w:rsid w:val="003E49DC"/>
    <w:rsid w:val="00453998"/>
    <w:rsid w:val="00480E49"/>
    <w:rsid w:val="00544BF1"/>
    <w:rsid w:val="005D4E1F"/>
    <w:rsid w:val="00601AD4"/>
    <w:rsid w:val="00604033"/>
    <w:rsid w:val="006B1485"/>
    <w:rsid w:val="00757BBB"/>
    <w:rsid w:val="00924B54"/>
    <w:rsid w:val="009E4564"/>
    <w:rsid w:val="00BE2973"/>
    <w:rsid w:val="00C145F6"/>
    <w:rsid w:val="00C14962"/>
    <w:rsid w:val="00C52ABD"/>
    <w:rsid w:val="00C8197E"/>
    <w:rsid w:val="00C844C8"/>
    <w:rsid w:val="00CA5CA4"/>
    <w:rsid w:val="00CA749F"/>
    <w:rsid w:val="00D13DD5"/>
    <w:rsid w:val="00D9510E"/>
    <w:rsid w:val="00DB293E"/>
    <w:rsid w:val="00DD7944"/>
    <w:rsid w:val="00E42078"/>
    <w:rsid w:val="00E5617B"/>
    <w:rsid w:val="00E801A9"/>
    <w:rsid w:val="00EB1694"/>
    <w:rsid w:val="00F15F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5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23</Pages>
  <Words>1759</Words>
  <Characters>10029</Characters>
  <Application>Microsoft Office Word</Application>
  <DocSecurity>0</DocSecurity>
  <Lines>83</Lines>
  <Paragraphs>23</Paragraphs>
  <ScaleCrop>false</ScaleCrop>
  <Company>微软中国</Company>
  <LinksUpToDate>false</LinksUpToDate>
  <CharactersWithSpaces>11765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14</cp:revision>
  <dcterms:created xsi:type="dcterms:W3CDTF">2016-06-06T03:03:00Z</dcterms:created>
  <dcterms:modified xsi:type="dcterms:W3CDTF">2016-08-16T03:20:00Z</dcterms:modified>
</cp:coreProperties>
</file>