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690" w:rsidRPr="003042DF" w:rsidRDefault="00035690" w:rsidP="00035690">
      <w:pPr>
        <w:rPr>
          <w:rFonts w:ascii="黑体" w:eastAsia="黑体" w:hAnsi="黑体"/>
          <w:sz w:val="32"/>
          <w:szCs w:val="32"/>
        </w:rPr>
      </w:pPr>
      <w:r w:rsidRPr="003042DF">
        <w:rPr>
          <w:rFonts w:ascii="黑体" w:eastAsia="黑体" w:hAnsi="黑体"/>
          <w:sz w:val="32"/>
          <w:szCs w:val="32"/>
        </w:rPr>
        <w:t>附件4</w:t>
      </w:r>
    </w:p>
    <w:p w:rsidR="00035690" w:rsidRDefault="00035690" w:rsidP="00035690">
      <w:pPr>
        <w:spacing w:line="66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</w:p>
    <w:p w:rsidR="00035690" w:rsidRDefault="00035690" w:rsidP="00035690">
      <w:pPr>
        <w:spacing w:line="66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 w:rsidRPr="003042DF">
        <w:rPr>
          <w:rFonts w:ascii="Times New Roman" w:eastAsia="方正小标宋简体" w:hAnsi="Times New Roman"/>
          <w:sz w:val="44"/>
          <w:szCs w:val="44"/>
        </w:rPr>
        <w:t>西安市临潼区城市治理专项工作督导组</w:t>
      </w:r>
    </w:p>
    <w:p w:rsidR="00035690" w:rsidRPr="003042DF" w:rsidRDefault="00035690" w:rsidP="00035690">
      <w:pPr>
        <w:spacing w:line="6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3042DF">
        <w:rPr>
          <w:rFonts w:ascii="Times New Roman" w:eastAsia="方正小标宋简体" w:hAnsi="Times New Roman"/>
          <w:sz w:val="44"/>
          <w:szCs w:val="44"/>
        </w:rPr>
        <w:t>评分细则</w:t>
      </w:r>
    </w:p>
    <w:p w:rsidR="00035690" w:rsidRPr="00F209D3" w:rsidRDefault="00035690" w:rsidP="00035690">
      <w:pPr>
        <w:spacing w:line="600" w:lineRule="exact"/>
        <w:rPr>
          <w:rFonts w:ascii="Times New Roman" w:eastAsia="方正小标宋简体" w:hAnsi="Times New Roman"/>
          <w:sz w:val="36"/>
          <w:szCs w:val="36"/>
        </w:rPr>
      </w:pPr>
      <w:r w:rsidRPr="00F209D3">
        <w:rPr>
          <w:rFonts w:ascii="Times New Roman" w:eastAsia="方正小标宋简体" w:hAnsi="Times New Roman"/>
          <w:sz w:val="36"/>
          <w:szCs w:val="36"/>
        </w:rPr>
        <w:t xml:space="preserve">    </w:t>
      </w:r>
    </w:p>
    <w:p w:rsidR="00035690" w:rsidRPr="00F209D3" w:rsidRDefault="00035690" w:rsidP="00035690">
      <w:pPr>
        <w:spacing w:line="600" w:lineRule="exact"/>
        <w:ind w:firstLineChars="200" w:firstLine="640"/>
        <w:rPr>
          <w:rFonts w:ascii="Times New Roman" w:eastAsia="方正小标宋简体" w:hAnsi="Times New Roman"/>
          <w:sz w:val="36"/>
          <w:szCs w:val="36"/>
        </w:rPr>
      </w:pPr>
      <w:r w:rsidRPr="00F209D3">
        <w:rPr>
          <w:rFonts w:ascii="Times New Roman" w:eastAsia="黑体" w:hAnsi="Times New Roman"/>
          <w:sz w:val="32"/>
          <w:szCs w:val="32"/>
        </w:rPr>
        <w:t>一、评分范围</w:t>
      </w:r>
    </w:p>
    <w:p w:rsidR="00035690" w:rsidRPr="00F209D3" w:rsidRDefault="00035690" w:rsidP="00035690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    </w:t>
      </w:r>
      <w:r w:rsidRPr="00F209D3">
        <w:rPr>
          <w:rFonts w:ascii="Times New Roman" w:eastAsia="方正仿宋简体" w:hAnsi="Times New Roman"/>
          <w:sz w:val="32"/>
          <w:szCs w:val="32"/>
        </w:rPr>
        <w:t>承担城市治理工作任务的各街办、园区管委会（旅游商贸开发区管委会、临潼旅游休闲度假区管委会、秦文化旅游区管委会、新区管委会、临潼现代工业组团管委会、现代物流区）（属责任单位，</w:t>
      </w:r>
      <w:r w:rsidRPr="00F209D3">
        <w:rPr>
          <w:rFonts w:ascii="Times New Roman" w:eastAsia="方正仿宋简体" w:hAnsi="Times New Roman"/>
          <w:sz w:val="32"/>
          <w:szCs w:val="32"/>
        </w:rPr>
        <w:t>29</w:t>
      </w:r>
      <w:r w:rsidRPr="00F209D3">
        <w:rPr>
          <w:rFonts w:ascii="Times New Roman" w:eastAsia="方正仿宋简体" w:hAnsi="Times New Roman"/>
          <w:sz w:val="32"/>
          <w:szCs w:val="32"/>
        </w:rPr>
        <w:t>家）。</w:t>
      </w:r>
    </w:p>
    <w:p w:rsidR="00035690" w:rsidRPr="00F209D3" w:rsidRDefault="00035690" w:rsidP="00035690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 </w:t>
      </w:r>
      <w:r w:rsidRPr="00F209D3">
        <w:rPr>
          <w:rFonts w:ascii="Times New Roman" w:eastAsia="黑体" w:hAnsi="Times New Roman"/>
          <w:sz w:val="32"/>
          <w:szCs w:val="32"/>
        </w:rPr>
        <w:t xml:space="preserve">   </w:t>
      </w:r>
      <w:r w:rsidRPr="00F209D3">
        <w:rPr>
          <w:rFonts w:ascii="Times New Roman" w:eastAsia="黑体" w:hAnsi="Times New Roman"/>
          <w:sz w:val="32"/>
          <w:szCs w:val="32"/>
        </w:rPr>
        <w:t>二、评分办法</w:t>
      </w:r>
    </w:p>
    <w:p w:rsidR="00035690" w:rsidRPr="00F209D3" w:rsidRDefault="00035690" w:rsidP="00035690">
      <w:pPr>
        <w:spacing w:line="600" w:lineRule="exact"/>
        <w:rPr>
          <w:rFonts w:ascii="Times New Roman" w:eastAsia="方正楷体简体" w:hAnsi="Times New Roman"/>
          <w:sz w:val="32"/>
          <w:szCs w:val="32"/>
        </w:rPr>
      </w:pPr>
      <w:r w:rsidRPr="00F209D3">
        <w:rPr>
          <w:rFonts w:ascii="Times New Roman" w:eastAsia="方正楷体简体" w:hAnsi="Times New Roman"/>
          <w:sz w:val="32"/>
          <w:szCs w:val="32"/>
        </w:rPr>
        <w:t xml:space="preserve">    </w:t>
      </w:r>
      <w:r w:rsidRPr="00F209D3">
        <w:rPr>
          <w:rFonts w:ascii="Times New Roman" w:eastAsia="方正楷体简体" w:hAnsi="Times New Roman"/>
          <w:sz w:val="32"/>
          <w:szCs w:val="32"/>
        </w:rPr>
        <w:t>（一）督导分值。</w:t>
      </w:r>
    </w:p>
    <w:p w:rsidR="00035690" w:rsidRPr="00F209D3" w:rsidRDefault="00035690" w:rsidP="00035690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    </w:t>
      </w:r>
      <w:r w:rsidRPr="00F209D3">
        <w:rPr>
          <w:rFonts w:ascii="Times New Roman" w:eastAsia="方正仿宋简体" w:hAnsi="Times New Roman"/>
          <w:sz w:val="32"/>
          <w:szCs w:val="32"/>
        </w:rPr>
        <w:t>督导分值为百分制，由督查分值、联查分值</w:t>
      </w:r>
      <w:r w:rsidRPr="00F209D3">
        <w:rPr>
          <w:rFonts w:ascii="Times New Roman" w:eastAsia="方正仿宋简体" w:hAnsi="Times New Roman"/>
          <w:sz w:val="32"/>
          <w:szCs w:val="32"/>
        </w:rPr>
        <w:t>2</w:t>
      </w:r>
      <w:r w:rsidRPr="00F209D3">
        <w:rPr>
          <w:rFonts w:ascii="Times New Roman" w:eastAsia="方正仿宋简体" w:hAnsi="Times New Roman"/>
          <w:sz w:val="32"/>
          <w:szCs w:val="32"/>
        </w:rPr>
        <w:t>部分组成。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楷体简体" w:hAnsi="Times New Roman"/>
          <w:sz w:val="32"/>
          <w:szCs w:val="32"/>
        </w:rPr>
      </w:pPr>
      <w:r w:rsidRPr="00F209D3">
        <w:rPr>
          <w:rFonts w:ascii="Times New Roman" w:eastAsia="方正楷体简体" w:hAnsi="Times New Roman"/>
          <w:sz w:val="32"/>
          <w:szCs w:val="32"/>
        </w:rPr>
        <w:t>（二）计分办法。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一是区城市治理专项工作</w:t>
      </w:r>
      <w:r w:rsidRPr="00F209D3">
        <w:rPr>
          <w:rFonts w:ascii="Times New Roman" w:eastAsia="方正仿宋简体" w:hAnsi="Times New Roman"/>
          <w:sz w:val="32"/>
          <w:szCs w:val="32"/>
        </w:rPr>
        <w:t>7</w:t>
      </w:r>
      <w:r w:rsidRPr="00F209D3">
        <w:rPr>
          <w:rFonts w:ascii="Times New Roman" w:eastAsia="方正仿宋简体" w:hAnsi="Times New Roman"/>
          <w:sz w:val="32"/>
          <w:szCs w:val="32"/>
        </w:rPr>
        <w:t>个督导组依据考核标准，结合平时对各街办、园区管委会明查暗访发现问题的整改情况计算整改率，以整改率乘以</w:t>
      </w:r>
      <w:r w:rsidRPr="00F209D3">
        <w:rPr>
          <w:rFonts w:ascii="Times New Roman" w:eastAsia="方正仿宋简体" w:hAnsi="Times New Roman"/>
          <w:sz w:val="32"/>
          <w:szCs w:val="32"/>
        </w:rPr>
        <w:t>100</w:t>
      </w:r>
      <w:r w:rsidRPr="00F209D3">
        <w:rPr>
          <w:rFonts w:ascii="Times New Roman" w:eastAsia="方正仿宋简体" w:hAnsi="Times New Roman"/>
          <w:sz w:val="32"/>
          <w:szCs w:val="32"/>
        </w:rPr>
        <w:t>直接算出督查分值（详见附表</w:t>
      </w:r>
      <w:r w:rsidRPr="00F209D3">
        <w:rPr>
          <w:rFonts w:ascii="Times New Roman" w:eastAsia="方正仿宋简体" w:hAnsi="Times New Roman"/>
          <w:sz w:val="32"/>
          <w:szCs w:val="32"/>
        </w:rPr>
        <w:t>1</w:t>
      </w:r>
      <w:r w:rsidRPr="00F209D3">
        <w:rPr>
          <w:rFonts w:ascii="Times New Roman" w:eastAsia="方正仿宋简体" w:hAnsi="Times New Roman"/>
          <w:sz w:val="32"/>
          <w:szCs w:val="32"/>
        </w:rPr>
        <w:t>）。例如：督导组当月共发现</w:t>
      </w:r>
      <w:r w:rsidRPr="00F209D3">
        <w:rPr>
          <w:rFonts w:ascii="Times New Roman" w:eastAsia="方正仿宋简体" w:hAnsi="Times New Roman"/>
          <w:sz w:val="32"/>
          <w:szCs w:val="32"/>
        </w:rPr>
        <w:t>A</w:t>
      </w:r>
      <w:r w:rsidRPr="00F209D3">
        <w:rPr>
          <w:rFonts w:ascii="Times New Roman" w:eastAsia="方正仿宋简体" w:hAnsi="Times New Roman"/>
          <w:sz w:val="32"/>
          <w:szCs w:val="32"/>
        </w:rPr>
        <w:t>单位存在问题</w:t>
      </w:r>
      <w:r w:rsidRPr="00F209D3">
        <w:rPr>
          <w:rFonts w:ascii="Times New Roman" w:eastAsia="方正仿宋简体" w:hAnsi="Times New Roman"/>
          <w:sz w:val="32"/>
          <w:szCs w:val="32"/>
        </w:rPr>
        <w:t>20</w:t>
      </w:r>
      <w:r w:rsidRPr="00F209D3">
        <w:rPr>
          <w:rFonts w:ascii="Times New Roman" w:eastAsia="方正仿宋简体" w:hAnsi="Times New Roman"/>
          <w:sz w:val="32"/>
          <w:szCs w:val="32"/>
        </w:rPr>
        <w:t>处，整改到位</w:t>
      </w:r>
      <w:r w:rsidRPr="00F209D3">
        <w:rPr>
          <w:rFonts w:ascii="Times New Roman" w:eastAsia="方正仿宋简体" w:hAnsi="Times New Roman"/>
          <w:sz w:val="32"/>
          <w:szCs w:val="32"/>
        </w:rPr>
        <w:t>18</w:t>
      </w:r>
      <w:r w:rsidRPr="00F209D3">
        <w:rPr>
          <w:rFonts w:ascii="Times New Roman" w:eastAsia="方正仿宋简体" w:hAnsi="Times New Roman"/>
          <w:sz w:val="32"/>
          <w:szCs w:val="32"/>
        </w:rPr>
        <w:t>处，则当月</w:t>
      </w:r>
      <w:r w:rsidRPr="00F209D3">
        <w:rPr>
          <w:rFonts w:ascii="Times New Roman" w:eastAsia="方正仿宋简体" w:hAnsi="Times New Roman"/>
          <w:sz w:val="32"/>
          <w:szCs w:val="32"/>
        </w:rPr>
        <w:t>A</w:t>
      </w:r>
      <w:r w:rsidRPr="00F209D3">
        <w:rPr>
          <w:rFonts w:ascii="Times New Roman" w:eastAsia="方正仿宋简体" w:hAnsi="Times New Roman"/>
          <w:sz w:val="32"/>
          <w:szCs w:val="32"/>
        </w:rPr>
        <w:t>单位的整改率为</w:t>
      </w:r>
      <w:r w:rsidRPr="00F209D3">
        <w:rPr>
          <w:rFonts w:ascii="Times New Roman" w:eastAsia="方正仿宋简体" w:hAnsi="Times New Roman"/>
          <w:sz w:val="32"/>
          <w:szCs w:val="32"/>
        </w:rPr>
        <w:t>90%</w:t>
      </w:r>
      <w:r w:rsidRPr="00F209D3">
        <w:rPr>
          <w:rFonts w:ascii="Times New Roman" w:eastAsia="方正仿宋简体" w:hAnsi="Times New Roman"/>
          <w:sz w:val="32"/>
          <w:szCs w:val="32"/>
        </w:rPr>
        <w:t>，督查分值为</w:t>
      </w:r>
      <w:r w:rsidRPr="00F209D3">
        <w:rPr>
          <w:rFonts w:ascii="Times New Roman" w:eastAsia="方正仿宋简体" w:hAnsi="Times New Roman"/>
          <w:sz w:val="32"/>
          <w:szCs w:val="32"/>
        </w:rPr>
        <w:t>90</w:t>
      </w:r>
      <w:r w:rsidRPr="00F209D3">
        <w:rPr>
          <w:rFonts w:ascii="Times New Roman" w:eastAsia="方正仿宋简体" w:hAnsi="Times New Roman"/>
          <w:sz w:val="32"/>
          <w:szCs w:val="32"/>
        </w:rPr>
        <w:t>分。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二是由</w:t>
      </w:r>
      <w:r w:rsidRPr="00F209D3">
        <w:rPr>
          <w:rFonts w:ascii="Times New Roman" w:eastAsia="方正仿宋简体" w:hAnsi="Times New Roman"/>
          <w:sz w:val="32"/>
          <w:szCs w:val="32"/>
        </w:rPr>
        <w:t>7</w:t>
      </w:r>
      <w:r w:rsidRPr="00F209D3">
        <w:rPr>
          <w:rFonts w:ascii="Times New Roman" w:eastAsia="方正仿宋简体" w:hAnsi="Times New Roman"/>
          <w:sz w:val="32"/>
          <w:szCs w:val="32"/>
        </w:rPr>
        <w:t>个督导组组长带队或抽调</w:t>
      </w:r>
      <w:r w:rsidRPr="00F209D3">
        <w:rPr>
          <w:rFonts w:ascii="Times New Roman" w:eastAsia="方正仿宋简体" w:hAnsi="Times New Roman"/>
          <w:sz w:val="32"/>
          <w:szCs w:val="32"/>
        </w:rPr>
        <w:t>1</w:t>
      </w:r>
      <w:r w:rsidRPr="00F209D3">
        <w:rPr>
          <w:rFonts w:ascii="Times New Roman" w:eastAsia="方正仿宋简体" w:hAnsi="Times New Roman"/>
          <w:sz w:val="32"/>
          <w:szCs w:val="32"/>
        </w:rPr>
        <w:t>名干部，</w:t>
      </w:r>
      <w:r w:rsidRPr="00F209D3">
        <w:rPr>
          <w:rFonts w:ascii="Times New Roman" w:eastAsia="方正仿宋简体" w:hAnsi="Times New Roman"/>
          <w:sz w:val="32"/>
          <w:szCs w:val="32"/>
        </w:rPr>
        <w:t>3</w:t>
      </w:r>
      <w:r w:rsidRPr="00F209D3">
        <w:rPr>
          <w:rFonts w:ascii="Times New Roman" w:eastAsia="方正仿宋简体" w:hAnsi="Times New Roman"/>
          <w:sz w:val="32"/>
          <w:szCs w:val="32"/>
        </w:rPr>
        <w:t>个牵头单位及区考核办、监察局各抽调</w:t>
      </w:r>
      <w:r w:rsidRPr="00F209D3">
        <w:rPr>
          <w:rFonts w:ascii="Times New Roman" w:eastAsia="方正仿宋简体" w:hAnsi="Times New Roman"/>
          <w:sz w:val="32"/>
          <w:szCs w:val="32"/>
        </w:rPr>
        <w:t>3</w:t>
      </w:r>
      <w:r w:rsidRPr="00F209D3">
        <w:rPr>
          <w:rFonts w:ascii="Times New Roman" w:eastAsia="方正仿宋简体" w:hAnsi="Times New Roman"/>
          <w:sz w:val="32"/>
          <w:szCs w:val="32"/>
        </w:rPr>
        <w:t>名干部，督导组联络办抽</w:t>
      </w:r>
      <w:r w:rsidRPr="00F209D3">
        <w:rPr>
          <w:rFonts w:ascii="Times New Roman" w:eastAsia="方正仿宋简体" w:hAnsi="Times New Roman"/>
          <w:sz w:val="32"/>
          <w:szCs w:val="32"/>
        </w:rPr>
        <w:lastRenderedPageBreak/>
        <w:t>调</w:t>
      </w:r>
      <w:r w:rsidRPr="00F209D3">
        <w:rPr>
          <w:rFonts w:ascii="Times New Roman" w:eastAsia="方正仿宋简体" w:hAnsi="Times New Roman"/>
          <w:sz w:val="32"/>
          <w:szCs w:val="32"/>
        </w:rPr>
        <w:t>2</w:t>
      </w:r>
      <w:r w:rsidRPr="00F209D3">
        <w:rPr>
          <w:rFonts w:ascii="Times New Roman" w:eastAsia="方正仿宋简体" w:hAnsi="Times New Roman"/>
          <w:sz w:val="32"/>
          <w:szCs w:val="32"/>
        </w:rPr>
        <w:t>人，成立</w:t>
      </w:r>
      <w:r w:rsidRPr="00F209D3">
        <w:rPr>
          <w:rFonts w:ascii="Times New Roman" w:eastAsia="方正仿宋简体" w:hAnsi="Times New Roman"/>
          <w:sz w:val="32"/>
          <w:szCs w:val="32"/>
        </w:rPr>
        <w:t>3</w:t>
      </w:r>
      <w:r w:rsidRPr="00F209D3">
        <w:rPr>
          <w:rFonts w:ascii="Times New Roman" w:eastAsia="方正仿宋简体" w:hAnsi="Times New Roman"/>
          <w:sz w:val="32"/>
          <w:szCs w:val="32"/>
        </w:rPr>
        <w:t>个联查评分组（每组</w:t>
      </w:r>
      <w:r w:rsidRPr="00F209D3">
        <w:rPr>
          <w:rFonts w:ascii="Times New Roman" w:eastAsia="方正仿宋简体" w:hAnsi="Times New Roman"/>
          <w:sz w:val="32"/>
          <w:szCs w:val="32"/>
        </w:rPr>
        <w:t>8</w:t>
      </w:r>
      <w:r w:rsidRPr="00F209D3">
        <w:rPr>
          <w:rFonts w:ascii="Times New Roman" w:eastAsia="方正仿宋简体" w:hAnsi="Times New Roman"/>
          <w:sz w:val="32"/>
          <w:szCs w:val="32"/>
        </w:rPr>
        <w:t>人），每月考核工作开展前集中</w:t>
      </w:r>
      <w:r w:rsidRPr="00F209D3">
        <w:rPr>
          <w:rFonts w:ascii="Times New Roman" w:eastAsia="方正仿宋简体" w:hAnsi="Times New Roman"/>
          <w:sz w:val="32"/>
          <w:szCs w:val="32"/>
        </w:rPr>
        <w:t>1</w:t>
      </w:r>
      <w:r w:rsidRPr="00F209D3">
        <w:rPr>
          <w:rFonts w:ascii="Times New Roman" w:eastAsia="方正仿宋简体" w:hAnsi="Times New Roman"/>
          <w:sz w:val="32"/>
          <w:szCs w:val="32"/>
        </w:rPr>
        <w:t>天对各街办、各园区管委会实施分组考核打分（详见附表</w:t>
      </w:r>
      <w:r w:rsidRPr="00F209D3">
        <w:rPr>
          <w:rFonts w:ascii="Times New Roman" w:eastAsia="方正仿宋简体" w:hAnsi="Times New Roman"/>
          <w:sz w:val="32"/>
          <w:szCs w:val="32"/>
        </w:rPr>
        <w:t>2</w:t>
      </w:r>
      <w:r w:rsidRPr="00F209D3">
        <w:rPr>
          <w:rFonts w:ascii="Times New Roman" w:eastAsia="方正仿宋简体" w:hAnsi="Times New Roman"/>
          <w:sz w:val="32"/>
          <w:szCs w:val="32"/>
        </w:rPr>
        <w:t>），各去掉一个最高、最低分，以每组</w:t>
      </w:r>
      <w:r w:rsidRPr="00F209D3">
        <w:rPr>
          <w:rFonts w:ascii="Times New Roman" w:eastAsia="方正仿宋简体" w:hAnsi="Times New Roman"/>
          <w:sz w:val="32"/>
          <w:szCs w:val="32"/>
        </w:rPr>
        <w:t>6</w:t>
      </w:r>
      <w:r w:rsidRPr="00F209D3">
        <w:rPr>
          <w:rFonts w:ascii="Times New Roman" w:eastAsia="方正仿宋简体" w:hAnsi="Times New Roman"/>
          <w:sz w:val="32"/>
          <w:szCs w:val="32"/>
        </w:rPr>
        <w:t>人评分的均值得出联查分值。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三是由联络办负责，按照督查分值与联查分值各占</w:t>
      </w:r>
      <w:r w:rsidRPr="00F209D3">
        <w:rPr>
          <w:rFonts w:ascii="Times New Roman" w:eastAsia="方正仿宋简体" w:hAnsi="Times New Roman"/>
          <w:sz w:val="32"/>
          <w:szCs w:val="32"/>
        </w:rPr>
        <w:t>50%</w:t>
      </w:r>
      <w:r w:rsidRPr="00F209D3">
        <w:rPr>
          <w:rFonts w:ascii="Times New Roman" w:eastAsia="方正仿宋简体" w:hAnsi="Times New Roman"/>
          <w:sz w:val="32"/>
          <w:szCs w:val="32"/>
        </w:rPr>
        <w:t>的原则计算督导分值。</w:t>
      </w:r>
    </w:p>
    <w:p w:rsidR="00035690" w:rsidRPr="00F209D3" w:rsidRDefault="00035690" w:rsidP="00035690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F209D3">
        <w:rPr>
          <w:rFonts w:ascii="Times New Roman" w:eastAsia="黑体" w:hAnsi="Times New Roman"/>
          <w:sz w:val="32"/>
          <w:szCs w:val="32"/>
        </w:rPr>
        <w:t>三、分值评定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楷体简体" w:hAnsi="Times New Roman"/>
          <w:sz w:val="32"/>
          <w:szCs w:val="32"/>
        </w:rPr>
      </w:pPr>
      <w:r w:rsidRPr="00F209D3">
        <w:rPr>
          <w:rFonts w:ascii="Times New Roman" w:eastAsia="方正楷体简体" w:hAnsi="Times New Roman"/>
          <w:sz w:val="32"/>
          <w:szCs w:val="32"/>
        </w:rPr>
        <w:t>（一）督查分值的评定。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督导组根据日常明查暗访情况，各自分头开展评分。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楷体简体" w:hAnsi="Times New Roman"/>
          <w:sz w:val="32"/>
          <w:szCs w:val="32"/>
        </w:rPr>
      </w:pPr>
      <w:r w:rsidRPr="00F209D3">
        <w:rPr>
          <w:rFonts w:ascii="Times New Roman" w:eastAsia="方正楷体简体" w:hAnsi="Times New Roman"/>
          <w:sz w:val="32"/>
          <w:szCs w:val="32"/>
        </w:rPr>
        <w:t>（二）联查分值的评定。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组区划分：第一组区域</w:t>
      </w:r>
      <w:r w:rsidRPr="00F209D3">
        <w:rPr>
          <w:rFonts w:ascii="Times New Roman" w:eastAsia="方正仿宋简体" w:hAnsi="Times New Roman"/>
          <w:sz w:val="32"/>
          <w:szCs w:val="32"/>
        </w:rPr>
        <w:t>——</w:t>
      </w:r>
      <w:r w:rsidRPr="00F209D3">
        <w:rPr>
          <w:rFonts w:ascii="Times New Roman" w:eastAsia="方正仿宋简体" w:hAnsi="Times New Roman"/>
          <w:sz w:val="32"/>
          <w:szCs w:val="32"/>
        </w:rPr>
        <w:t>骊山街办、斜口街办、秦陵街办、西泉街办、行者街办、现代物流区管委会、新区管委会、临潼旅游休闲度假区管委会、旅游商贸开发区管委会。第二组区域</w:t>
      </w:r>
      <w:r w:rsidRPr="00F209D3">
        <w:rPr>
          <w:rFonts w:ascii="Times New Roman" w:eastAsia="方正仿宋简体" w:hAnsi="Times New Roman"/>
          <w:sz w:val="32"/>
          <w:szCs w:val="32"/>
        </w:rPr>
        <w:t>——</w:t>
      </w:r>
      <w:r w:rsidRPr="00F209D3">
        <w:rPr>
          <w:rFonts w:ascii="Times New Roman" w:eastAsia="方正仿宋简体" w:hAnsi="Times New Roman"/>
          <w:sz w:val="32"/>
          <w:szCs w:val="32"/>
        </w:rPr>
        <w:t>新丰街办、代王街办、秦文化旅游区管委会、马额街办、铁炉街办、小金街办、穆寨街办、仁宗街办、零口街办、何寨街办。第三组区域</w:t>
      </w:r>
      <w:r w:rsidRPr="00F209D3">
        <w:rPr>
          <w:rFonts w:ascii="Times New Roman" w:eastAsia="方正仿宋简体" w:hAnsi="Times New Roman"/>
          <w:sz w:val="32"/>
          <w:szCs w:val="32"/>
        </w:rPr>
        <w:t>——</w:t>
      </w:r>
      <w:r w:rsidRPr="00F209D3">
        <w:rPr>
          <w:rFonts w:ascii="Times New Roman" w:eastAsia="方正仿宋简体" w:hAnsi="Times New Roman"/>
          <w:sz w:val="32"/>
          <w:szCs w:val="32"/>
        </w:rPr>
        <w:t>北田街办、任留街办、雨金街办、栎阳街办、新市街办、徐扬街办、交口街办、油槐街办、相桥街办、临潼现代工业组团管委会。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联查分组：第一组，由第</w:t>
      </w:r>
      <w:r w:rsidRPr="00F209D3">
        <w:rPr>
          <w:rFonts w:ascii="Times New Roman" w:eastAsia="方正仿宋简体" w:hAnsi="Times New Roman"/>
          <w:sz w:val="32"/>
          <w:szCs w:val="32"/>
        </w:rPr>
        <w:t>2</w:t>
      </w:r>
      <w:r w:rsidRPr="00F209D3">
        <w:rPr>
          <w:rFonts w:ascii="Times New Roman" w:eastAsia="方正仿宋简体" w:hAnsi="Times New Roman"/>
          <w:sz w:val="32"/>
          <w:szCs w:val="32"/>
        </w:rPr>
        <w:t>、</w:t>
      </w:r>
      <w:r w:rsidRPr="00F209D3">
        <w:rPr>
          <w:rFonts w:ascii="Times New Roman" w:eastAsia="方正仿宋简体" w:hAnsi="Times New Roman"/>
          <w:sz w:val="32"/>
          <w:szCs w:val="32"/>
        </w:rPr>
        <w:t>4</w:t>
      </w:r>
      <w:r w:rsidRPr="00F209D3">
        <w:rPr>
          <w:rFonts w:ascii="Times New Roman" w:eastAsia="方正仿宋简体" w:hAnsi="Times New Roman"/>
          <w:sz w:val="32"/>
          <w:szCs w:val="32"/>
        </w:rPr>
        <w:t>督导组、区治污减霾办、城管办、安委办、联络办、考核办、监察局各</w:t>
      </w:r>
      <w:r w:rsidRPr="00F209D3">
        <w:rPr>
          <w:rFonts w:ascii="Times New Roman" w:eastAsia="方正仿宋简体" w:hAnsi="Times New Roman"/>
          <w:sz w:val="32"/>
          <w:szCs w:val="32"/>
        </w:rPr>
        <w:t>1</w:t>
      </w:r>
      <w:r w:rsidRPr="00F209D3">
        <w:rPr>
          <w:rFonts w:ascii="Times New Roman" w:eastAsia="方正仿宋简体" w:hAnsi="Times New Roman"/>
          <w:sz w:val="32"/>
          <w:szCs w:val="32"/>
        </w:rPr>
        <w:t>人组成，负责第一组区域的检查评分；第二组，由第</w:t>
      </w:r>
      <w:r w:rsidRPr="00F209D3">
        <w:rPr>
          <w:rFonts w:ascii="Times New Roman" w:eastAsia="方正仿宋简体" w:hAnsi="Times New Roman"/>
          <w:sz w:val="32"/>
          <w:szCs w:val="32"/>
        </w:rPr>
        <w:t>3</w:t>
      </w:r>
      <w:r w:rsidRPr="00F209D3">
        <w:rPr>
          <w:rFonts w:ascii="Times New Roman" w:eastAsia="方正仿宋简体" w:hAnsi="Times New Roman"/>
          <w:sz w:val="32"/>
          <w:szCs w:val="32"/>
        </w:rPr>
        <w:t>、</w:t>
      </w:r>
      <w:r w:rsidRPr="00F209D3">
        <w:rPr>
          <w:rFonts w:ascii="Times New Roman" w:eastAsia="方正仿宋简体" w:hAnsi="Times New Roman"/>
          <w:sz w:val="32"/>
          <w:szCs w:val="32"/>
        </w:rPr>
        <w:t>5</w:t>
      </w:r>
      <w:r w:rsidRPr="00F209D3">
        <w:rPr>
          <w:rFonts w:ascii="Times New Roman" w:eastAsia="方正仿宋简体" w:hAnsi="Times New Roman"/>
          <w:sz w:val="32"/>
          <w:szCs w:val="32"/>
        </w:rPr>
        <w:t>督导组、区治污减霾办、城管办、安委办、联络办、考核办、监察局各</w:t>
      </w:r>
      <w:r w:rsidRPr="00F209D3">
        <w:rPr>
          <w:rFonts w:ascii="Times New Roman" w:eastAsia="方正仿宋简体" w:hAnsi="Times New Roman"/>
          <w:sz w:val="32"/>
          <w:szCs w:val="32"/>
        </w:rPr>
        <w:t>1</w:t>
      </w:r>
      <w:r w:rsidRPr="00F209D3">
        <w:rPr>
          <w:rFonts w:ascii="Times New Roman" w:eastAsia="方正仿宋简体" w:hAnsi="Times New Roman"/>
          <w:sz w:val="32"/>
          <w:szCs w:val="32"/>
        </w:rPr>
        <w:t>人组成，负责第二组区域的检查评分；第三组，由</w:t>
      </w:r>
      <w:r w:rsidRPr="00F209D3">
        <w:rPr>
          <w:rFonts w:ascii="Times New Roman" w:eastAsia="方正仿宋简体" w:hAnsi="Times New Roman"/>
          <w:sz w:val="32"/>
          <w:szCs w:val="32"/>
        </w:rPr>
        <w:t>1</w:t>
      </w:r>
      <w:r w:rsidRPr="00F209D3">
        <w:rPr>
          <w:rFonts w:ascii="Times New Roman" w:eastAsia="方正仿宋简体" w:hAnsi="Times New Roman"/>
          <w:sz w:val="32"/>
          <w:szCs w:val="32"/>
        </w:rPr>
        <w:t>、</w:t>
      </w:r>
      <w:r w:rsidRPr="00F209D3">
        <w:rPr>
          <w:rFonts w:ascii="Times New Roman" w:eastAsia="方正仿宋简体" w:hAnsi="Times New Roman"/>
          <w:sz w:val="32"/>
          <w:szCs w:val="32"/>
        </w:rPr>
        <w:t>6</w:t>
      </w:r>
      <w:r w:rsidRPr="00F209D3">
        <w:rPr>
          <w:rFonts w:ascii="Times New Roman" w:eastAsia="方正仿宋简体" w:hAnsi="Times New Roman"/>
          <w:sz w:val="32"/>
          <w:szCs w:val="32"/>
        </w:rPr>
        <w:t>、</w:t>
      </w:r>
      <w:r w:rsidRPr="00F209D3">
        <w:rPr>
          <w:rFonts w:ascii="Times New Roman" w:eastAsia="方正仿宋简体" w:hAnsi="Times New Roman"/>
          <w:sz w:val="32"/>
          <w:szCs w:val="32"/>
        </w:rPr>
        <w:lastRenderedPageBreak/>
        <w:t>7</w:t>
      </w:r>
      <w:r w:rsidRPr="00F209D3">
        <w:rPr>
          <w:rFonts w:ascii="Times New Roman" w:eastAsia="方正仿宋简体" w:hAnsi="Times New Roman"/>
          <w:sz w:val="32"/>
          <w:szCs w:val="32"/>
        </w:rPr>
        <w:t>督导组、区治污减霾办、城管办、安委办、考核办、监察局各</w:t>
      </w:r>
      <w:r w:rsidRPr="00F209D3">
        <w:rPr>
          <w:rFonts w:ascii="Times New Roman" w:eastAsia="方正仿宋简体" w:hAnsi="Times New Roman"/>
          <w:sz w:val="32"/>
          <w:szCs w:val="32"/>
        </w:rPr>
        <w:t>1</w:t>
      </w:r>
      <w:r w:rsidRPr="00F209D3">
        <w:rPr>
          <w:rFonts w:ascii="Times New Roman" w:eastAsia="方正仿宋简体" w:hAnsi="Times New Roman"/>
          <w:sz w:val="32"/>
          <w:szCs w:val="32"/>
        </w:rPr>
        <w:t>人组成，负责第三组区域的检查评分。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为保证联查工作的客观公正，各联合检查组的考核组区可采取随机抽取或者定期轮换的方式进行，具体依照实际情况确定。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评分方法：每名评分人员按照现场检查发现问题数量从</w:t>
      </w:r>
      <w:r w:rsidRPr="00F209D3">
        <w:rPr>
          <w:rFonts w:ascii="Times New Roman" w:eastAsia="方正仿宋简体" w:hAnsi="Times New Roman"/>
          <w:sz w:val="32"/>
          <w:szCs w:val="32"/>
        </w:rPr>
        <w:t>100</w:t>
      </w:r>
      <w:r w:rsidRPr="00F209D3">
        <w:rPr>
          <w:rFonts w:ascii="Times New Roman" w:eastAsia="方正仿宋简体" w:hAnsi="Times New Roman"/>
          <w:sz w:val="32"/>
          <w:szCs w:val="32"/>
        </w:rPr>
        <w:t>分中直接扣减，原则上每处问题扣减</w:t>
      </w:r>
      <w:r w:rsidRPr="00F209D3">
        <w:rPr>
          <w:rFonts w:ascii="Times New Roman" w:eastAsia="方正仿宋简体" w:hAnsi="Times New Roman"/>
          <w:sz w:val="32"/>
          <w:szCs w:val="32"/>
        </w:rPr>
        <w:t>0.2</w:t>
      </w:r>
      <w:r w:rsidRPr="00F209D3">
        <w:rPr>
          <w:rFonts w:ascii="Times New Roman" w:eastAsia="方正仿宋简体" w:hAnsi="Times New Roman"/>
          <w:sz w:val="32"/>
          <w:szCs w:val="32"/>
        </w:rPr>
        <w:t>分。</w:t>
      </w:r>
    </w:p>
    <w:p w:rsidR="00035690" w:rsidRPr="00F209D3" w:rsidRDefault="00035690" w:rsidP="00035690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F209D3">
        <w:rPr>
          <w:rFonts w:ascii="Times New Roman" w:eastAsia="黑体" w:hAnsi="Times New Roman"/>
          <w:sz w:val="32"/>
          <w:szCs w:val="32"/>
        </w:rPr>
        <w:t>四、工作要求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一是各督导组切实、合理安排督导检查工作，对包抓区域每周开展查或者暗访不少于一次，督导过程中要切实解决发现问题</w:t>
      </w:r>
      <w:r w:rsidRPr="00F209D3">
        <w:rPr>
          <w:rFonts w:ascii="Times New Roman" w:eastAsia="方正仿宋简体" w:hAnsi="Times New Roman"/>
          <w:sz w:val="32"/>
          <w:szCs w:val="32"/>
        </w:rPr>
        <w:t>“</w:t>
      </w:r>
      <w:r w:rsidRPr="00F209D3">
        <w:rPr>
          <w:rFonts w:ascii="Times New Roman" w:eastAsia="方正仿宋简体" w:hAnsi="Times New Roman"/>
          <w:sz w:val="32"/>
          <w:szCs w:val="32"/>
        </w:rPr>
        <w:t>偏科</w:t>
      </w:r>
      <w:r w:rsidRPr="00F209D3">
        <w:rPr>
          <w:rFonts w:ascii="Times New Roman" w:eastAsia="方正仿宋简体" w:hAnsi="Times New Roman"/>
          <w:sz w:val="32"/>
          <w:szCs w:val="32"/>
        </w:rPr>
        <w:t>”</w:t>
      </w:r>
      <w:r w:rsidRPr="00F209D3">
        <w:rPr>
          <w:rFonts w:ascii="Times New Roman" w:eastAsia="方正仿宋简体" w:hAnsi="Times New Roman"/>
          <w:sz w:val="32"/>
          <w:szCs w:val="32"/>
        </w:rPr>
        <w:t>、督导区域</w:t>
      </w:r>
      <w:r w:rsidRPr="00F209D3">
        <w:rPr>
          <w:rFonts w:ascii="Times New Roman" w:eastAsia="方正仿宋简体" w:hAnsi="Times New Roman"/>
          <w:sz w:val="32"/>
          <w:szCs w:val="32"/>
        </w:rPr>
        <w:t>“</w:t>
      </w:r>
      <w:r w:rsidRPr="00F209D3">
        <w:rPr>
          <w:rFonts w:ascii="Times New Roman" w:eastAsia="方正仿宋简体" w:hAnsi="Times New Roman"/>
          <w:sz w:val="32"/>
          <w:szCs w:val="32"/>
        </w:rPr>
        <w:t>不广</w:t>
      </w:r>
      <w:r w:rsidRPr="00F209D3">
        <w:rPr>
          <w:rFonts w:ascii="Times New Roman" w:eastAsia="方正仿宋简体" w:hAnsi="Times New Roman"/>
          <w:sz w:val="32"/>
          <w:szCs w:val="32"/>
        </w:rPr>
        <w:t>”</w:t>
      </w:r>
      <w:r w:rsidRPr="00F209D3">
        <w:rPr>
          <w:rFonts w:ascii="Times New Roman" w:eastAsia="方正仿宋简体" w:hAnsi="Times New Roman"/>
          <w:sz w:val="32"/>
          <w:szCs w:val="32"/>
        </w:rPr>
        <w:t>的问题，紧盯问题整改，客观、公正评定督查分值。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二是集中联合检查定于每月最后一周星期三，由联络办牵头，区城管办组织实施，具体负责检查人员的组织培训、提供打分表格及本底资料，并统计联查分值；区城市管理局负责检查车辆的协调保障。</w:t>
      </w:r>
    </w:p>
    <w:p w:rsidR="00035690" w:rsidRPr="00F209D3" w:rsidRDefault="00035690" w:rsidP="00035690">
      <w:pPr>
        <w:spacing w:line="600" w:lineRule="exact"/>
        <w:ind w:firstLine="64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三是各督导组在次月</w:t>
      </w:r>
      <w:r w:rsidRPr="00F209D3">
        <w:rPr>
          <w:rFonts w:ascii="Times New Roman" w:eastAsia="方正仿宋简体" w:hAnsi="Times New Roman"/>
          <w:sz w:val="32"/>
          <w:szCs w:val="32"/>
        </w:rPr>
        <w:t>3</w:t>
      </w:r>
      <w:r w:rsidRPr="00F209D3">
        <w:rPr>
          <w:rFonts w:ascii="Times New Roman" w:eastAsia="方正仿宋简体" w:hAnsi="Times New Roman"/>
          <w:sz w:val="32"/>
          <w:szCs w:val="32"/>
        </w:rPr>
        <w:t>日前、区城管办于每次联合检查结束次日，分别将督查分值、联查分值报送联络办。</w:t>
      </w:r>
    </w:p>
    <w:p w:rsidR="00035690" w:rsidRDefault="00035690" w:rsidP="00035690">
      <w:pPr>
        <w:spacing w:line="600" w:lineRule="exact"/>
        <w:ind w:leftChars="304" w:left="2078" w:hangingChars="450" w:hanging="1440"/>
        <w:rPr>
          <w:rFonts w:ascii="Times New Roman" w:eastAsia="方正仿宋简体" w:hAnsi="Times New Roman" w:hint="eastAsia"/>
          <w:sz w:val="32"/>
          <w:szCs w:val="32"/>
        </w:rPr>
      </w:pPr>
    </w:p>
    <w:p w:rsidR="00035690" w:rsidRDefault="00035690" w:rsidP="00035690">
      <w:pPr>
        <w:spacing w:line="600" w:lineRule="exact"/>
        <w:ind w:leftChars="304" w:left="2078" w:hangingChars="450" w:hanging="1440"/>
        <w:rPr>
          <w:rFonts w:ascii="Times New Roman" w:eastAsia="方正仿宋简体" w:hAnsi="Times New Roman" w:hint="eastAsia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>附表：</w:t>
      </w:r>
      <w:r w:rsidRPr="00F209D3">
        <w:rPr>
          <w:rFonts w:ascii="Times New Roman" w:eastAsia="方正仿宋简体" w:hAnsi="Times New Roman"/>
          <w:sz w:val="32"/>
          <w:szCs w:val="32"/>
        </w:rPr>
        <w:t xml:space="preserve">4.1. </w:t>
      </w:r>
      <w:r w:rsidRPr="00F209D3">
        <w:rPr>
          <w:rFonts w:ascii="Times New Roman" w:eastAsia="方正仿宋简体" w:hAnsi="Times New Roman"/>
          <w:sz w:val="32"/>
          <w:szCs w:val="32"/>
        </w:rPr>
        <w:t>西安市临潼区城市治理专项工作督导组督查</w:t>
      </w:r>
      <w:r w:rsidRPr="00F209D3">
        <w:rPr>
          <w:rFonts w:ascii="Times New Roman" w:eastAsia="方正仿宋简体" w:hAnsi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/>
          <w:sz w:val="32"/>
          <w:szCs w:val="32"/>
        </w:rPr>
        <w:t>分值</w:t>
      </w:r>
    </w:p>
    <w:p w:rsidR="00035690" w:rsidRPr="00F209D3" w:rsidRDefault="00035690" w:rsidP="00035690">
      <w:pPr>
        <w:spacing w:line="600" w:lineRule="exact"/>
        <w:ind w:leftChars="988" w:left="2075" w:firstLineChars="50" w:firstLine="16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汇总表</w:t>
      </w:r>
    </w:p>
    <w:p w:rsidR="00035690" w:rsidRPr="00F209D3" w:rsidRDefault="00035690" w:rsidP="00035690">
      <w:pPr>
        <w:spacing w:line="600" w:lineRule="exact"/>
        <w:ind w:leftChars="304" w:left="1918" w:hangingChars="400" w:hanging="1280"/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      4.2. </w:t>
      </w:r>
      <w:r>
        <w:rPr>
          <w:rFonts w:ascii="Times New Roman" w:eastAsia="方正仿宋简体" w:hAnsi="Times New Roman"/>
          <w:sz w:val="32"/>
          <w:szCs w:val="32"/>
        </w:rPr>
        <w:t>西安市临潼区城市治理专项工作联查分值</w:t>
      </w:r>
      <w:r>
        <w:rPr>
          <w:rFonts w:ascii="Times New Roman" w:eastAsia="方正仿宋简体" w:hAnsi="Times New Roman"/>
          <w:sz w:val="32"/>
          <w:szCs w:val="32"/>
        </w:rPr>
        <w:lastRenderedPageBreak/>
        <w:t>汇总表</w:t>
      </w:r>
    </w:p>
    <w:p w:rsidR="00035690" w:rsidRDefault="00035690" w:rsidP="00035690">
      <w:pPr>
        <w:rPr>
          <w:rFonts w:ascii="Times New Roman" w:eastAsia="方正小标宋简体" w:hAnsi="Times New Roman" w:hint="eastAsia"/>
          <w:sz w:val="32"/>
          <w:szCs w:val="32"/>
        </w:rPr>
      </w:pPr>
    </w:p>
    <w:p w:rsidR="00035690" w:rsidRDefault="00035690" w:rsidP="00035690">
      <w:pPr>
        <w:rPr>
          <w:rFonts w:ascii="Times New Roman" w:eastAsia="方正小标宋简体" w:hAnsi="Times New Roman" w:hint="eastAsia"/>
          <w:sz w:val="32"/>
          <w:szCs w:val="32"/>
        </w:rPr>
      </w:pPr>
    </w:p>
    <w:p w:rsidR="00035690" w:rsidRPr="005715C5" w:rsidRDefault="00035690" w:rsidP="00035690">
      <w:pPr>
        <w:rPr>
          <w:rFonts w:ascii="黑体" w:eastAsia="黑体" w:hAnsi="黑体"/>
          <w:sz w:val="32"/>
          <w:szCs w:val="32"/>
        </w:rPr>
      </w:pPr>
      <w:r w:rsidRPr="005715C5">
        <w:rPr>
          <w:rFonts w:ascii="黑体" w:eastAsia="黑体" w:hAnsi="黑体"/>
          <w:sz w:val="32"/>
          <w:szCs w:val="32"/>
        </w:rPr>
        <w:t>附表4.1</w:t>
      </w:r>
    </w:p>
    <w:p w:rsidR="00035690" w:rsidRPr="005715C5" w:rsidRDefault="00035690" w:rsidP="00035690">
      <w:pPr>
        <w:jc w:val="center"/>
        <w:rPr>
          <w:rFonts w:ascii="Times New Roman" w:eastAsia="方正小标宋简体" w:hAnsi="Times New Roman"/>
          <w:sz w:val="36"/>
          <w:szCs w:val="36"/>
        </w:rPr>
      </w:pPr>
      <w:r w:rsidRPr="005715C5">
        <w:rPr>
          <w:rFonts w:ascii="Times New Roman" w:eastAsia="方正小标宋简体" w:hAnsi="Times New Roman"/>
          <w:sz w:val="36"/>
          <w:szCs w:val="36"/>
        </w:rPr>
        <w:t>西安市临潼区城市治理专项工作督导组督查分值汇总表</w:t>
      </w:r>
    </w:p>
    <w:p w:rsidR="00035690" w:rsidRPr="00F209D3" w:rsidRDefault="00035690" w:rsidP="00035690">
      <w:pPr>
        <w:rPr>
          <w:rFonts w:ascii="Times New Roman" w:eastAsia="方正仿宋简体" w:hAnsi="Times New Roman"/>
          <w:sz w:val="28"/>
          <w:szCs w:val="28"/>
        </w:rPr>
      </w:pPr>
      <w:r w:rsidRPr="00F209D3">
        <w:rPr>
          <w:rFonts w:ascii="Times New Roman" w:eastAsia="方正仿宋简体" w:hAnsi="Times New Roman"/>
          <w:sz w:val="28"/>
          <w:szCs w:val="28"/>
        </w:rPr>
        <w:t>督导组：</w:t>
      </w:r>
      <w:r w:rsidRPr="00F209D3">
        <w:rPr>
          <w:rFonts w:ascii="Times New Roman" w:eastAsia="方正仿宋简体" w:hAnsi="Times New Roman"/>
          <w:sz w:val="28"/>
          <w:szCs w:val="28"/>
        </w:rPr>
        <w:t xml:space="preserve">                                            </w:t>
      </w:r>
      <w:r w:rsidRPr="00F209D3">
        <w:rPr>
          <w:rFonts w:ascii="Times New Roman" w:eastAsia="方正仿宋简体" w:hAnsi="Times New Roman"/>
          <w:sz w:val="28"/>
          <w:szCs w:val="28"/>
        </w:rPr>
        <w:t>月</w:t>
      </w:r>
      <w:r w:rsidRPr="00F209D3">
        <w:rPr>
          <w:rFonts w:ascii="Times New Roman" w:eastAsia="方正仿宋简体" w:hAnsi="Times New Roman"/>
          <w:sz w:val="28"/>
          <w:szCs w:val="28"/>
        </w:rPr>
        <w:t xml:space="preserve"> </w:t>
      </w:r>
      <w:r>
        <w:rPr>
          <w:rFonts w:ascii="Times New Roman" w:eastAsia="方正仿宋简体" w:hAnsi="Times New Roman" w:hint="eastAsia"/>
          <w:sz w:val="28"/>
          <w:szCs w:val="28"/>
        </w:rPr>
        <w:t xml:space="preserve"> </w:t>
      </w:r>
      <w:r w:rsidRPr="00F209D3">
        <w:rPr>
          <w:rFonts w:ascii="Times New Roman" w:eastAsia="方正仿宋简体" w:hAnsi="Times New Roman"/>
          <w:sz w:val="28"/>
          <w:szCs w:val="28"/>
        </w:rPr>
        <w:t xml:space="preserve"> </w:t>
      </w:r>
      <w:r w:rsidRPr="00F209D3">
        <w:rPr>
          <w:rFonts w:ascii="Times New Roman" w:eastAsia="方正仿宋简体" w:hAnsi="Times New Roman"/>
          <w:sz w:val="28"/>
          <w:szCs w:val="28"/>
        </w:rPr>
        <w:t>日</w:t>
      </w:r>
    </w:p>
    <w:tbl>
      <w:tblPr>
        <w:tblW w:w="9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2"/>
        <w:gridCol w:w="2497"/>
        <w:gridCol w:w="2114"/>
        <w:gridCol w:w="1677"/>
        <w:gridCol w:w="1104"/>
        <w:gridCol w:w="1132"/>
      </w:tblGrid>
      <w:tr w:rsidR="00035690" w:rsidRPr="00EB46F7" w:rsidTr="00F17DBE">
        <w:tc>
          <w:tcPr>
            <w:tcW w:w="872" w:type="dxa"/>
            <w:vAlign w:val="center"/>
          </w:tcPr>
          <w:p w:rsidR="00035690" w:rsidRPr="00EB46F7" w:rsidRDefault="00035690" w:rsidP="00F17DBE">
            <w:pPr>
              <w:spacing w:line="440" w:lineRule="exac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B46F7">
              <w:rPr>
                <w:rFonts w:ascii="Times New Roman" w:eastAsia="黑体" w:hAnsi="Times New Roman"/>
                <w:bCs/>
                <w:sz w:val="28"/>
                <w:szCs w:val="28"/>
              </w:rPr>
              <w:t>序号</w:t>
            </w:r>
          </w:p>
        </w:tc>
        <w:tc>
          <w:tcPr>
            <w:tcW w:w="2497" w:type="dxa"/>
            <w:vAlign w:val="center"/>
          </w:tcPr>
          <w:p w:rsidR="00035690" w:rsidRPr="00EB46F7" w:rsidRDefault="00035690" w:rsidP="00F17DBE">
            <w:pPr>
              <w:spacing w:line="440" w:lineRule="exac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B46F7">
              <w:rPr>
                <w:rFonts w:ascii="Times New Roman" w:eastAsia="黑体" w:hAnsi="Times New Roman"/>
                <w:bCs/>
                <w:sz w:val="28"/>
                <w:szCs w:val="28"/>
              </w:rPr>
              <w:t>街办、园区管委会</w:t>
            </w:r>
          </w:p>
        </w:tc>
        <w:tc>
          <w:tcPr>
            <w:tcW w:w="2114" w:type="dxa"/>
            <w:vAlign w:val="center"/>
          </w:tcPr>
          <w:p w:rsidR="00035690" w:rsidRPr="00EB46F7" w:rsidRDefault="00035690" w:rsidP="00F17DBE">
            <w:pPr>
              <w:spacing w:line="440" w:lineRule="exac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B46F7">
              <w:rPr>
                <w:rFonts w:ascii="Times New Roman" w:eastAsia="黑体" w:hAnsi="Times New Roman"/>
                <w:bCs/>
                <w:sz w:val="28"/>
                <w:szCs w:val="28"/>
              </w:rPr>
              <w:t>发现问题数</w:t>
            </w:r>
          </w:p>
        </w:tc>
        <w:tc>
          <w:tcPr>
            <w:tcW w:w="1677" w:type="dxa"/>
            <w:vAlign w:val="center"/>
          </w:tcPr>
          <w:p w:rsidR="00035690" w:rsidRPr="00EB46F7" w:rsidRDefault="00035690" w:rsidP="00F17DBE">
            <w:pPr>
              <w:spacing w:line="440" w:lineRule="exac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B46F7">
              <w:rPr>
                <w:rFonts w:ascii="Times New Roman" w:eastAsia="黑体" w:hAnsi="Times New Roman"/>
                <w:bCs/>
                <w:sz w:val="28"/>
                <w:szCs w:val="28"/>
              </w:rPr>
              <w:t>整改问题数</w:t>
            </w:r>
          </w:p>
        </w:tc>
        <w:tc>
          <w:tcPr>
            <w:tcW w:w="1104" w:type="dxa"/>
            <w:vAlign w:val="center"/>
          </w:tcPr>
          <w:p w:rsidR="00035690" w:rsidRPr="00EB46F7" w:rsidRDefault="00035690" w:rsidP="00F17DBE">
            <w:pPr>
              <w:spacing w:line="440" w:lineRule="exac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B46F7">
              <w:rPr>
                <w:rFonts w:ascii="Times New Roman" w:eastAsia="黑体" w:hAnsi="Times New Roman"/>
                <w:bCs/>
                <w:sz w:val="28"/>
                <w:szCs w:val="28"/>
              </w:rPr>
              <w:t>得分</w:t>
            </w:r>
          </w:p>
        </w:tc>
        <w:tc>
          <w:tcPr>
            <w:tcW w:w="1132" w:type="dxa"/>
            <w:vAlign w:val="center"/>
          </w:tcPr>
          <w:p w:rsidR="00035690" w:rsidRPr="00EB46F7" w:rsidRDefault="00035690" w:rsidP="00F17DBE">
            <w:pPr>
              <w:spacing w:line="440" w:lineRule="exac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B46F7">
              <w:rPr>
                <w:rFonts w:ascii="Times New Roman" w:eastAsia="黑体" w:hAnsi="Times New Roman"/>
                <w:bCs/>
                <w:sz w:val="28"/>
                <w:szCs w:val="28"/>
              </w:rPr>
              <w:t>备注</w:t>
            </w:r>
          </w:p>
        </w:tc>
      </w:tr>
      <w:tr w:rsidR="00035690" w:rsidRPr="00EB46F7" w:rsidTr="00F17DBE">
        <w:tc>
          <w:tcPr>
            <w:tcW w:w="872" w:type="dxa"/>
          </w:tcPr>
          <w:p w:rsidR="00035690" w:rsidRPr="00EB46F7" w:rsidRDefault="00035690" w:rsidP="00F17DBE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497" w:type="dxa"/>
          </w:tcPr>
          <w:p w:rsidR="00035690" w:rsidRPr="00EB46F7" w:rsidRDefault="00035690" w:rsidP="00F17DBE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114" w:type="dxa"/>
          </w:tcPr>
          <w:p w:rsidR="00035690" w:rsidRPr="00EB46F7" w:rsidRDefault="00035690" w:rsidP="00F17DBE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677" w:type="dxa"/>
          </w:tcPr>
          <w:p w:rsidR="00035690" w:rsidRPr="00EB46F7" w:rsidRDefault="00035690" w:rsidP="00F17DBE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04" w:type="dxa"/>
          </w:tcPr>
          <w:p w:rsidR="00035690" w:rsidRPr="00EB46F7" w:rsidRDefault="00035690" w:rsidP="00F17DBE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32" w:type="dxa"/>
          </w:tcPr>
          <w:p w:rsidR="00035690" w:rsidRPr="00EB46F7" w:rsidRDefault="00035690" w:rsidP="00F17DBE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</w:tbl>
    <w:p w:rsidR="00035690" w:rsidRPr="00F209D3" w:rsidRDefault="00035690" w:rsidP="00035690">
      <w:pPr>
        <w:rPr>
          <w:rFonts w:ascii="Times New Roman" w:eastAsia="方正仿宋简体" w:hAnsi="Times New Roman"/>
          <w:sz w:val="32"/>
          <w:szCs w:val="32"/>
        </w:rPr>
      </w:pPr>
      <w:r w:rsidRPr="00F209D3">
        <w:rPr>
          <w:rFonts w:ascii="Times New Roman" w:eastAsia="方正仿宋简体" w:hAnsi="Times New Roman"/>
          <w:sz w:val="28"/>
          <w:szCs w:val="28"/>
        </w:rPr>
        <w:t xml:space="preserve">                                         </w:t>
      </w:r>
      <w:r w:rsidRPr="00F209D3">
        <w:rPr>
          <w:rFonts w:ascii="Times New Roman" w:eastAsia="方正仿宋简体" w:hAnsi="Times New Roman"/>
          <w:sz w:val="28"/>
          <w:szCs w:val="28"/>
        </w:rPr>
        <w:t>填表人：</w:t>
      </w:r>
    </w:p>
    <w:p w:rsidR="00035690" w:rsidRPr="005715C5" w:rsidRDefault="00035690" w:rsidP="00035690">
      <w:pPr>
        <w:rPr>
          <w:rFonts w:ascii="黑体" w:eastAsia="黑体" w:hAnsi="黑体"/>
          <w:sz w:val="32"/>
          <w:szCs w:val="32"/>
        </w:rPr>
      </w:pPr>
      <w:r w:rsidRPr="00F209D3">
        <w:rPr>
          <w:rFonts w:ascii="Times New Roman" w:eastAsia="方正小标宋简体" w:hAnsi="Times New Roman"/>
          <w:sz w:val="32"/>
          <w:szCs w:val="32"/>
        </w:rPr>
        <w:br w:type="page"/>
      </w:r>
      <w:r w:rsidRPr="005715C5">
        <w:rPr>
          <w:rFonts w:ascii="黑体" w:eastAsia="黑体" w:hAnsi="黑体"/>
          <w:sz w:val="32"/>
          <w:szCs w:val="32"/>
        </w:rPr>
        <w:lastRenderedPageBreak/>
        <w:t>附表</w:t>
      </w:r>
      <w:r>
        <w:rPr>
          <w:rFonts w:ascii="黑体" w:eastAsia="黑体" w:hAnsi="黑体" w:hint="eastAsia"/>
          <w:sz w:val="32"/>
          <w:szCs w:val="32"/>
        </w:rPr>
        <w:t>4.</w:t>
      </w:r>
      <w:r w:rsidRPr="005715C5">
        <w:rPr>
          <w:rFonts w:ascii="黑体" w:eastAsia="黑体" w:hAnsi="黑体"/>
          <w:sz w:val="32"/>
          <w:szCs w:val="32"/>
        </w:rPr>
        <w:t>2</w:t>
      </w:r>
    </w:p>
    <w:p w:rsidR="00035690" w:rsidRPr="005715C5" w:rsidRDefault="00035690" w:rsidP="00035690">
      <w:pPr>
        <w:jc w:val="center"/>
        <w:rPr>
          <w:rFonts w:ascii="Times New Roman" w:eastAsia="方正小标宋简体" w:hAnsi="Times New Roman"/>
          <w:sz w:val="36"/>
          <w:szCs w:val="36"/>
        </w:rPr>
      </w:pPr>
      <w:r w:rsidRPr="005715C5">
        <w:rPr>
          <w:rFonts w:ascii="Times New Roman" w:eastAsia="方正小标宋简体" w:hAnsi="Times New Roman"/>
          <w:sz w:val="36"/>
          <w:szCs w:val="36"/>
        </w:rPr>
        <w:t>西安市临潼区城市治理专项工作联查分值汇总表</w:t>
      </w:r>
    </w:p>
    <w:p w:rsidR="00035690" w:rsidRPr="00F209D3" w:rsidRDefault="00035690" w:rsidP="00035690">
      <w:pPr>
        <w:rPr>
          <w:rFonts w:ascii="Times New Roman" w:eastAsia="方正仿宋简体" w:hAnsi="Times New Roman"/>
          <w:sz w:val="28"/>
          <w:szCs w:val="28"/>
        </w:rPr>
      </w:pPr>
      <w:r w:rsidRPr="00F209D3">
        <w:rPr>
          <w:rFonts w:ascii="Times New Roman" w:eastAsia="方正仿宋简体" w:hAnsi="Times New Roman"/>
          <w:sz w:val="28"/>
          <w:szCs w:val="28"/>
        </w:rPr>
        <w:t>评分单位：</w:t>
      </w:r>
      <w:r w:rsidRPr="00F209D3">
        <w:rPr>
          <w:rFonts w:ascii="Times New Roman" w:eastAsia="方正仿宋简体" w:hAnsi="Times New Roman"/>
          <w:sz w:val="28"/>
          <w:szCs w:val="28"/>
        </w:rPr>
        <w:t xml:space="preserve">                                          </w:t>
      </w:r>
      <w:r w:rsidRPr="00F209D3">
        <w:rPr>
          <w:rFonts w:ascii="Times New Roman" w:eastAsia="方正仿宋简体" w:hAnsi="Times New Roman"/>
          <w:sz w:val="28"/>
          <w:szCs w:val="28"/>
        </w:rPr>
        <w:t>月</w:t>
      </w:r>
      <w:r w:rsidRPr="00F209D3">
        <w:rPr>
          <w:rFonts w:ascii="Times New Roman" w:eastAsia="方正仿宋简体" w:hAnsi="Times New Roman"/>
          <w:sz w:val="28"/>
          <w:szCs w:val="28"/>
        </w:rPr>
        <w:t xml:space="preserve">  </w:t>
      </w:r>
      <w:r w:rsidRPr="00F209D3">
        <w:rPr>
          <w:rFonts w:ascii="Times New Roman" w:eastAsia="方正仿宋简体" w:hAnsi="Times New Roman"/>
          <w:sz w:val="28"/>
          <w:szCs w:val="28"/>
        </w:rPr>
        <w:t>日</w:t>
      </w:r>
    </w:p>
    <w:tbl>
      <w:tblPr>
        <w:tblW w:w="9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6"/>
        <w:gridCol w:w="2483"/>
        <w:gridCol w:w="1159"/>
        <w:gridCol w:w="3518"/>
        <w:gridCol w:w="1119"/>
      </w:tblGrid>
      <w:tr w:rsidR="00035690" w:rsidRPr="00EB46F7" w:rsidTr="00F17DBE">
        <w:tc>
          <w:tcPr>
            <w:tcW w:w="886" w:type="dxa"/>
            <w:vAlign w:val="center"/>
          </w:tcPr>
          <w:p w:rsidR="00035690" w:rsidRPr="00EB46F7" w:rsidRDefault="00035690" w:rsidP="00F17DBE">
            <w:pPr>
              <w:spacing w:line="440" w:lineRule="exac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B46F7">
              <w:rPr>
                <w:rFonts w:ascii="Times New Roman" w:eastAsia="黑体" w:hAnsi="Times New Roman"/>
                <w:bCs/>
                <w:sz w:val="28"/>
                <w:szCs w:val="28"/>
              </w:rPr>
              <w:t>序号</w:t>
            </w:r>
          </w:p>
        </w:tc>
        <w:tc>
          <w:tcPr>
            <w:tcW w:w="2483" w:type="dxa"/>
            <w:vAlign w:val="center"/>
          </w:tcPr>
          <w:p w:rsidR="00035690" w:rsidRPr="00EB46F7" w:rsidRDefault="00035690" w:rsidP="00F17DBE">
            <w:pPr>
              <w:spacing w:line="440" w:lineRule="exac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B46F7">
              <w:rPr>
                <w:rFonts w:ascii="Times New Roman" w:eastAsia="黑体" w:hAnsi="Times New Roman"/>
                <w:bCs/>
                <w:sz w:val="28"/>
                <w:szCs w:val="28"/>
              </w:rPr>
              <w:t>街办、园区管委会</w:t>
            </w:r>
          </w:p>
        </w:tc>
        <w:tc>
          <w:tcPr>
            <w:tcW w:w="1159" w:type="dxa"/>
            <w:vAlign w:val="center"/>
          </w:tcPr>
          <w:p w:rsidR="00035690" w:rsidRPr="00EB46F7" w:rsidRDefault="00035690" w:rsidP="00F17DBE">
            <w:pPr>
              <w:spacing w:line="440" w:lineRule="exac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B46F7">
              <w:rPr>
                <w:rFonts w:ascii="Times New Roman" w:eastAsia="黑体" w:hAnsi="Times New Roman"/>
                <w:bCs/>
                <w:sz w:val="28"/>
                <w:szCs w:val="28"/>
              </w:rPr>
              <w:t>得分</w:t>
            </w:r>
          </w:p>
        </w:tc>
        <w:tc>
          <w:tcPr>
            <w:tcW w:w="3518" w:type="dxa"/>
            <w:vAlign w:val="center"/>
          </w:tcPr>
          <w:p w:rsidR="00035690" w:rsidRPr="00EB46F7" w:rsidRDefault="00035690" w:rsidP="00F17DBE">
            <w:pPr>
              <w:spacing w:line="440" w:lineRule="exac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B46F7">
              <w:rPr>
                <w:rFonts w:ascii="Times New Roman" w:eastAsia="黑体" w:hAnsi="Times New Roman"/>
                <w:bCs/>
                <w:sz w:val="28"/>
                <w:szCs w:val="28"/>
              </w:rPr>
              <w:t>扣分理由</w:t>
            </w:r>
          </w:p>
        </w:tc>
        <w:tc>
          <w:tcPr>
            <w:tcW w:w="1119" w:type="dxa"/>
            <w:vAlign w:val="center"/>
          </w:tcPr>
          <w:p w:rsidR="00035690" w:rsidRPr="00EB46F7" w:rsidRDefault="00035690" w:rsidP="00F17DBE">
            <w:pPr>
              <w:spacing w:line="440" w:lineRule="exact"/>
              <w:jc w:val="center"/>
              <w:rPr>
                <w:rFonts w:ascii="Times New Roman" w:eastAsia="黑体" w:hAnsi="Times New Roman"/>
                <w:bCs/>
                <w:sz w:val="28"/>
                <w:szCs w:val="28"/>
              </w:rPr>
            </w:pPr>
            <w:r w:rsidRPr="00EB46F7">
              <w:rPr>
                <w:rFonts w:ascii="Times New Roman" w:eastAsia="黑体" w:hAnsi="Times New Roman"/>
                <w:bCs/>
                <w:sz w:val="28"/>
                <w:szCs w:val="28"/>
              </w:rPr>
              <w:t>备注</w:t>
            </w:r>
          </w:p>
        </w:tc>
      </w:tr>
      <w:tr w:rsidR="00035690" w:rsidRPr="00EB46F7" w:rsidTr="00F17DBE">
        <w:tc>
          <w:tcPr>
            <w:tcW w:w="886" w:type="dxa"/>
          </w:tcPr>
          <w:p w:rsidR="00035690" w:rsidRPr="00EB46F7" w:rsidRDefault="00035690" w:rsidP="00F17DBE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EB46F7">
              <w:rPr>
                <w:rFonts w:ascii="Times New Roman" w:eastAsia="仿宋_GB2312" w:hAnsi="Times New Roman"/>
                <w:sz w:val="32"/>
                <w:szCs w:val="32"/>
              </w:rPr>
              <w:t>1</w:t>
            </w:r>
          </w:p>
        </w:tc>
        <w:tc>
          <w:tcPr>
            <w:tcW w:w="2483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5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3518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1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</w:tr>
      <w:tr w:rsidR="00035690" w:rsidRPr="00EB46F7" w:rsidTr="00F17DBE">
        <w:tc>
          <w:tcPr>
            <w:tcW w:w="886" w:type="dxa"/>
          </w:tcPr>
          <w:p w:rsidR="00035690" w:rsidRPr="00EB46F7" w:rsidRDefault="00035690" w:rsidP="00F17DBE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EB46F7">
              <w:rPr>
                <w:rFonts w:ascii="Times New Roman" w:eastAsia="仿宋_GB2312" w:hAnsi="Times New Roman"/>
                <w:sz w:val="32"/>
                <w:szCs w:val="32"/>
              </w:rPr>
              <w:t>2</w:t>
            </w:r>
          </w:p>
        </w:tc>
        <w:tc>
          <w:tcPr>
            <w:tcW w:w="2483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5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3518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1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</w:tr>
      <w:tr w:rsidR="00035690" w:rsidRPr="00EB46F7" w:rsidTr="00F17DBE">
        <w:tc>
          <w:tcPr>
            <w:tcW w:w="886" w:type="dxa"/>
          </w:tcPr>
          <w:p w:rsidR="00035690" w:rsidRPr="00EB46F7" w:rsidRDefault="00035690" w:rsidP="00F17DBE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EB46F7">
              <w:rPr>
                <w:rFonts w:ascii="Times New Roman" w:eastAsia="仿宋_GB2312" w:hAnsi="Times New Roman"/>
                <w:sz w:val="32"/>
                <w:szCs w:val="32"/>
              </w:rPr>
              <w:t>3</w:t>
            </w:r>
          </w:p>
        </w:tc>
        <w:tc>
          <w:tcPr>
            <w:tcW w:w="2483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5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3518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1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</w:tr>
      <w:tr w:rsidR="00035690" w:rsidRPr="00EB46F7" w:rsidTr="00F17DBE">
        <w:tc>
          <w:tcPr>
            <w:tcW w:w="886" w:type="dxa"/>
          </w:tcPr>
          <w:p w:rsidR="00035690" w:rsidRPr="00EB46F7" w:rsidRDefault="00035690" w:rsidP="00F17DBE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EB46F7">
              <w:rPr>
                <w:rFonts w:ascii="Times New Roman" w:eastAsia="仿宋_GB2312" w:hAnsi="Times New Roman"/>
                <w:sz w:val="32"/>
                <w:szCs w:val="32"/>
              </w:rPr>
              <w:t>4</w:t>
            </w:r>
          </w:p>
        </w:tc>
        <w:tc>
          <w:tcPr>
            <w:tcW w:w="2483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5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3518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1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</w:tr>
      <w:tr w:rsidR="00035690" w:rsidRPr="00EB46F7" w:rsidTr="00F17DBE">
        <w:tc>
          <w:tcPr>
            <w:tcW w:w="886" w:type="dxa"/>
          </w:tcPr>
          <w:p w:rsidR="00035690" w:rsidRPr="00EB46F7" w:rsidRDefault="00035690" w:rsidP="00F17DBE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EB46F7">
              <w:rPr>
                <w:rFonts w:ascii="Times New Roman" w:eastAsia="仿宋_GB2312" w:hAnsi="Times New Roman"/>
                <w:sz w:val="32"/>
                <w:szCs w:val="32"/>
              </w:rPr>
              <w:t>5</w:t>
            </w:r>
          </w:p>
        </w:tc>
        <w:tc>
          <w:tcPr>
            <w:tcW w:w="2483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5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3518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1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</w:tr>
      <w:tr w:rsidR="00035690" w:rsidRPr="00EB46F7" w:rsidTr="00F17DBE">
        <w:tc>
          <w:tcPr>
            <w:tcW w:w="886" w:type="dxa"/>
          </w:tcPr>
          <w:p w:rsidR="00035690" w:rsidRPr="00EB46F7" w:rsidRDefault="00035690" w:rsidP="00F17DBE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EB46F7">
              <w:rPr>
                <w:rFonts w:ascii="Times New Roman" w:eastAsia="仿宋_GB2312" w:hAnsi="Times New Roman"/>
                <w:sz w:val="32"/>
                <w:szCs w:val="32"/>
              </w:rPr>
              <w:t>6</w:t>
            </w:r>
          </w:p>
        </w:tc>
        <w:tc>
          <w:tcPr>
            <w:tcW w:w="2483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5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3518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1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</w:tr>
      <w:tr w:rsidR="00035690" w:rsidRPr="00EB46F7" w:rsidTr="00F17DBE">
        <w:tc>
          <w:tcPr>
            <w:tcW w:w="886" w:type="dxa"/>
          </w:tcPr>
          <w:p w:rsidR="00035690" w:rsidRPr="00EB46F7" w:rsidRDefault="00035690" w:rsidP="00F17DBE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EB46F7">
              <w:rPr>
                <w:rFonts w:ascii="Times New Roman" w:eastAsia="仿宋_GB2312" w:hAnsi="Times New Roman"/>
                <w:sz w:val="32"/>
                <w:szCs w:val="32"/>
              </w:rPr>
              <w:t>7</w:t>
            </w:r>
          </w:p>
        </w:tc>
        <w:tc>
          <w:tcPr>
            <w:tcW w:w="2483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5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3518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  <w:tc>
          <w:tcPr>
            <w:tcW w:w="1119" w:type="dxa"/>
          </w:tcPr>
          <w:p w:rsidR="00035690" w:rsidRPr="00EB46F7" w:rsidRDefault="00035690" w:rsidP="00F17DBE">
            <w:pPr>
              <w:rPr>
                <w:rFonts w:ascii="Times New Roman" w:eastAsia="方正小标宋简体" w:hAnsi="Times New Roman"/>
                <w:sz w:val="32"/>
                <w:szCs w:val="32"/>
              </w:rPr>
            </w:pPr>
          </w:p>
        </w:tc>
      </w:tr>
      <w:tr w:rsidR="00035690" w:rsidRPr="00EB46F7" w:rsidTr="00F17DBE">
        <w:trPr>
          <w:trHeight w:val="503"/>
        </w:trPr>
        <w:tc>
          <w:tcPr>
            <w:tcW w:w="886" w:type="dxa"/>
            <w:vAlign w:val="center"/>
          </w:tcPr>
          <w:p w:rsidR="00035690" w:rsidRPr="00EB46F7" w:rsidRDefault="00035690" w:rsidP="00F17DBE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EB46F7">
              <w:rPr>
                <w:rFonts w:ascii="Times New Roman" w:eastAsia="方正仿宋简体" w:hAnsi="Times New Roman"/>
                <w:sz w:val="28"/>
                <w:szCs w:val="28"/>
              </w:rPr>
              <w:t>说明</w:t>
            </w:r>
          </w:p>
        </w:tc>
        <w:tc>
          <w:tcPr>
            <w:tcW w:w="8279" w:type="dxa"/>
            <w:gridSpan w:val="4"/>
            <w:vAlign w:val="center"/>
          </w:tcPr>
          <w:p w:rsidR="00035690" w:rsidRPr="00EB46F7" w:rsidRDefault="00035690" w:rsidP="00F17DBE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EB46F7">
              <w:rPr>
                <w:rFonts w:ascii="Times New Roman" w:eastAsia="方正仿宋简体" w:hAnsi="Times New Roman"/>
                <w:sz w:val="28"/>
                <w:szCs w:val="28"/>
              </w:rPr>
              <w:t>“</w:t>
            </w:r>
            <w:r w:rsidRPr="00EB46F7">
              <w:rPr>
                <w:rFonts w:ascii="Times New Roman" w:eastAsia="方正仿宋简体" w:hAnsi="Times New Roman"/>
                <w:sz w:val="28"/>
                <w:szCs w:val="28"/>
              </w:rPr>
              <w:t>扣分理由</w:t>
            </w:r>
            <w:r w:rsidRPr="00EB46F7">
              <w:rPr>
                <w:rFonts w:ascii="Times New Roman" w:eastAsia="方正仿宋简体" w:hAnsi="Times New Roman"/>
                <w:sz w:val="28"/>
                <w:szCs w:val="28"/>
              </w:rPr>
              <w:t>”</w:t>
            </w:r>
            <w:r w:rsidRPr="00EB46F7">
              <w:rPr>
                <w:rFonts w:ascii="Times New Roman" w:eastAsia="方正仿宋简体" w:hAnsi="Times New Roman"/>
                <w:sz w:val="28"/>
                <w:szCs w:val="28"/>
              </w:rPr>
              <w:t>填写发现问题的种类及数量，每处问题按照</w:t>
            </w:r>
            <w:r w:rsidRPr="00EB46F7">
              <w:rPr>
                <w:rFonts w:ascii="Times New Roman" w:eastAsia="方正仿宋简体" w:hAnsi="Times New Roman"/>
                <w:sz w:val="28"/>
                <w:szCs w:val="28"/>
              </w:rPr>
              <w:t>0.2</w:t>
            </w:r>
            <w:r w:rsidRPr="00EB46F7">
              <w:rPr>
                <w:rFonts w:ascii="Times New Roman" w:eastAsia="方正仿宋简体" w:hAnsi="Times New Roman"/>
                <w:sz w:val="28"/>
                <w:szCs w:val="28"/>
              </w:rPr>
              <w:t>分扣减</w:t>
            </w:r>
          </w:p>
        </w:tc>
      </w:tr>
    </w:tbl>
    <w:p w:rsidR="00035690" w:rsidRDefault="00035690" w:rsidP="00035690">
      <w:pPr>
        <w:rPr>
          <w:rFonts w:ascii="Times New Roman" w:eastAsia="方正仿宋简体" w:hAnsi="Times New Roman" w:hint="eastAsia"/>
          <w:sz w:val="28"/>
          <w:szCs w:val="28"/>
        </w:rPr>
      </w:pPr>
      <w:r w:rsidRPr="00F209D3">
        <w:rPr>
          <w:rFonts w:ascii="Times New Roman" w:eastAsia="方正仿宋简体" w:hAnsi="Times New Roman"/>
          <w:sz w:val="32"/>
          <w:szCs w:val="32"/>
        </w:rPr>
        <w:t xml:space="preserve">                                  </w:t>
      </w:r>
      <w:r w:rsidRPr="00F209D3">
        <w:rPr>
          <w:rFonts w:ascii="Times New Roman" w:eastAsia="方正仿宋简体" w:hAnsi="Times New Roman"/>
          <w:sz w:val="28"/>
          <w:szCs w:val="28"/>
        </w:rPr>
        <w:t xml:space="preserve">  </w:t>
      </w:r>
      <w:r w:rsidRPr="00F209D3">
        <w:rPr>
          <w:rFonts w:ascii="Times New Roman" w:eastAsia="方正仿宋简体" w:hAnsi="Times New Roman"/>
          <w:sz w:val="28"/>
          <w:szCs w:val="28"/>
        </w:rPr>
        <w:t>填表人：</w:t>
      </w:r>
    </w:p>
    <w:p w:rsidR="00035690" w:rsidRDefault="00035690" w:rsidP="00035690">
      <w:pPr>
        <w:rPr>
          <w:rFonts w:ascii="Times New Roman" w:eastAsia="方正仿宋简体" w:hAnsi="Times New Roman" w:hint="eastAsia"/>
          <w:sz w:val="28"/>
          <w:szCs w:val="28"/>
        </w:rPr>
      </w:pPr>
    </w:p>
    <w:p w:rsidR="002B0A94" w:rsidRPr="00035690" w:rsidRDefault="002B0A94" w:rsidP="00035690">
      <w:pPr>
        <w:rPr>
          <w:szCs w:val="28"/>
        </w:rPr>
      </w:pPr>
    </w:p>
    <w:sectPr w:rsidR="002B0A94" w:rsidRPr="00035690" w:rsidSect="000A5CF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5370" w:rsidRDefault="00735370" w:rsidP="001626A9">
      <w:r>
        <w:separator/>
      </w:r>
    </w:p>
  </w:endnote>
  <w:endnote w:type="continuationSeparator" w:id="1">
    <w:p w:rsidR="00735370" w:rsidRDefault="00735370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5370" w:rsidRDefault="00735370" w:rsidP="001626A9">
      <w:r>
        <w:separator/>
      </w:r>
    </w:p>
  </w:footnote>
  <w:footnote w:type="continuationSeparator" w:id="1">
    <w:p w:rsidR="00735370" w:rsidRDefault="00735370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35690"/>
    <w:rsid w:val="0007614F"/>
    <w:rsid w:val="00077811"/>
    <w:rsid w:val="000828B3"/>
    <w:rsid w:val="000A5CF8"/>
    <w:rsid w:val="000D4144"/>
    <w:rsid w:val="00152E93"/>
    <w:rsid w:val="001626A9"/>
    <w:rsid w:val="0017273E"/>
    <w:rsid w:val="001F10E1"/>
    <w:rsid w:val="00242DBF"/>
    <w:rsid w:val="002A4F7B"/>
    <w:rsid w:val="002B0A94"/>
    <w:rsid w:val="002B5D5D"/>
    <w:rsid w:val="002D7FF6"/>
    <w:rsid w:val="0030159C"/>
    <w:rsid w:val="0032774F"/>
    <w:rsid w:val="003553AE"/>
    <w:rsid w:val="003703AF"/>
    <w:rsid w:val="0037325B"/>
    <w:rsid w:val="00390D4D"/>
    <w:rsid w:val="00546FEE"/>
    <w:rsid w:val="005574DE"/>
    <w:rsid w:val="005B6429"/>
    <w:rsid w:val="005E779F"/>
    <w:rsid w:val="00654667"/>
    <w:rsid w:val="0065533B"/>
    <w:rsid w:val="006D4957"/>
    <w:rsid w:val="006F72ED"/>
    <w:rsid w:val="00735370"/>
    <w:rsid w:val="007C6699"/>
    <w:rsid w:val="007D245B"/>
    <w:rsid w:val="0084075F"/>
    <w:rsid w:val="00876076"/>
    <w:rsid w:val="00890CC4"/>
    <w:rsid w:val="00891049"/>
    <w:rsid w:val="0089773E"/>
    <w:rsid w:val="008A17B0"/>
    <w:rsid w:val="008A3FD5"/>
    <w:rsid w:val="008B3B52"/>
    <w:rsid w:val="008C79A1"/>
    <w:rsid w:val="00936DBE"/>
    <w:rsid w:val="0098797D"/>
    <w:rsid w:val="009A42D3"/>
    <w:rsid w:val="009B453A"/>
    <w:rsid w:val="00AB5B88"/>
    <w:rsid w:val="00AB5F10"/>
    <w:rsid w:val="00B1065F"/>
    <w:rsid w:val="00C73C21"/>
    <w:rsid w:val="00C810D6"/>
    <w:rsid w:val="00D238E2"/>
    <w:rsid w:val="00D264D8"/>
    <w:rsid w:val="00D43C7A"/>
    <w:rsid w:val="00D56C69"/>
    <w:rsid w:val="00D61C58"/>
    <w:rsid w:val="00D66F73"/>
    <w:rsid w:val="00D7475C"/>
    <w:rsid w:val="00DC171C"/>
    <w:rsid w:val="00E151C0"/>
    <w:rsid w:val="00E56103"/>
    <w:rsid w:val="00E95A5F"/>
    <w:rsid w:val="00EA69DA"/>
    <w:rsid w:val="00ED32A4"/>
    <w:rsid w:val="00EF416A"/>
    <w:rsid w:val="00F70528"/>
    <w:rsid w:val="00FC2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262</Words>
  <Characters>1496</Characters>
  <Application>Microsoft Office Word</Application>
  <DocSecurity>0</DocSecurity>
  <Lines>12</Lines>
  <Paragraphs>3</Paragraphs>
  <ScaleCrop>false</ScaleCrop>
  <Company>微软中国</Company>
  <LinksUpToDate>false</LinksUpToDate>
  <CharactersWithSpaces>1755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28</cp:revision>
  <dcterms:created xsi:type="dcterms:W3CDTF">2016-06-06T03:01:00Z</dcterms:created>
  <dcterms:modified xsi:type="dcterms:W3CDTF">2016-08-16T03:22:00Z</dcterms:modified>
</cp:coreProperties>
</file>