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B17" w:rsidRPr="005A7F0F" w:rsidRDefault="00450B17" w:rsidP="00450B17">
      <w:pPr>
        <w:rPr>
          <w:rFonts w:ascii="黑体" w:eastAsia="黑体" w:hint="eastAsia"/>
          <w:sz w:val="32"/>
          <w:szCs w:val="32"/>
        </w:rPr>
      </w:pPr>
      <w:r w:rsidRPr="005A7F0F">
        <w:rPr>
          <w:rFonts w:ascii="黑体" w:eastAsia="黑体" w:hint="eastAsia"/>
          <w:sz w:val="32"/>
          <w:szCs w:val="32"/>
        </w:rPr>
        <w:t>附件1</w:t>
      </w:r>
    </w:p>
    <w:p w:rsidR="00450B17" w:rsidRPr="00C37AAD" w:rsidRDefault="00450B17" w:rsidP="00450B17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C37AAD">
        <w:rPr>
          <w:rFonts w:ascii="方正小标宋简体" w:eastAsia="方正小标宋简体" w:hAnsi="宋体" w:hint="eastAsia"/>
          <w:sz w:val="44"/>
          <w:szCs w:val="44"/>
        </w:rPr>
        <w:t>建设工程招投标市场专项整治责任分工表</w:t>
      </w:r>
    </w:p>
    <w:tbl>
      <w:tblPr>
        <w:tblW w:w="140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3960"/>
        <w:gridCol w:w="1416"/>
        <w:gridCol w:w="7968"/>
      </w:tblGrid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黑体" w:eastAsia="黑体" w:hAnsi="宋体" w:hint="eastAsia"/>
                <w:sz w:val="24"/>
              </w:rPr>
            </w:pPr>
            <w:r w:rsidRPr="00B42705">
              <w:rPr>
                <w:rFonts w:ascii="黑体" w:eastAsia="黑体" w:hAnsi="宋体" w:hint="eastAsia"/>
                <w:sz w:val="24"/>
              </w:rPr>
              <w:t>序号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黑体" w:eastAsia="黑体" w:hAnsi="宋体" w:hint="eastAsia"/>
                <w:sz w:val="24"/>
              </w:rPr>
            </w:pPr>
            <w:r w:rsidRPr="00B42705">
              <w:rPr>
                <w:rFonts w:ascii="黑体" w:eastAsia="黑体" w:hAnsi="宋体" w:hint="eastAsia"/>
                <w:sz w:val="24"/>
              </w:rPr>
              <w:t>整治内容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黑体" w:eastAsia="黑体" w:hAnsi="宋体" w:hint="eastAsia"/>
                <w:sz w:val="24"/>
              </w:rPr>
            </w:pPr>
            <w:r w:rsidRPr="00B42705">
              <w:rPr>
                <w:rFonts w:ascii="黑体" w:eastAsia="黑体" w:hAnsi="宋体" w:hint="eastAsia"/>
                <w:sz w:val="24"/>
              </w:rPr>
              <w:t>牵头单位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黑体" w:eastAsia="黑体" w:hAnsi="宋体" w:hint="eastAsia"/>
                <w:sz w:val="24"/>
              </w:rPr>
            </w:pPr>
            <w:r w:rsidRPr="00B42705">
              <w:rPr>
                <w:rFonts w:ascii="黑体" w:eastAsia="黑体" w:hAnsi="宋体" w:hint="eastAsia"/>
                <w:sz w:val="24"/>
              </w:rPr>
              <w:t>责任单位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严厉打击各类违法违规行为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区交通运输局、区水务局，各街道办事处、各园区管委会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合力查处围标串标行为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公安分局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区建住局、区交通运输局、区水务局，各街道办事处、各园区管委会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加强标后合同履约监督检查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区交通运输局、区水务局，各街道办事处、各园区管委会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制定围标串标行为认定办法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公安分局、区交通运输局、区水务局、区政府办&lt;法制科&gt;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全面清理招投标制度文件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区政府办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区建住局、区交通运输局、区水务局、区城管局、区城改办，各街道办事处、各园区管委会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落实招标项目统一进场交易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区交通运输局、区水务局、各街道办事处、各园区管委会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加大标前监管工作力度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区交通运输局、区水务局、各街道办事处、各园区管委会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制定招标代理机构管理办法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区交通运输局、区水务局、</w:t>
            </w:r>
            <w:r w:rsidRPr="00B42705">
              <w:rPr>
                <w:rFonts w:ascii="宋体" w:hAnsi="宋体"/>
                <w:sz w:val="24"/>
              </w:rPr>
              <w:t>区政府办</w:t>
            </w:r>
            <w:r w:rsidRPr="00B42705">
              <w:rPr>
                <w:rFonts w:ascii="宋体" w:hAnsi="宋体" w:hint="eastAsia"/>
                <w:sz w:val="24"/>
              </w:rPr>
              <w:t>&lt;法制科&gt;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lastRenderedPageBreak/>
              <w:t>9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加强评标专家管理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区建住局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区发改委、区交通运输局、区水务局</w:t>
            </w:r>
          </w:p>
        </w:tc>
      </w:tr>
      <w:tr w:rsidR="00450B17" w:rsidRPr="00B42705" w:rsidTr="006C7FCB">
        <w:trPr>
          <w:trHeight w:val="680"/>
        </w:trPr>
        <w:tc>
          <w:tcPr>
            <w:tcW w:w="720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960" w:type="dxa"/>
            <w:vAlign w:val="center"/>
          </w:tcPr>
          <w:p w:rsidR="00450B17" w:rsidRPr="00B42705" w:rsidRDefault="00450B17" w:rsidP="006C7FCB">
            <w:pPr>
              <w:rPr>
                <w:rFonts w:ascii="宋体" w:hAnsi="宋体"/>
                <w:sz w:val="24"/>
              </w:rPr>
            </w:pPr>
            <w:r w:rsidRPr="00B42705">
              <w:rPr>
                <w:rFonts w:ascii="宋体" w:hAnsi="宋体"/>
                <w:sz w:val="24"/>
              </w:rPr>
              <w:t>加大查办案件力度</w:t>
            </w:r>
          </w:p>
        </w:tc>
        <w:tc>
          <w:tcPr>
            <w:tcW w:w="1416" w:type="dxa"/>
            <w:vAlign w:val="center"/>
          </w:tcPr>
          <w:p w:rsidR="00450B17" w:rsidRPr="00B42705" w:rsidRDefault="00450B17" w:rsidP="006C7FCB">
            <w:pPr>
              <w:jc w:val="center"/>
              <w:rPr>
                <w:rFonts w:ascii="宋体" w:hAnsi="宋体"/>
              </w:rPr>
            </w:pPr>
            <w:r w:rsidRPr="00B42705">
              <w:rPr>
                <w:rFonts w:ascii="宋体" w:hAnsi="宋体" w:hint="eastAsia"/>
                <w:sz w:val="24"/>
              </w:rPr>
              <w:t>区监察局</w:t>
            </w:r>
          </w:p>
        </w:tc>
        <w:tc>
          <w:tcPr>
            <w:tcW w:w="7968" w:type="dxa"/>
            <w:vAlign w:val="center"/>
          </w:tcPr>
          <w:p w:rsidR="00450B17" w:rsidRPr="00B42705" w:rsidRDefault="00450B17" w:rsidP="006C7FCB">
            <w:pPr>
              <w:rPr>
                <w:rFonts w:ascii="宋体" w:hAnsi="宋体" w:hint="eastAsia"/>
                <w:sz w:val="24"/>
              </w:rPr>
            </w:pPr>
            <w:r w:rsidRPr="00B42705">
              <w:rPr>
                <w:rFonts w:ascii="宋体" w:hAnsi="宋体" w:hint="eastAsia"/>
                <w:sz w:val="24"/>
              </w:rPr>
              <w:t>区建住局、区交通运输局、区水务局、各街道办事处、各园区管委会</w:t>
            </w:r>
          </w:p>
        </w:tc>
      </w:tr>
    </w:tbl>
    <w:p w:rsidR="002B0A94" w:rsidRPr="00450B17" w:rsidRDefault="002B0A94" w:rsidP="00450B17">
      <w:pPr>
        <w:rPr>
          <w:szCs w:val="28"/>
        </w:rPr>
      </w:pPr>
    </w:p>
    <w:sectPr w:rsidR="002B0A94" w:rsidRPr="00450B17" w:rsidSect="00450B1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02A" w:rsidRDefault="00E0402A" w:rsidP="001626A9">
      <w:r>
        <w:separator/>
      </w:r>
    </w:p>
  </w:endnote>
  <w:endnote w:type="continuationSeparator" w:id="1">
    <w:p w:rsidR="00E0402A" w:rsidRDefault="00E0402A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02A" w:rsidRDefault="00E0402A" w:rsidP="001626A9">
      <w:r>
        <w:separator/>
      </w:r>
    </w:p>
  </w:footnote>
  <w:footnote w:type="continuationSeparator" w:id="1">
    <w:p w:rsidR="00E0402A" w:rsidRDefault="00E0402A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6DC"/>
    <w:rsid w:val="002A4F7B"/>
    <w:rsid w:val="002B0A94"/>
    <w:rsid w:val="002B5D5D"/>
    <w:rsid w:val="002D7FF6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405228"/>
    <w:rsid w:val="00421DD1"/>
    <w:rsid w:val="00450B17"/>
    <w:rsid w:val="00466873"/>
    <w:rsid w:val="00466AAB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813C9"/>
    <w:rsid w:val="0068145C"/>
    <w:rsid w:val="00694642"/>
    <w:rsid w:val="006C4D2E"/>
    <w:rsid w:val="006D4957"/>
    <w:rsid w:val="006E67FE"/>
    <w:rsid w:val="006E6B5E"/>
    <w:rsid w:val="006F72ED"/>
    <w:rsid w:val="00711608"/>
    <w:rsid w:val="00712FEA"/>
    <w:rsid w:val="00735370"/>
    <w:rsid w:val="00775873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B5B88"/>
    <w:rsid w:val="00AB5F10"/>
    <w:rsid w:val="00B05372"/>
    <w:rsid w:val="00B1065F"/>
    <w:rsid w:val="00B16B24"/>
    <w:rsid w:val="00B25B8B"/>
    <w:rsid w:val="00BE5C4B"/>
    <w:rsid w:val="00C0491C"/>
    <w:rsid w:val="00C465A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C171C"/>
    <w:rsid w:val="00E0402A"/>
    <w:rsid w:val="00E151C0"/>
    <w:rsid w:val="00E20D23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76</Words>
  <Characters>438</Characters>
  <Application>Microsoft Office Word</Application>
  <DocSecurity>0</DocSecurity>
  <Lines>3</Lines>
  <Paragraphs>1</Paragraphs>
  <ScaleCrop>false</ScaleCrop>
  <Company>微软中国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64</cp:revision>
  <dcterms:created xsi:type="dcterms:W3CDTF">2016-06-06T03:01:00Z</dcterms:created>
  <dcterms:modified xsi:type="dcterms:W3CDTF">2016-12-01T02:50:00Z</dcterms:modified>
</cp:coreProperties>
</file>