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092A" w:rsidRPr="00EA6DF4" w:rsidRDefault="0091092A" w:rsidP="0091092A">
      <w:pPr>
        <w:rPr>
          <w:rFonts w:ascii="仿宋_GB2312" w:eastAsia="仿宋_GB2312" w:hAnsi="宋体"/>
          <w:sz w:val="32"/>
          <w:szCs w:val="32"/>
        </w:rPr>
      </w:pPr>
      <w:r w:rsidRPr="00EA6DF4">
        <w:rPr>
          <w:rFonts w:ascii="仿宋_GB2312" w:eastAsia="仿宋_GB2312" w:hAnsi="宋体" w:hint="eastAsia"/>
          <w:sz w:val="32"/>
          <w:szCs w:val="32"/>
        </w:rPr>
        <w:t xml:space="preserve">附件1：              </w:t>
      </w:r>
    </w:p>
    <w:p w:rsidR="0091092A" w:rsidRPr="00591940" w:rsidRDefault="0091092A" w:rsidP="0091092A">
      <w:pPr>
        <w:adjustRightInd w:val="0"/>
        <w:snapToGrid w:val="0"/>
        <w:spacing w:line="600" w:lineRule="exact"/>
        <w:jc w:val="center"/>
        <w:rPr>
          <w:rFonts w:ascii="方正小标宋简体" w:eastAsia="方正小标宋简体" w:hAnsi="黑体"/>
          <w:sz w:val="36"/>
          <w:szCs w:val="36"/>
        </w:rPr>
      </w:pPr>
      <w:r w:rsidRPr="00591940">
        <w:rPr>
          <w:rFonts w:ascii="方正小标宋简体" w:eastAsia="方正小标宋简体" w:hAnsi="黑体" w:hint="eastAsia"/>
          <w:snapToGrid w:val="0"/>
          <w:color w:val="000000"/>
          <w:kern w:val="0"/>
          <w:sz w:val="36"/>
          <w:szCs w:val="36"/>
        </w:rPr>
        <w:t>2017年临潼区</w:t>
      </w:r>
      <w:r>
        <w:rPr>
          <w:rFonts w:ascii="方正小标宋简体" w:eastAsia="方正小标宋简体" w:hAnsi="黑体" w:hint="eastAsia"/>
          <w:sz w:val="36"/>
          <w:szCs w:val="36"/>
        </w:rPr>
        <w:t xml:space="preserve">“中国梦 爱国情 </w:t>
      </w:r>
      <w:r w:rsidRPr="00591940">
        <w:rPr>
          <w:rFonts w:ascii="方正小标宋简体" w:eastAsia="方正小标宋简体" w:hAnsi="黑体" w:hint="eastAsia"/>
          <w:sz w:val="36"/>
          <w:szCs w:val="36"/>
        </w:rPr>
        <w:t>成才志”</w:t>
      </w:r>
    </w:p>
    <w:p w:rsidR="0091092A" w:rsidRPr="00591940" w:rsidRDefault="0091092A" w:rsidP="0091092A">
      <w:pPr>
        <w:adjustRightInd w:val="0"/>
        <w:snapToGrid w:val="0"/>
        <w:spacing w:line="600" w:lineRule="exact"/>
        <w:jc w:val="center"/>
        <w:rPr>
          <w:rFonts w:ascii="方正小标宋简体" w:eastAsia="方正小标宋简体" w:hAnsi="黑体"/>
          <w:snapToGrid w:val="0"/>
          <w:color w:val="000000"/>
          <w:kern w:val="0"/>
          <w:sz w:val="36"/>
          <w:szCs w:val="36"/>
        </w:rPr>
      </w:pPr>
      <w:r w:rsidRPr="00591940">
        <w:rPr>
          <w:rFonts w:ascii="方正小标宋简体" w:eastAsia="方正小标宋简体" w:hAnsi="黑体" w:hint="eastAsia"/>
          <w:snapToGrid w:val="0"/>
          <w:color w:val="000000"/>
          <w:kern w:val="0"/>
          <w:sz w:val="36"/>
          <w:szCs w:val="36"/>
        </w:rPr>
        <w:t>中小学规范汉字书写教育活动方案</w:t>
      </w:r>
    </w:p>
    <w:p w:rsidR="0091092A" w:rsidRPr="00E83C66" w:rsidRDefault="0091092A" w:rsidP="0091092A">
      <w:pPr>
        <w:spacing w:line="560" w:lineRule="exact"/>
        <w:ind w:firstLineChars="200" w:firstLine="640"/>
        <w:rPr>
          <w:rFonts w:ascii="仿宋_GB2312" w:eastAsia="仿宋_GB2312" w:hAnsi="宋体"/>
          <w:sz w:val="32"/>
          <w:szCs w:val="32"/>
        </w:rPr>
      </w:pPr>
    </w:p>
    <w:p w:rsidR="0091092A" w:rsidRPr="00E83C66" w:rsidRDefault="0091092A" w:rsidP="0091092A">
      <w:pPr>
        <w:spacing w:line="560" w:lineRule="exact"/>
        <w:ind w:firstLineChars="200" w:firstLine="640"/>
        <w:rPr>
          <w:rFonts w:ascii="仿宋_GB2312" w:eastAsia="仿宋_GB2312"/>
          <w:color w:val="000000"/>
          <w:sz w:val="32"/>
          <w:szCs w:val="32"/>
        </w:rPr>
      </w:pPr>
      <w:r w:rsidRPr="00E83C66">
        <w:rPr>
          <w:rFonts w:ascii="仿宋_GB2312" w:eastAsia="仿宋_GB2312" w:hint="eastAsia"/>
          <w:color w:val="000000"/>
          <w:sz w:val="32"/>
          <w:szCs w:val="32"/>
        </w:rPr>
        <w:t>为认真贯彻落实习近平总书记关于语言文化和语言文字工作的系列重要讲话精神，根据《中共中央办公厅 国务院办公厅印发〈关于实施中华优秀传统文化传承发展工程的意见〉》（中办发﹝2017﹞5号）和《国家中长期语言文字事业改革和发展规划纲要（2012—2020年）》精神，自2014</w:t>
      </w:r>
      <w:r>
        <w:rPr>
          <w:rFonts w:ascii="仿宋_GB2312" w:eastAsia="仿宋_GB2312" w:hint="eastAsia"/>
          <w:color w:val="000000"/>
          <w:sz w:val="32"/>
          <w:szCs w:val="32"/>
        </w:rPr>
        <w:t xml:space="preserve">年起，我区启动开展了“中国梦 爱国情 </w:t>
      </w:r>
      <w:r w:rsidRPr="00E83C66">
        <w:rPr>
          <w:rFonts w:ascii="仿宋_GB2312" w:eastAsia="仿宋_GB2312" w:hint="eastAsia"/>
          <w:color w:val="000000"/>
          <w:sz w:val="32"/>
          <w:szCs w:val="32"/>
        </w:rPr>
        <w:t>成才志”中小学规范汉字书写教育活动，广大师生踊跃参与，社会各界广泛关注。</w:t>
      </w:r>
    </w:p>
    <w:p w:rsidR="0091092A" w:rsidRPr="00E83C66" w:rsidRDefault="0091092A" w:rsidP="0091092A">
      <w:pPr>
        <w:spacing w:line="560" w:lineRule="exact"/>
        <w:ind w:firstLineChars="250" w:firstLine="800"/>
        <w:rPr>
          <w:rFonts w:ascii="仿宋_GB2312" w:eastAsia="仿宋_GB2312" w:hAnsi="仿宋"/>
          <w:sz w:val="32"/>
          <w:szCs w:val="32"/>
        </w:rPr>
      </w:pPr>
      <w:r w:rsidRPr="00E83C66">
        <w:rPr>
          <w:rFonts w:ascii="仿宋_GB2312" w:eastAsia="仿宋_GB2312" w:hint="eastAsia"/>
          <w:color w:val="000000"/>
          <w:sz w:val="32"/>
          <w:szCs w:val="32"/>
        </w:rPr>
        <w:t>2017年教育部、国家语委印发了《关于进一步加强学校语言文字工作的意见》（教语用〔2017〕1号，以下简称为《意见》）提出“学校要广泛开展中华经典诵、写、讲等活动，着力培养学生的一种能力（即语言文字应用能力），两种意识（即自觉规范使用国家通用语言文字的意识和自觉传承中华优秀文化意识）。”为进一步落实《意见》精神</w:t>
      </w:r>
      <w:r w:rsidRPr="00E83C66">
        <w:rPr>
          <w:rFonts w:ascii="仿宋_GB2312" w:eastAsia="仿宋_GB2312" w:hAnsi="仿宋" w:hint="eastAsia"/>
          <w:sz w:val="32"/>
          <w:szCs w:val="32"/>
        </w:rPr>
        <w:t>及西安市教育局《关于开展2017年中小学规范汉字书写大赛活动的通知》（市教办发[2017]264号）精神，我区将于2017年6月—11月初，全面开展</w:t>
      </w:r>
      <w:r>
        <w:rPr>
          <w:rFonts w:ascii="仿宋_GB2312" w:eastAsia="仿宋_GB2312" w:hint="eastAsia"/>
          <w:color w:val="000000"/>
          <w:sz w:val="32"/>
          <w:szCs w:val="32"/>
        </w:rPr>
        <w:t xml:space="preserve">“中国梦 爱国情 </w:t>
      </w:r>
      <w:r w:rsidRPr="00E83C66">
        <w:rPr>
          <w:rFonts w:ascii="仿宋_GB2312" w:eastAsia="仿宋_GB2312" w:hint="eastAsia"/>
          <w:color w:val="000000"/>
          <w:sz w:val="32"/>
          <w:szCs w:val="32"/>
        </w:rPr>
        <w:t>成才志”</w:t>
      </w:r>
      <w:r w:rsidRPr="00E83C66">
        <w:rPr>
          <w:rFonts w:ascii="仿宋_GB2312" w:eastAsia="仿宋_GB2312" w:hAnsi="仿宋" w:hint="eastAsia"/>
          <w:sz w:val="32"/>
          <w:szCs w:val="32"/>
        </w:rPr>
        <w:t>中小学规范汉字书写教育活动，并组队参加西安市中小学规范汉字书写大赛。为了确保书写教育活动顺利开展并取得扎实效果，特制订本方案。</w:t>
      </w:r>
    </w:p>
    <w:p w:rsidR="0091092A" w:rsidRPr="00E83C66" w:rsidRDefault="0091092A" w:rsidP="0091092A">
      <w:pPr>
        <w:spacing w:line="560" w:lineRule="exact"/>
        <w:rPr>
          <w:rFonts w:ascii="黑体" w:eastAsia="黑体" w:hAnsi="黑体"/>
          <w:sz w:val="32"/>
          <w:szCs w:val="32"/>
        </w:rPr>
      </w:pPr>
      <w:r w:rsidRPr="00E83C66">
        <w:rPr>
          <w:rFonts w:ascii="仿宋_GB2312" w:eastAsia="仿宋_GB2312" w:hAnsi="仿宋" w:hint="eastAsia"/>
          <w:sz w:val="32"/>
          <w:szCs w:val="32"/>
        </w:rPr>
        <w:t xml:space="preserve">    </w:t>
      </w:r>
      <w:r w:rsidRPr="00E83C66">
        <w:rPr>
          <w:rFonts w:ascii="黑体" w:eastAsia="黑体" w:hAnsi="黑体" w:hint="eastAsia"/>
          <w:sz w:val="32"/>
          <w:szCs w:val="32"/>
        </w:rPr>
        <w:t>一、活动名称</w:t>
      </w:r>
    </w:p>
    <w:p w:rsidR="0091092A" w:rsidRPr="00E83C66" w:rsidRDefault="0091092A" w:rsidP="0091092A">
      <w:pPr>
        <w:spacing w:line="560" w:lineRule="exact"/>
        <w:ind w:firstLineChars="200" w:firstLine="640"/>
        <w:rPr>
          <w:rFonts w:ascii="仿宋_GB2312" w:eastAsia="仿宋_GB2312" w:hAnsi="仿宋"/>
          <w:sz w:val="32"/>
          <w:szCs w:val="32"/>
        </w:rPr>
      </w:pPr>
      <w:r w:rsidRPr="00E83C66">
        <w:rPr>
          <w:rFonts w:ascii="仿宋_GB2312" w:eastAsia="仿宋_GB2312" w:hAnsi="Calibri" w:hint="eastAsia"/>
          <w:sz w:val="32"/>
          <w:szCs w:val="32"/>
        </w:rPr>
        <w:lastRenderedPageBreak/>
        <w:t>2017年</w:t>
      </w:r>
      <w:r w:rsidRPr="00E83C66">
        <w:rPr>
          <w:rFonts w:ascii="仿宋_GB2312" w:eastAsia="仿宋_GB2312" w:hAnsi="仿宋" w:hint="eastAsia"/>
          <w:sz w:val="32"/>
          <w:szCs w:val="32"/>
        </w:rPr>
        <w:t>临潼区</w:t>
      </w:r>
      <w:r>
        <w:rPr>
          <w:rFonts w:ascii="仿宋_GB2312" w:eastAsia="仿宋_GB2312" w:hAnsi="Calibri" w:hint="eastAsia"/>
          <w:sz w:val="32"/>
          <w:szCs w:val="32"/>
        </w:rPr>
        <w:t xml:space="preserve">“中国梦 爱国情 </w:t>
      </w:r>
      <w:r w:rsidRPr="00E83C66">
        <w:rPr>
          <w:rFonts w:ascii="仿宋_GB2312" w:eastAsia="仿宋_GB2312" w:hAnsi="Calibri" w:hint="eastAsia"/>
          <w:sz w:val="32"/>
          <w:szCs w:val="32"/>
        </w:rPr>
        <w:t>成才志”</w:t>
      </w:r>
      <w:r w:rsidRPr="00E83C66">
        <w:rPr>
          <w:rFonts w:ascii="仿宋_GB2312" w:eastAsia="仿宋_GB2312" w:hAnsi="仿宋" w:hint="eastAsia"/>
          <w:sz w:val="32"/>
          <w:szCs w:val="32"/>
        </w:rPr>
        <w:t>中小学规范汉字书写教育活动</w:t>
      </w:r>
    </w:p>
    <w:p w:rsidR="0091092A" w:rsidRPr="00E83C66" w:rsidRDefault="0091092A" w:rsidP="0091092A">
      <w:pPr>
        <w:spacing w:line="560" w:lineRule="exact"/>
        <w:ind w:firstLineChars="200" w:firstLine="640"/>
        <w:rPr>
          <w:rFonts w:ascii="黑体" w:eastAsia="黑体" w:hAnsi="黑体"/>
          <w:sz w:val="32"/>
          <w:szCs w:val="32"/>
        </w:rPr>
      </w:pPr>
      <w:r w:rsidRPr="00E83C66">
        <w:rPr>
          <w:rFonts w:ascii="黑体" w:eastAsia="黑体" w:hAnsi="黑体" w:hint="eastAsia"/>
          <w:sz w:val="32"/>
          <w:szCs w:val="32"/>
        </w:rPr>
        <w:t>二、活动宗旨</w:t>
      </w:r>
    </w:p>
    <w:p w:rsidR="0091092A" w:rsidRPr="00E83C66" w:rsidRDefault="0091092A" w:rsidP="0091092A">
      <w:pPr>
        <w:spacing w:line="560" w:lineRule="exact"/>
        <w:rPr>
          <w:rFonts w:ascii="仿宋_GB2312" w:eastAsia="仿宋_GB2312" w:hAnsi="仿宋"/>
          <w:sz w:val="32"/>
          <w:szCs w:val="32"/>
        </w:rPr>
      </w:pPr>
      <w:r w:rsidRPr="00E83C66">
        <w:rPr>
          <w:rFonts w:ascii="仿宋_GB2312" w:eastAsia="仿宋_GB2312" w:hint="eastAsia"/>
          <w:color w:val="000000"/>
          <w:sz w:val="32"/>
          <w:szCs w:val="32"/>
        </w:rPr>
        <w:t xml:space="preserve">    通过开展规范汉字书写教育活动，层层选拔优秀参赛队伍和优秀指导教师，激发广大师生对汉字书写的学习兴趣，提高规范使用汉字的意识和能力，营造学汉字、用汉语、爱中华优秀传统文化的良好氛围。</w:t>
      </w:r>
    </w:p>
    <w:p w:rsidR="0091092A" w:rsidRPr="00E83C66" w:rsidRDefault="0091092A" w:rsidP="0091092A">
      <w:pPr>
        <w:spacing w:line="560" w:lineRule="exact"/>
        <w:ind w:firstLineChars="200" w:firstLine="640"/>
        <w:rPr>
          <w:rFonts w:ascii="黑体" w:eastAsia="黑体" w:hAnsi="黑体"/>
          <w:sz w:val="32"/>
          <w:szCs w:val="32"/>
        </w:rPr>
      </w:pPr>
      <w:r w:rsidRPr="00E83C66">
        <w:rPr>
          <w:rFonts w:ascii="黑体" w:eastAsia="黑体" w:hAnsi="黑体" w:hint="eastAsia"/>
          <w:sz w:val="32"/>
          <w:szCs w:val="32"/>
        </w:rPr>
        <w:t>三、活动安排</w:t>
      </w:r>
    </w:p>
    <w:p w:rsidR="0091092A" w:rsidRPr="00E83C66" w:rsidRDefault="0091092A" w:rsidP="0091092A">
      <w:pPr>
        <w:spacing w:line="560" w:lineRule="exact"/>
        <w:ind w:firstLineChars="200" w:firstLine="640"/>
        <w:rPr>
          <w:rFonts w:ascii="仿宋_GB2312" w:eastAsia="仿宋_GB2312" w:hAnsi="仿宋"/>
          <w:color w:val="000000"/>
          <w:sz w:val="32"/>
          <w:szCs w:val="32"/>
        </w:rPr>
      </w:pPr>
      <w:r w:rsidRPr="00E83C66">
        <w:rPr>
          <w:rFonts w:ascii="仿宋_GB2312" w:eastAsia="仿宋_GB2312" w:hAnsi="仿宋" w:hint="eastAsia"/>
          <w:sz w:val="32"/>
          <w:szCs w:val="32"/>
        </w:rPr>
        <w:t>临潼区中小学规范汉字书写教育活动，分为日常教育教学和选拔竞赛两部分。其中规范汉字书写的日常教育、知识教学由学校按照有关规定实施。选拔竞赛由学校、督学责任区、以及区教育局、区语委办按照层次分别实施。区级选拔赛具体</w:t>
      </w:r>
      <w:r w:rsidRPr="00E83C66">
        <w:rPr>
          <w:rFonts w:ascii="仿宋_GB2312" w:eastAsia="仿宋_GB2312" w:hAnsi="仿宋" w:hint="eastAsia"/>
          <w:color w:val="000000"/>
          <w:sz w:val="32"/>
          <w:szCs w:val="32"/>
        </w:rPr>
        <w:t>安排</w:t>
      </w:r>
      <w:r w:rsidRPr="00E83C66">
        <w:rPr>
          <w:rFonts w:ascii="仿宋_GB2312" w:eastAsia="仿宋_GB2312" w:hAnsi="仿宋" w:hint="eastAsia"/>
          <w:sz w:val="32"/>
          <w:szCs w:val="32"/>
        </w:rPr>
        <w:t>如下：</w:t>
      </w:r>
    </w:p>
    <w:p w:rsidR="0091092A" w:rsidRPr="00E83C66" w:rsidRDefault="0091092A" w:rsidP="0091092A">
      <w:pPr>
        <w:spacing w:line="560" w:lineRule="exact"/>
        <w:ind w:firstLineChars="150" w:firstLine="482"/>
        <w:rPr>
          <w:rFonts w:ascii="楷体_GB2312" w:eastAsia="楷体_GB2312" w:hAnsi="仿宋"/>
          <w:b/>
          <w:sz w:val="32"/>
          <w:szCs w:val="32"/>
        </w:rPr>
      </w:pPr>
      <w:r w:rsidRPr="00E83C66">
        <w:rPr>
          <w:rFonts w:ascii="楷体_GB2312" w:eastAsia="楷体_GB2312" w:hAnsi="仿宋" w:hint="eastAsia"/>
          <w:b/>
          <w:sz w:val="32"/>
          <w:szCs w:val="32"/>
        </w:rPr>
        <w:t>（一）举办单位</w:t>
      </w:r>
    </w:p>
    <w:p w:rsidR="0091092A" w:rsidRPr="00E83C66" w:rsidRDefault="0091092A" w:rsidP="0091092A">
      <w:pPr>
        <w:spacing w:line="560" w:lineRule="exact"/>
        <w:ind w:firstLineChars="250" w:firstLine="800"/>
        <w:rPr>
          <w:rFonts w:ascii="仿宋_GB2312" w:eastAsia="仿宋_GB2312" w:hAnsi="仿宋"/>
          <w:color w:val="000000"/>
          <w:sz w:val="32"/>
          <w:szCs w:val="32"/>
        </w:rPr>
      </w:pPr>
      <w:r w:rsidRPr="00E83C66">
        <w:rPr>
          <w:rFonts w:ascii="仿宋_GB2312" w:eastAsia="仿宋_GB2312" w:hAnsi="仿宋" w:hint="eastAsia"/>
          <w:color w:val="000000"/>
          <w:sz w:val="32"/>
          <w:szCs w:val="32"/>
        </w:rPr>
        <w:t xml:space="preserve">1．主办单位：临潼区教育局 临潼区语言文字工作委员会   </w:t>
      </w:r>
    </w:p>
    <w:p w:rsidR="0091092A" w:rsidRPr="00E83C66" w:rsidRDefault="0091092A" w:rsidP="0091092A">
      <w:pPr>
        <w:spacing w:line="560" w:lineRule="exact"/>
        <w:rPr>
          <w:rFonts w:ascii="仿宋_GB2312" w:eastAsia="仿宋_GB2312" w:hAnsi="仿宋"/>
          <w:color w:val="000000"/>
          <w:sz w:val="32"/>
          <w:szCs w:val="32"/>
        </w:rPr>
      </w:pPr>
      <w:r w:rsidRPr="00E83C66">
        <w:rPr>
          <w:rFonts w:ascii="仿宋_GB2312" w:eastAsia="仿宋_GB2312" w:hAnsi="仿宋" w:hint="eastAsia"/>
          <w:color w:val="000000"/>
          <w:sz w:val="32"/>
          <w:szCs w:val="32"/>
        </w:rPr>
        <w:t xml:space="preserve">     2．承办单位：临潼区教研室 临潼区语委办 </w:t>
      </w:r>
    </w:p>
    <w:p w:rsidR="0091092A" w:rsidRPr="00E83C66" w:rsidRDefault="0091092A" w:rsidP="0091092A">
      <w:pPr>
        <w:spacing w:line="560" w:lineRule="exact"/>
        <w:ind w:firstLineChars="250" w:firstLine="800"/>
        <w:rPr>
          <w:rFonts w:ascii="仿宋_GB2312" w:eastAsia="仿宋_GB2312" w:hAnsi="仿宋"/>
          <w:color w:val="000000"/>
          <w:sz w:val="32"/>
          <w:szCs w:val="32"/>
        </w:rPr>
      </w:pPr>
      <w:r w:rsidRPr="00E83C66">
        <w:rPr>
          <w:rFonts w:ascii="仿宋_GB2312" w:eastAsia="仿宋_GB2312" w:hAnsi="仿宋" w:hint="eastAsia"/>
          <w:color w:val="000000"/>
          <w:sz w:val="32"/>
          <w:szCs w:val="32"/>
        </w:rPr>
        <w:t>3．协办单位：临潼区电视台、临潼区华清中学、各督学责任区、各中小学校</w:t>
      </w:r>
    </w:p>
    <w:p w:rsidR="0091092A" w:rsidRPr="00E83C66" w:rsidRDefault="0091092A" w:rsidP="0091092A">
      <w:pPr>
        <w:spacing w:line="560" w:lineRule="exact"/>
        <w:ind w:firstLineChars="250" w:firstLine="800"/>
        <w:rPr>
          <w:rFonts w:ascii="仿宋_GB2312" w:eastAsia="仿宋_GB2312" w:hAnsi="仿宋"/>
          <w:color w:val="000000"/>
          <w:sz w:val="32"/>
          <w:szCs w:val="32"/>
        </w:rPr>
      </w:pPr>
      <w:r w:rsidRPr="00E83C66">
        <w:rPr>
          <w:rFonts w:ascii="仿宋_GB2312" w:eastAsia="仿宋_GB2312" w:hAnsi="仿宋" w:hint="eastAsia"/>
          <w:color w:val="000000"/>
          <w:sz w:val="32"/>
          <w:szCs w:val="32"/>
        </w:rPr>
        <w:t>4．技术支持单位：诺亚舟优学派陕西分公司临潼专卖</w:t>
      </w:r>
    </w:p>
    <w:p w:rsidR="0091092A" w:rsidRPr="00E83C66" w:rsidRDefault="0091092A" w:rsidP="0091092A">
      <w:pPr>
        <w:spacing w:line="560" w:lineRule="exact"/>
        <w:ind w:firstLineChars="150" w:firstLine="482"/>
        <w:rPr>
          <w:rFonts w:ascii="楷体_GB2312" w:eastAsia="楷体_GB2312" w:hAnsi="仿宋"/>
          <w:b/>
          <w:sz w:val="32"/>
          <w:szCs w:val="32"/>
        </w:rPr>
      </w:pPr>
      <w:r w:rsidRPr="00E83C66">
        <w:rPr>
          <w:rFonts w:ascii="楷体_GB2312" w:eastAsia="楷体_GB2312" w:hAnsi="仿宋" w:hint="eastAsia"/>
          <w:b/>
          <w:sz w:val="32"/>
          <w:szCs w:val="32"/>
        </w:rPr>
        <w:t>（二）参赛范围</w:t>
      </w:r>
    </w:p>
    <w:p w:rsidR="0091092A" w:rsidRPr="00E83C66" w:rsidRDefault="0091092A" w:rsidP="0091092A">
      <w:pPr>
        <w:spacing w:line="560" w:lineRule="exact"/>
        <w:ind w:firstLineChars="200" w:firstLine="640"/>
        <w:rPr>
          <w:rFonts w:ascii="仿宋_GB2312" w:eastAsia="仿宋_GB2312" w:hAnsi="仿宋"/>
          <w:color w:val="000000"/>
          <w:sz w:val="32"/>
          <w:szCs w:val="32"/>
        </w:rPr>
      </w:pPr>
      <w:r w:rsidRPr="00E83C66">
        <w:rPr>
          <w:rFonts w:ascii="仿宋_GB2312" w:eastAsia="仿宋_GB2312" w:hAnsi="仿宋" w:hint="eastAsia"/>
          <w:sz w:val="32"/>
          <w:szCs w:val="32"/>
        </w:rPr>
        <w:t>全区各中小学在校学生。</w:t>
      </w:r>
    </w:p>
    <w:p w:rsidR="0091092A" w:rsidRPr="00E83C66" w:rsidRDefault="0091092A" w:rsidP="0091092A">
      <w:pPr>
        <w:spacing w:line="560" w:lineRule="exact"/>
        <w:ind w:firstLineChars="150" w:firstLine="482"/>
        <w:rPr>
          <w:rFonts w:ascii="楷体_GB2312" w:eastAsia="楷体_GB2312" w:hAnsi="仿宋"/>
          <w:b/>
          <w:sz w:val="32"/>
          <w:szCs w:val="32"/>
        </w:rPr>
      </w:pPr>
      <w:r w:rsidRPr="00E83C66">
        <w:rPr>
          <w:rFonts w:ascii="楷体_GB2312" w:eastAsia="楷体_GB2312" w:hAnsi="仿宋" w:hint="eastAsia"/>
          <w:b/>
          <w:sz w:val="32"/>
          <w:szCs w:val="32"/>
        </w:rPr>
        <w:t>（三）选拔对象</w:t>
      </w:r>
    </w:p>
    <w:p w:rsidR="0091092A" w:rsidRPr="00E83C66" w:rsidRDefault="0091092A" w:rsidP="0091092A">
      <w:pPr>
        <w:spacing w:line="560" w:lineRule="exact"/>
        <w:ind w:firstLineChars="200" w:firstLine="640"/>
        <w:rPr>
          <w:rFonts w:ascii="仿宋_GB2312" w:eastAsia="仿宋_GB2312" w:hAnsi="仿宋"/>
          <w:sz w:val="32"/>
          <w:szCs w:val="32"/>
        </w:rPr>
      </w:pPr>
      <w:r w:rsidRPr="00E83C66">
        <w:rPr>
          <w:rFonts w:ascii="仿宋_GB2312" w:eastAsia="仿宋_GB2312" w:hAnsi="仿宋" w:hint="eastAsia"/>
          <w:sz w:val="32"/>
          <w:szCs w:val="32"/>
        </w:rPr>
        <w:t>大赛设小学、初中、高中三个组别，高中组6支代表队、</w:t>
      </w:r>
      <w:r w:rsidRPr="00E83C66">
        <w:rPr>
          <w:rFonts w:ascii="仿宋_GB2312" w:eastAsia="仿宋_GB2312" w:hAnsi="仿宋" w:hint="eastAsia"/>
          <w:sz w:val="32"/>
          <w:szCs w:val="32"/>
        </w:rPr>
        <w:lastRenderedPageBreak/>
        <w:t>初中组24支代表队、小学组16支代表队参加区级选拔。最终择优报送每个组别前两名的代表队参加市级比赛。</w:t>
      </w:r>
    </w:p>
    <w:p w:rsidR="0091092A" w:rsidRPr="00E83C66" w:rsidRDefault="0091092A" w:rsidP="0091092A">
      <w:pPr>
        <w:spacing w:line="560" w:lineRule="exact"/>
        <w:ind w:firstLineChars="200" w:firstLine="640"/>
        <w:rPr>
          <w:rFonts w:ascii="仿宋_GB2312" w:eastAsia="仿宋_GB2312" w:hAnsi="仿宋"/>
          <w:sz w:val="32"/>
          <w:szCs w:val="32"/>
        </w:rPr>
      </w:pPr>
      <w:r w:rsidRPr="00E83C66">
        <w:rPr>
          <w:rFonts w:ascii="仿宋_GB2312" w:eastAsia="仿宋_GB2312" w:hAnsi="仿宋" w:hint="eastAsia"/>
          <w:sz w:val="32"/>
          <w:szCs w:val="32"/>
        </w:rPr>
        <w:t xml:space="preserve">每个代表队5名参赛选手（4名学生加1名指导教师）。学生选手为各科成绩良好的适龄全日制正式在校注册中小学生。要求选手做到书写规范、工整，笔画顺序正确。具体年龄条件如下：  </w:t>
      </w:r>
    </w:p>
    <w:p w:rsidR="0091092A" w:rsidRPr="00E83C66" w:rsidRDefault="0091092A" w:rsidP="0091092A">
      <w:pPr>
        <w:spacing w:line="560" w:lineRule="exact"/>
        <w:ind w:firstLineChars="200" w:firstLine="640"/>
        <w:rPr>
          <w:rFonts w:ascii="仿宋_GB2312" w:eastAsia="仿宋_GB2312" w:hAnsi="仿宋"/>
          <w:sz w:val="32"/>
          <w:szCs w:val="32"/>
        </w:rPr>
      </w:pPr>
      <w:r w:rsidRPr="00E83C66">
        <w:rPr>
          <w:rFonts w:ascii="仿宋_GB2312" w:eastAsia="仿宋_GB2312" w:hAnsi="仿宋" w:hint="eastAsia"/>
          <w:sz w:val="32"/>
          <w:szCs w:val="32"/>
        </w:rPr>
        <w:t>小学组：</w:t>
      </w:r>
      <w:smartTag w:uri="urn:schemas-microsoft-com:office:smarttags" w:element="chsdate">
        <w:smartTagPr>
          <w:attr w:name="Year" w:val="2006"/>
          <w:attr w:name="Month" w:val="9"/>
          <w:attr w:name="Day" w:val="1"/>
          <w:attr w:name="IsLunarDate" w:val="False"/>
          <w:attr w:name="IsROCDate" w:val="False"/>
        </w:smartTagPr>
        <w:r w:rsidRPr="00E83C66">
          <w:rPr>
            <w:rFonts w:ascii="仿宋_GB2312" w:eastAsia="仿宋_GB2312" w:hAnsi="仿宋" w:hint="eastAsia"/>
            <w:sz w:val="32"/>
            <w:szCs w:val="32"/>
          </w:rPr>
          <w:t>2006年9月1日</w:t>
        </w:r>
      </w:smartTag>
      <w:r w:rsidRPr="00E83C66">
        <w:rPr>
          <w:rFonts w:ascii="仿宋_GB2312" w:eastAsia="仿宋_GB2312" w:hAnsi="仿宋" w:hint="eastAsia"/>
          <w:sz w:val="32"/>
          <w:szCs w:val="32"/>
        </w:rPr>
        <w:t>之后出生的小学5年级学生。</w:t>
      </w:r>
    </w:p>
    <w:p w:rsidR="0091092A" w:rsidRPr="00E83C66" w:rsidRDefault="0091092A" w:rsidP="0091092A">
      <w:pPr>
        <w:spacing w:line="560" w:lineRule="exact"/>
        <w:ind w:firstLineChars="200" w:firstLine="640"/>
        <w:rPr>
          <w:rFonts w:ascii="仿宋_GB2312" w:eastAsia="仿宋_GB2312" w:hAnsi="仿宋"/>
          <w:sz w:val="32"/>
          <w:szCs w:val="32"/>
        </w:rPr>
      </w:pPr>
      <w:r w:rsidRPr="00E83C66">
        <w:rPr>
          <w:rFonts w:ascii="仿宋_GB2312" w:eastAsia="仿宋_GB2312" w:hAnsi="仿宋" w:hint="eastAsia"/>
          <w:sz w:val="32"/>
          <w:szCs w:val="32"/>
        </w:rPr>
        <w:t>初中组：</w:t>
      </w:r>
      <w:smartTag w:uri="urn:schemas-microsoft-com:office:smarttags" w:element="chsdate">
        <w:smartTagPr>
          <w:attr w:name="Year" w:val="2003"/>
          <w:attr w:name="Month" w:val="9"/>
          <w:attr w:name="Day" w:val="1"/>
          <w:attr w:name="IsLunarDate" w:val="False"/>
          <w:attr w:name="IsROCDate" w:val="False"/>
        </w:smartTagPr>
        <w:r w:rsidRPr="00E83C66">
          <w:rPr>
            <w:rFonts w:ascii="仿宋_GB2312" w:eastAsia="仿宋_GB2312" w:hAnsi="仿宋" w:hint="eastAsia"/>
            <w:sz w:val="32"/>
            <w:szCs w:val="32"/>
          </w:rPr>
          <w:t>2003年9月1日</w:t>
        </w:r>
      </w:smartTag>
      <w:r w:rsidRPr="00E83C66">
        <w:rPr>
          <w:rFonts w:ascii="仿宋_GB2312" w:eastAsia="仿宋_GB2312" w:hAnsi="仿宋" w:hint="eastAsia"/>
          <w:sz w:val="32"/>
          <w:szCs w:val="32"/>
        </w:rPr>
        <w:t>之后出生的初中2年级学生。</w:t>
      </w:r>
    </w:p>
    <w:p w:rsidR="0091092A" w:rsidRPr="00E83C66" w:rsidRDefault="0091092A" w:rsidP="0091092A">
      <w:pPr>
        <w:spacing w:line="560" w:lineRule="exact"/>
        <w:ind w:firstLineChars="200" w:firstLine="640"/>
        <w:rPr>
          <w:rFonts w:ascii="仿宋_GB2312" w:eastAsia="仿宋_GB2312" w:hAnsi="仿宋"/>
          <w:sz w:val="32"/>
          <w:szCs w:val="32"/>
        </w:rPr>
      </w:pPr>
      <w:r w:rsidRPr="00E83C66">
        <w:rPr>
          <w:rFonts w:ascii="仿宋_GB2312" w:eastAsia="仿宋_GB2312" w:hAnsi="仿宋" w:hint="eastAsia"/>
          <w:sz w:val="32"/>
          <w:szCs w:val="32"/>
        </w:rPr>
        <w:t>高中组：</w:t>
      </w:r>
      <w:smartTag w:uri="urn:schemas-microsoft-com:office:smarttags" w:element="chsdate">
        <w:smartTagPr>
          <w:attr w:name="Year" w:val="2000"/>
          <w:attr w:name="Month" w:val="9"/>
          <w:attr w:name="Day" w:val="1"/>
          <w:attr w:name="IsLunarDate" w:val="False"/>
          <w:attr w:name="IsROCDate" w:val="False"/>
        </w:smartTagPr>
        <w:r w:rsidRPr="00E83C66">
          <w:rPr>
            <w:rFonts w:ascii="仿宋_GB2312" w:eastAsia="仿宋_GB2312" w:hAnsi="仿宋" w:hint="eastAsia"/>
            <w:sz w:val="32"/>
            <w:szCs w:val="32"/>
          </w:rPr>
          <w:t>2000年</w:t>
        </w:r>
        <w:smartTag w:uri="urn:schemas-microsoft-com:office:smarttags" w:element="chsdate">
          <w:smartTagPr>
            <w:attr w:name="Year" w:val="2017"/>
            <w:attr w:name="Month" w:val="9"/>
            <w:attr w:name="Day" w:val="1"/>
            <w:attr w:name="IsLunarDate" w:val="False"/>
            <w:attr w:name="IsROCDate" w:val="False"/>
          </w:smartTagPr>
          <w:r w:rsidRPr="00E83C66">
            <w:rPr>
              <w:rFonts w:ascii="仿宋_GB2312" w:eastAsia="仿宋_GB2312" w:hAnsi="仿宋" w:hint="eastAsia"/>
              <w:sz w:val="32"/>
              <w:szCs w:val="32"/>
            </w:rPr>
            <w:t>9月1日</w:t>
          </w:r>
        </w:smartTag>
      </w:smartTag>
      <w:r w:rsidRPr="00E83C66">
        <w:rPr>
          <w:rFonts w:ascii="仿宋_GB2312" w:eastAsia="仿宋_GB2312" w:hAnsi="仿宋" w:hint="eastAsia"/>
          <w:sz w:val="32"/>
          <w:szCs w:val="32"/>
        </w:rPr>
        <w:t>之后出生的高中2年级学生。</w:t>
      </w:r>
    </w:p>
    <w:p w:rsidR="0091092A" w:rsidRPr="00E83C66" w:rsidRDefault="0091092A" w:rsidP="0091092A">
      <w:pPr>
        <w:spacing w:line="560" w:lineRule="exact"/>
        <w:ind w:firstLineChars="200" w:firstLine="640"/>
        <w:rPr>
          <w:rFonts w:ascii="仿宋_GB2312" w:eastAsia="仿宋_GB2312" w:hAnsi="仿宋"/>
          <w:sz w:val="32"/>
          <w:szCs w:val="32"/>
        </w:rPr>
      </w:pPr>
      <w:r w:rsidRPr="00E83C66">
        <w:rPr>
          <w:rFonts w:ascii="仿宋_GB2312" w:eastAsia="仿宋_GB2312" w:hAnsi="仿宋" w:hint="eastAsia"/>
          <w:sz w:val="32"/>
          <w:szCs w:val="32"/>
        </w:rPr>
        <w:t>指导教师为语文基本功扎实、教书育人成绩显著、工作责任心强的中小学语文及相关专业教师。指导教师的具体参赛方式为：校级选拔赛中，各代表队均有1次现场求助本队教师的机会；区级决赛中，各代表队均有2次现场求助本队教师的机会。求助在该环节计时结束之前完成。要求指导教师不得随身携带任何书籍、电子设备等，独立判断并按照竞赛规程指导选手作答。</w:t>
      </w:r>
    </w:p>
    <w:p w:rsidR="0091092A" w:rsidRPr="00E83C66" w:rsidRDefault="0091092A" w:rsidP="0091092A">
      <w:pPr>
        <w:spacing w:line="560" w:lineRule="exact"/>
        <w:ind w:firstLineChars="150" w:firstLine="482"/>
        <w:rPr>
          <w:rFonts w:ascii="楷体_GB2312" w:eastAsia="楷体_GB2312" w:hAnsi="仿宋"/>
          <w:b/>
          <w:sz w:val="32"/>
          <w:szCs w:val="32"/>
        </w:rPr>
      </w:pPr>
      <w:r w:rsidRPr="00E83C66">
        <w:rPr>
          <w:rFonts w:ascii="楷体_GB2312" w:eastAsia="楷体_GB2312" w:hAnsi="仿宋" w:hint="eastAsia"/>
          <w:b/>
          <w:sz w:val="32"/>
          <w:szCs w:val="32"/>
        </w:rPr>
        <w:t>（四）赛程安排</w:t>
      </w:r>
    </w:p>
    <w:p w:rsidR="0091092A" w:rsidRPr="00E83C66" w:rsidRDefault="0091092A" w:rsidP="0091092A">
      <w:pPr>
        <w:spacing w:line="560" w:lineRule="exact"/>
        <w:ind w:firstLineChars="200" w:firstLine="640"/>
        <w:rPr>
          <w:rFonts w:ascii="仿宋_GB2312" w:eastAsia="仿宋_GB2312" w:hAnsi="仿宋"/>
          <w:sz w:val="32"/>
          <w:szCs w:val="32"/>
        </w:rPr>
      </w:pPr>
      <w:r w:rsidRPr="00E83C66">
        <w:rPr>
          <w:rFonts w:ascii="仿宋_GB2312" w:eastAsia="仿宋_GB2312" w:hAnsi="仿宋" w:hint="eastAsia"/>
          <w:sz w:val="32"/>
          <w:szCs w:val="32"/>
        </w:rPr>
        <w:t>临潼区中小学规范汉字书写大奖赛分为校园选拔赛、督学责任区选拔赛、区级竞赛、组队参加市级竞赛四个环节。坚持自下而上、人人参与的原则逐级开展活动。</w:t>
      </w:r>
    </w:p>
    <w:p w:rsidR="0091092A" w:rsidRPr="00E83C66" w:rsidRDefault="0091092A" w:rsidP="0091092A">
      <w:pPr>
        <w:spacing w:line="560" w:lineRule="exact"/>
        <w:ind w:firstLineChars="200" w:firstLine="640"/>
        <w:rPr>
          <w:rFonts w:ascii="仿宋_GB2312" w:eastAsia="仿宋_GB2312" w:hAnsi="仿宋"/>
          <w:sz w:val="32"/>
          <w:szCs w:val="32"/>
        </w:rPr>
      </w:pPr>
      <w:r w:rsidRPr="00E83C66">
        <w:rPr>
          <w:rFonts w:ascii="仿宋_GB2312" w:eastAsia="仿宋_GB2312" w:hAnsi="仿宋" w:hint="eastAsia"/>
          <w:sz w:val="32"/>
          <w:szCs w:val="32"/>
        </w:rPr>
        <w:t>校园选拔赛、督学责任区选拔赛所需要的竞赛试题，请结合学段并根据文件规定的竞赛内容自行命制。</w:t>
      </w:r>
    </w:p>
    <w:p w:rsidR="0091092A" w:rsidRPr="00E83C66" w:rsidRDefault="0091092A" w:rsidP="0091092A">
      <w:pPr>
        <w:spacing w:line="560" w:lineRule="exact"/>
        <w:ind w:firstLineChars="200" w:firstLine="640"/>
        <w:rPr>
          <w:rFonts w:ascii="仿宋_GB2312" w:eastAsia="仿宋_GB2312" w:hAnsi="仿宋"/>
          <w:sz w:val="32"/>
          <w:szCs w:val="32"/>
        </w:rPr>
      </w:pPr>
      <w:r w:rsidRPr="00E83C66">
        <w:rPr>
          <w:rFonts w:ascii="仿宋_GB2312" w:eastAsia="仿宋_GB2312" w:hAnsi="仿宋" w:hint="eastAsia"/>
          <w:sz w:val="32"/>
          <w:szCs w:val="32"/>
        </w:rPr>
        <w:t>命题参考资料咨询：陕西新华发行集团，电话：86334438。</w:t>
      </w:r>
    </w:p>
    <w:p w:rsidR="0091092A" w:rsidRPr="00E83C66" w:rsidRDefault="0091092A" w:rsidP="0091092A">
      <w:pPr>
        <w:spacing w:line="560" w:lineRule="exact"/>
        <w:ind w:firstLineChars="200" w:firstLine="640"/>
        <w:rPr>
          <w:rFonts w:ascii="仿宋_GB2312" w:eastAsia="仿宋_GB2312" w:hAnsi="仿宋"/>
          <w:sz w:val="32"/>
          <w:szCs w:val="32"/>
        </w:rPr>
      </w:pPr>
      <w:r w:rsidRPr="00E83C66">
        <w:rPr>
          <w:rFonts w:ascii="仿宋_GB2312" w:eastAsia="仿宋_GB2312" w:hAnsi="仿宋" w:hint="eastAsia"/>
          <w:sz w:val="32"/>
          <w:szCs w:val="32"/>
        </w:rPr>
        <w:t>比赛用软硬件支持、设备调试及技术服务：</w:t>
      </w:r>
      <w:r w:rsidRPr="00E83C66">
        <w:rPr>
          <w:rFonts w:ascii="仿宋_GB2312" w:eastAsia="仿宋_GB2312" w:hAnsi="仿宋" w:hint="eastAsia"/>
          <w:color w:val="000000"/>
          <w:sz w:val="32"/>
          <w:szCs w:val="32"/>
        </w:rPr>
        <w:t>诺亚舟优学</w:t>
      </w:r>
      <w:r w:rsidRPr="00E83C66">
        <w:rPr>
          <w:rFonts w:ascii="仿宋_GB2312" w:eastAsia="仿宋_GB2312" w:hAnsi="仿宋" w:hint="eastAsia"/>
          <w:color w:val="000000"/>
          <w:sz w:val="32"/>
          <w:szCs w:val="32"/>
        </w:rPr>
        <w:lastRenderedPageBreak/>
        <w:t>派陕西分公司西安市场部</w:t>
      </w:r>
      <w:r w:rsidRPr="00E83C66">
        <w:rPr>
          <w:rFonts w:ascii="仿宋_GB2312" w:eastAsia="仿宋_GB2312" w:hAnsi="仿宋" w:hint="eastAsia"/>
          <w:sz w:val="32"/>
          <w:szCs w:val="32"/>
        </w:rPr>
        <w:t>临潼专卖</w:t>
      </w:r>
    </w:p>
    <w:p w:rsidR="0091092A" w:rsidRPr="00E83C66" w:rsidRDefault="0091092A" w:rsidP="0091092A">
      <w:pPr>
        <w:spacing w:line="560" w:lineRule="exact"/>
        <w:ind w:firstLineChars="200" w:firstLine="640"/>
        <w:rPr>
          <w:rFonts w:ascii="仿宋_GB2312" w:eastAsia="仿宋_GB2312" w:hAnsi="仿宋"/>
          <w:color w:val="000000"/>
          <w:sz w:val="32"/>
          <w:szCs w:val="32"/>
        </w:rPr>
      </w:pPr>
      <w:r w:rsidRPr="00E83C66">
        <w:rPr>
          <w:rFonts w:ascii="仿宋_GB2312" w:eastAsia="仿宋_GB2312" w:hAnsi="仿宋" w:hint="eastAsia"/>
          <w:color w:val="000000"/>
          <w:sz w:val="32"/>
          <w:szCs w:val="32"/>
        </w:rPr>
        <w:t>联系人：刘 斌  联系电话：13201726981、15702938906</w:t>
      </w:r>
    </w:p>
    <w:p w:rsidR="0091092A" w:rsidRPr="00E83C66" w:rsidRDefault="0091092A" w:rsidP="0091092A">
      <w:pPr>
        <w:spacing w:line="560" w:lineRule="exact"/>
        <w:ind w:firstLineChars="200" w:firstLine="640"/>
        <w:rPr>
          <w:rFonts w:ascii="仿宋_GB2312" w:eastAsia="仿宋_GB2312" w:hAnsi="仿宋"/>
          <w:sz w:val="32"/>
          <w:szCs w:val="32"/>
        </w:rPr>
      </w:pPr>
      <w:r w:rsidRPr="00E83C66">
        <w:rPr>
          <w:rFonts w:ascii="仿宋_GB2312" w:eastAsia="仿宋_GB2312" w:hAnsi="仿宋" w:hint="eastAsia"/>
          <w:sz w:val="32"/>
          <w:szCs w:val="32"/>
        </w:rPr>
        <w:t>比赛流程请根据学段组别参照附件4、附件5执行。</w:t>
      </w:r>
    </w:p>
    <w:p w:rsidR="0091092A" w:rsidRPr="00E83C66" w:rsidRDefault="0091092A" w:rsidP="0091092A">
      <w:pPr>
        <w:spacing w:line="560" w:lineRule="exact"/>
        <w:ind w:firstLineChars="200" w:firstLine="640"/>
        <w:rPr>
          <w:rFonts w:ascii="仿宋_GB2312" w:eastAsia="仿宋_GB2312" w:hAnsi="仿宋"/>
          <w:sz w:val="32"/>
          <w:szCs w:val="32"/>
        </w:rPr>
      </w:pPr>
      <w:r w:rsidRPr="00E83C66">
        <w:rPr>
          <w:rFonts w:ascii="仿宋_GB2312" w:eastAsia="仿宋_GB2312" w:hAnsi="仿宋" w:hint="eastAsia"/>
          <w:sz w:val="32"/>
          <w:szCs w:val="32"/>
        </w:rPr>
        <w:t>校园选拔赛、督学责任区选拔赛必须在6月—10月间完成，各学校、督学责任区可结合各自情况灵活安排。</w:t>
      </w:r>
    </w:p>
    <w:p w:rsidR="0091092A" w:rsidRPr="00E83C66" w:rsidRDefault="0091092A" w:rsidP="0091092A">
      <w:pPr>
        <w:spacing w:line="560" w:lineRule="exact"/>
        <w:ind w:firstLineChars="200" w:firstLine="640"/>
        <w:rPr>
          <w:rFonts w:ascii="仿宋_GB2312" w:eastAsia="仿宋_GB2312" w:hAnsi="仿宋"/>
          <w:sz w:val="32"/>
          <w:szCs w:val="32"/>
        </w:rPr>
      </w:pPr>
      <w:r w:rsidRPr="00E83C66">
        <w:rPr>
          <w:rFonts w:ascii="仿宋_GB2312" w:eastAsia="仿宋_GB2312" w:hAnsi="仿宋" w:hint="eastAsia"/>
          <w:sz w:val="32"/>
          <w:szCs w:val="32"/>
        </w:rPr>
        <w:t>1．校园选拔赛（6月—10月）：学校是本次书写教育活动最基本的组织单位，要求按照班级初赛、学校选拔的步骤进行。经过校园选拔赛遴选出的前4名适龄选手组成学校代表队。高中、初中、直属小学所遴选的代表队直接参加区级竞赛。其他小学代表队参加督学责任区选拔赛，按规定遴选出优胜队参加区级比赛。</w:t>
      </w:r>
    </w:p>
    <w:p w:rsidR="0091092A" w:rsidRPr="00E83C66" w:rsidRDefault="0091092A" w:rsidP="0091092A">
      <w:pPr>
        <w:spacing w:line="560" w:lineRule="exact"/>
        <w:ind w:firstLineChars="200" w:firstLine="640"/>
        <w:rPr>
          <w:rFonts w:ascii="仿宋_GB2312" w:eastAsia="仿宋_GB2312" w:hAnsi="仿宋"/>
          <w:sz w:val="32"/>
          <w:szCs w:val="32"/>
        </w:rPr>
      </w:pPr>
      <w:r w:rsidRPr="00E83C66">
        <w:rPr>
          <w:rFonts w:ascii="仿宋_GB2312" w:eastAsia="仿宋_GB2312" w:hAnsi="仿宋" w:hint="eastAsia"/>
          <w:sz w:val="32"/>
          <w:szCs w:val="32"/>
        </w:rPr>
        <w:t>2．督学责任区选拔赛（6月—10月）</w:t>
      </w:r>
    </w:p>
    <w:p w:rsidR="0091092A" w:rsidRPr="00E83C66" w:rsidRDefault="0091092A" w:rsidP="0091092A">
      <w:pPr>
        <w:spacing w:line="560" w:lineRule="exact"/>
        <w:ind w:firstLineChars="200" w:firstLine="640"/>
        <w:rPr>
          <w:rFonts w:ascii="仿宋_GB2312" w:eastAsia="仿宋_GB2312" w:hAnsi="仿宋"/>
          <w:sz w:val="32"/>
          <w:szCs w:val="32"/>
        </w:rPr>
      </w:pPr>
      <w:r w:rsidRPr="00E83C66">
        <w:rPr>
          <w:rFonts w:ascii="仿宋_GB2312" w:eastAsia="仿宋_GB2312" w:hAnsi="仿宋" w:hint="eastAsia"/>
          <w:sz w:val="32"/>
          <w:szCs w:val="32"/>
        </w:rPr>
        <w:t>以督学责任区为单位，由督学负责，组织本辖区各中心小学开展书写教育、学校初赛、学区竞赛选拔活动。遴选1支或2支（名额分配见附件2）以中心小学为单位的4名学生选手及1名教师选手组成的代表队参加区级选拔赛。</w:t>
      </w:r>
    </w:p>
    <w:p w:rsidR="0091092A" w:rsidRPr="00E83C66" w:rsidRDefault="0091092A" w:rsidP="0091092A">
      <w:pPr>
        <w:spacing w:line="560" w:lineRule="exact"/>
        <w:ind w:firstLineChars="200" w:firstLine="640"/>
        <w:rPr>
          <w:rFonts w:ascii="仿宋_GB2312" w:eastAsia="仿宋_GB2312" w:hAnsi="仿宋"/>
          <w:sz w:val="32"/>
          <w:szCs w:val="32"/>
        </w:rPr>
      </w:pPr>
      <w:r w:rsidRPr="00E83C66">
        <w:rPr>
          <w:rFonts w:ascii="仿宋_GB2312" w:eastAsia="仿宋_GB2312" w:hAnsi="仿宋" w:hint="eastAsia"/>
          <w:sz w:val="32"/>
          <w:szCs w:val="32"/>
        </w:rPr>
        <w:t>3．区级竞赛（2017年11月初，具体时间、地点另行通知）：由区教育局、语委办组织我区各组别的代表队开展区级竞赛活动。</w:t>
      </w:r>
    </w:p>
    <w:p w:rsidR="0091092A" w:rsidRPr="00E83C66" w:rsidRDefault="0091092A" w:rsidP="0091092A">
      <w:pPr>
        <w:spacing w:line="560" w:lineRule="exact"/>
        <w:ind w:firstLineChars="200" w:firstLine="640"/>
        <w:rPr>
          <w:rFonts w:ascii="仿宋_GB2312" w:eastAsia="仿宋_GB2312" w:hAnsi="仿宋"/>
          <w:sz w:val="32"/>
          <w:szCs w:val="32"/>
        </w:rPr>
      </w:pPr>
      <w:r w:rsidRPr="00E83C66">
        <w:rPr>
          <w:rFonts w:ascii="仿宋_GB2312" w:eastAsia="仿宋_GB2312" w:hAnsi="仿宋" w:hint="eastAsia"/>
          <w:sz w:val="32"/>
          <w:szCs w:val="32"/>
        </w:rPr>
        <w:t>4．市级竞赛（2017年11月中旬，具体时间、地点另行通知）：由各组别排名第一、第二的优胜队代表我区参加市级竞赛。</w:t>
      </w:r>
    </w:p>
    <w:p w:rsidR="0091092A" w:rsidRPr="00E83C66" w:rsidRDefault="0091092A" w:rsidP="0091092A">
      <w:pPr>
        <w:spacing w:line="560" w:lineRule="exact"/>
        <w:ind w:firstLineChars="150" w:firstLine="482"/>
        <w:rPr>
          <w:rFonts w:ascii="楷体_GB2312" w:eastAsia="楷体_GB2312" w:hAnsi="仿宋"/>
          <w:b/>
          <w:sz w:val="32"/>
          <w:szCs w:val="32"/>
        </w:rPr>
      </w:pPr>
      <w:r w:rsidRPr="00E83C66">
        <w:rPr>
          <w:rFonts w:ascii="楷体_GB2312" w:eastAsia="楷体_GB2312" w:hAnsi="仿宋" w:hint="eastAsia"/>
          <w:b/>
          <w:sz w:val="32"/>
          <w:szCs w:val="32"/>
        </w:rPr>
        <w:t>（五）竞赛规则</w:t>
      </w:r>
    </w:p>
    <w:p w:rsidR="0091092A" w:rsidRPr="00E83C66" w:rsidRDefault="0091092A" w:rsidP="0091092A">
      <w:pPr>
        <w:spacing w:line="560" w:lineRule="exact"/>
        <w:ind w:firstLineChars="200" w:firstLine="640"/>
        <w:rPr>
          <w:rFonts w:ascii="仿宋_GB2312" w:eastAsia="仿宋_GB2312" w:hAnsi="仿宋"/>
          <w:sz w:val="32"/>
          <w:szCs w:val="32"/>
        </w:rPr>
      </w:pPr>
      <w:r w:rsidRPr="00E83C66">
        <w:rPr>
          <w:rFonts w:ascii="仿宋_GB2312" w:eastAsia="仿宋_GB2312" w:hAnsi="仿宋" w:hint="eastAsia"/>
          <w:sz w:val="32"/>
          <w:szCs w:val="32"/>
        </w:rPr>
        <w:t>小学组的竞赛包括“汉字听写”“笔画笔顺”“汉字组字”</w:t>
      </w:r>
      <w:r w:rsidRPr="00E83C66">
        <w:rPr>
          <w:rFonts w:ascii="仿宋_GB2312" w:eastAsia="仿宋_GB2312" w:hAnsi="仿宋" w:hint="eastAsia"/>
          <w:sz w:val="32"/>
          <w:szCs w:val="32"/>
        </w:rPr>
        <w:lastRenderedPageBreak/>
        <w:t>“古诗文联句”4个竞赛关口。初中、高中组的竞赛包括“汉字听写”“成语辨析”“汉字组字”“古诗文联句”4个竞赛关口。</w:t>
      </w:r>
    </w:p>
    <w:p w:rsidR="0091092A" w:rsidRPr="00E83C66" w:rsidRDefault="0091092A" w:rsidP="0091092A">
      <w:pPr>
        <w:spacing w:line="560" w:lineRule="exact"/>
        <w:ind w:firstLineChars="150" w:firstLine="482"/>
        <w:rPr>
          <w:rFonts w:ascii="楷体_GB2312" w:eastAsia="楷体_GB2312" w:hAnsi="仿宋"/>
          <w:b/>
          <w:sz w:val="32"/>
          <w:szCs w:val="32"/>
        </w:rPr>
      </w:pPr>
      <w:r w:rsidRPr="00E83C66">
        <w:rPr>
          <w:rFonts w:ascii="楷体_GB2312" w:eastAsia="楷体_GB2312" w:hAnsi="仿宋" w:hint="eastAsia"/>
          <w:b/>
          <w:sz w:val="32"/>
          <w:szCs w:val="32"/>
        </w:rPr>
        <w:t>（六）竞赛内容</w:t>
      </w:r>
    </w:p>
    <w:p w:rsidR="0091092A" w:rsidRPr="00E83C66" w:rsidRDefault="0091092A" w:rsidP="0091092A">
      <w:pPr>
        <w:spacing w:line="560" w:lineRule="exact"/>
        <w:ind w:firstLineChars="218" w:firstLine="698"/>
        <w:rPr>
          <w:rFonts w:ascii="仿宋_GB2312" w:eastAsia="仿宋_GB2312" w:hAnsi="仿宋"/>
          <w:sz w:val="32"/>
          <w:szCs w:val="32"/>
        </w:rPr>
      </w:pPr>
      <w:r w:rsidRPr="00E83C66">
        <w:rPr>
          <w:rFonts w:ascii="仿宋_GB2312" w:eastAsia="仿宋_GB2312" w:hAnsi="仿宋" w:hint="eastAsia"/>
          <w:sz w:val="32"/>
          <w:szCs w:val="32"/>
        </w:rPr>
        <w:t>比赛试题由语言文字专家研究定制，主要依据：</w:t>
      </w:r>
    </w:p>
    <w:p w:rsidR="0091092A" w:rsidRPr="00E83C66" w:rsidRDefault="0091092A" w:rsidP="0091092A">
      <w:pPr>
        <w:spacing w:line="560" w:lineRule="exact"/>
        <w:ind w:firstLineChars="225" w:firstLine="720"/>
        <w:rPr>
          <w:rFonts w:ascii="仿宋_GB2312" w:eastAsia="仿宋_GB2312" w:hAnsi="仿宋"/>
          <w:sz w:val="32"/>
          <w:szCs w:val="32"/>
        </w:rPr>
      </w:pPr>
      <w:r w:rsidRPr="00E83C66">
        <w:rPr>
          <w:rFonts w:ascii="仿宋_GB2312" w:eastAsia="仿宋_GB2312" w:hAnsi="仿宋" w:hint="eastAsia"/>
          <w:sz w:val="32"/>
          <w:szCs w:val="32"/>
        </w:rPr>
        <w:t>1．以不同学段的《语文课程标准》、现行教材及《语文考试大纲》为基础。</w:t>
      </w:r>
    </w:p>
    <w:p w:rsidR="0091092A" w:rsidRPr="00E83C66" w:rsidRDefault="0091092A" w:rsidP="0091092A">
      <w:pPr>
        <w:spacing w:line="560" w:lineRule="exact"/>
        <w:ind w:firstLineChars="225" w:firstLine="720"/>
        <w:rPr>
          <w:rFonts w:ascii="仿宋_GB2312" w:eastAsia="仿宋_GB2312" w:hAnsi="仿宋"/>
          <w:sz w:val="32"/>
          <w:szCs w:val="32"/>
        </w:rPr>
      </w:pPr>
      <w:r w:rsidRPr="00E83C66">
        <w:rPr>
          <w:rFonts w:ascii="仿宋_GB2312" w:eastAsia="仿宋_GB2312" w:hAnsi="仿宋" w:hint="eastAsia"/>
          <w:sz w:val="32"/>
          <w:szCs w:val="32"/>
        </w:rPr>
        <w:t>2．汉字听写的范围，以2013年国务院发布的《通用规范汉字表》中8105个规范汉字为核心依据。</w:t>
      </w:r>
    </w:p>
    <w:p w:rsidR="0091092A" w:rsidRPr="00E83C66" w:rsidRDefault="0091092A" w:rsidP="0091092A">
      <w:pPr>
        <w:spacing w:line="560" w:lineRule="exact"/>
        <w:ind w:firstLineChars="225" w:firstLine="720"/>
        <w:rPr>
          <w:rFonts w:ascii="仿宋_GB2312" w:eastAsia="仿宋_GB2312" w:hAnsi="仿宋"/>
          <w:sz w:val="32"/>
          <w:szCs w:val="32"/>
        </w:rPr>
      </w:pPr>
      <w:r w:rsidRPr="00E83C66">
        <w:rPr>
          <w:rFonts w:ascii="仿宋_GB2312" w:eastAsia="仿宋_GB2312" w:hAnsi="仿宋" w:hint="eastAsia"/>
          <w:sz w:val="32"/>
          <w:szCs w:val="32"/>
        </w:rPr>
        <w:t>3．笔画笔顺的考核，以教育部、国家语委发布的《GB13000.1字符集汉字笔顺规范》和《GB13000.1字符集汉字字序（笔画序）规范》为标准，以语文出版社出版、陕西新华发行集团发行的《小学生常用字规范笔顺》、《学生规范汉字知识手册》（1—6年级上、下册）、《繁简字对照字典》为依据。</w:t>
      </w:r>
    </w:p>
    <w:p w:rsidR="0091092A" w:rsidRPr="00E83C66" w:rsidRDefault="0091092A" w:rsidP="0091092A">
      <w:pPr>
        <w:spacing w:line="560" w:lineRule="exact"/>
        <w:rPr>
          <w:rFonts w:ascii="仿宋_GB2312" w:eastAsia="仿宋_GB2312" w:hAnsi="仿宋"/>
          <w:sz w:val="32"/>
          <w:szCs w:val="32"/>
        </w:rPr>
      </w:pPr>
      <w:r w:rsidRPr="00E83C66">
        <w:rPr>
          <w:rFonts w:ascii="仿宋_GB2312" w:eastAsia="仿宋_GB2312" w:hAnsi="仿宋" w:hint="eastAsia"/>
          <w:sz w:val="32"/>
          <w:szCs w:val="32"/>
        </w:rPr>
        <w:t xml:space="preserve">    4．汉字组字和成语辨析的考核，以语文出版社出版、陕西新华发行集团发行的《常见错别字诊治手册》、《学生规范汉字知识手册》（七年级至高二年级上、下册）以及商务印书馆最新版的《新华字典》为依据。</w:t>
      </w:r>
    </w:p>
    <w:p w:rsidR="0091092A" w:rsidRPr="00E83C66" w:rsidRDefault="0091092A" w:rsidP="0091092A">
      <w:pPr>
        <w:spacing w:line="560" w:lineRule="exact"/>
        <w:rPr>
          <w:rFonts w:ascii="仿宋_GB2312" w:eastAsia="仿宋_GB2312" w:hAnsi="仿宋"/>
          <w:sz w:val="32"/>
          <w:szCs w:val="32"/>
        </w:rPr>
      </w:pPr>
      <w:r w:rsidRPr="00E83C66">
        <w:rPr>
          <w:rFonts w:ascii="仿宋_GB2312" w:eastAsia="仿宋_GB2312" w:hAnsi="仿宋" w:hint="eastAsia"/>
          <w:sz w:val="32"/>
          <w:szCs w:val="32"/>
        </w:rPr>
        <w:t xml:space="preserve">    5．古诗文联句的范围，以语文课程教材及考试大纲中不同学段学生需要掌握的古诗文经典篇目为主；以三秦出版社出版、陕西新华发行集团发行的《中华诵</w:t>
      </w:r>
      <w:r w:rsidRPr="00E83C66">
        <w:rPr>
          <w:rFonts w:ascii="仿宋_GB2312" w:eastAsia="仿宋_GB2312" w:hAnsi="仿宋" w:hint="eastAsia"/>
          <w:b/>
          <w:sz w:val="32"/>
          <w:szCs w:val="32"/>
        </w:rPr>
        <w:t>·</w:t>
      </w:r>
      <w:r w:rsidRPr="00E83C66">
        <w:rPr>
          <w:rFonts w:ascii="仿宋_GB2312" w:eastAsia="仿宋_GB2312" w:hAnsi="仿宋" w:hint="eastAsia"/>
          <w:sz w:val="32"/>
          <w:szCs w:val="32"/>
        </w:rPr>
        <w:t>经典诵读活动读本》（上、下册）为辅。</w:t>
      </w:r>
    </w:p>
    <w:p w:rsidR="0091092A" w:rsidRPr="00E83C66" w:rsidRDefault="0091092A" w:rsidP="0091092A">
      <w:pPr>
        <w:spacing w:line="560" w:lineRule="exact"/>
        <w:ind w:firstLineChars="150" w:firstLine="482"/>
        <w:rPr>
          <w:rFonts w:ascii="楷体_GB2312" w:eastAsia="楷体_GB2312" w:hAnsi="仿宋"/>
          <w:b/>
          <w:sz w:val="32"/>
          <w:szCs w:val="32"/>
        </w:rPr>
      </w:pPr>
      <w:r w:rsidRPr="00E83C66">
        <w:rPr>
          <w:rFonts w:ascii="楷体_GB2312" w:eastAsia="楷体_GB2312" w:hAnsi="仿宋" w:hint="eastAsia"/>
          <w:b/>
          <w:sz w:val="32"/>
          <w:szCs w:val="32"/>
        </w:rPr>
        <w:t>（七）奖项设置</w:t>
      </w:r>
    </w:p>
    <w:p w:rsidR="0091092A" w:rsidRPr="00E83C66" w:rsidRDefault="0091092A" w:rsidP="0091092A">
      <w:pPr>
        <w:spacing w:line="560" w:lineRule="exact"/>
        <w:ind w:firstLineChars="225" w:firstLine="720"/>
        <w:rPr>
          <w:rFonts w:ascii="仿宋_GB2312" w:eastAsia="仿宋_GB2312" w:hAnsi="仿宋"/>
          <w:sz w:val="32"/>
          <w:szCs w:val="32"/>
        </w:rPr>
      </w:pPr>
      <w:r w:rsidRPr="00E83C66">
        <w:rPr>
          <w:rFonts w:ascii="仿宋_GB2312" w:eastAsia="仿宋_GB2312" w:hAnsi="仿宋" w:hint="eastAsia"/>
          <w:sz w:val="32"/>
          <w:szCs w:val="32"/>
        </w:rPr>
        <w:lastRenderedPageBreak/>
        <w:t>1．团体奖：区级竞赛各组别的前6名分别获得团体奖第一、二、三名及优秀奖，授予奖牌。</w:t>
      </w:r>
    </w:p>
    <w:p w:rsidR="0091092A" w:rsidRPr="00E83C66" w:rsidRDefault="0091092A" w:rsidP="0091092A">
      <w:pPr>
        <w:spacing w:line="560" w:lineRule="exact"/>
        <w:ind w:firstLineChars="218" w:firstLine="698"/>
        <w:rPr>
          <w:rFonts w:ascii="仿宋_GB2312" w:eastAsia="仿宋_GB2312" w:hAnsi="仿宋"/>
          <w:sz w:val="32"/>
          <w:szCs w:val="32"/>
        </w:rPr>
      </w:pPr>
      <w:r w:rsidRPr="00E83C66">
        <w:rPr>
          <w:rFonts w:ascii="仿宋_GB2312" w:eastAsia="仿宋_GB2312" w:hAnsi="仿宋" w:hint="eastAsia"/>
          <w:sz w:val="32"/>
          <w:szCs w:val="32"/>
        </w:rPr>
        <w:t>2．指导教师奖：区级竞赛各组别获得前6名代表队的参赛教师获得优秀指导教师奖，颁发荣誉证书。</w:t>
      </w:r>
    </w:p>
    <w:p w:rsidR="0091092A" w:rsidRPr="00E83C66" w:rsidRDefault="0091092A" w:rsidP="0091092A">
      <w:pPr>
        <w:spacing w:line="560" w:lineRule="exact"/>
        <w:ind w:firstLineChars="218" w:firstLine="698"/>
        <w:rPr>
          <w:rFonts w:ascii="仿宋_GB2312" w:eastAsia="仿宋_GB2312" w:hAnsi="仿宋"/>
          <w:sz w:val="32"/>
          <w:szCs w:val="32"/>
        </w:rPr>
      </w:pPr>
      <w:r w:rsidRPr="00E83C66">
        <w:rPr>
          <w:rFonts w:ascii="仿宋_GB2312" w:eastAsia="仿宋_GB2312" w:hAnsi="仿宋" w:hint="eastAsia"/>
          <w:sz w:val="32"/>
          <w:szCs w:val="32"/>
        </w:rPr>
        <w:t>3．优秀选手奖：区级竞赛各组别获得前2名代表队的参赛选手获得优秀选手奖，颁发荣誉证书。</w:t>
      </w:r>
    </w:p>
    <w:p w:rsidR="0091092A" w:rsidRPr="00E83C66" w:rsidRDefault="0091092A" w:rsidP="0091092A">
      <w:pPr>
        <w:spacing w:line="560" w:lineRule="exact"/>
        <w:ind w:firstLineChars="221" w:firstLine="707"/>
        <w:rPr>
          <w:rFonts w:ascii="仿宋_GB2312" w:eastAsia="仿宋_GB2312" w:hAnsi="仿宋"/>
          <w:sz w:val="32"/>
          <w:szCs w:val="32"/>
        </w:rPr>
      </w:pPr>
      <w:r w:rsidRPr="00E83C66">
        <w:rPr>
          <w:rFonts w:ascii="仿宋_GB2312" w:eastAsia="仿宋_GB2312" w:hAnsi="仿宋" w:hint="eastAsia"/>
          <w:sz w:val="32"/>
          <w:szCs w:val="32"/>
        </w:rPr>
        <w:t>4．优秀组织奖、优秀组织单位：根据各学区、各中小学汉字书写教育活动组织开展情况、活动成效、宣传影响、比赛名次、资料报送等情况，评选优秀组织奖（学校）、优秀组织单位（督学责任区）若干个，授予奖牌。</w:t>
      </w:r>
    </w:p>
    <w:p w:rsidR="0091092A" w:rsidRPr="00E83C66" w:rsidRDefault="0091092A" w:rsidP="0091092A">
      <w:pPr>
        <w:spacing w:line="560" w:lineRule="exact"/>
        <w:ind w:firstLineChars="221" w:firstLine="707"/>
        <w:rPr>
          <w:rFonts w:ascii="仿宋_GB2312" w:eastAsia="仿宋_GB2312" w:hAnsi="仿宋"/>
          <w:sz w:val="32"/>
          <w:szCs w:val="32"/>
        </w:rPr>
      </w:pPr>
      <w:r w:rsidRPr="00E83C66">
        <w:rPr>
          <w:rFonts w:ascii="仿宋_GB2312" w:eastAsia="仿宋_GB2312" w:hAnsi="仿宋" w:hint="eastAsia"/>
          <w:sz w:val="32"/>
          <w:szCs w:val="32"/>
        </w:rPr>
        <w:t>以上奖项同时以文件形式在全区教育系统通报表彰。</w:t>
      </w:r>
    </w:p>
    <w:p w:rsidR="0091092A" w:rsidRPr="00E83C66" w:rsidRDefault="0091092A" w:rsidP="0091092A">
      <w:pPr>
        <w:spacing w:line="560" w:lineRule="exact"/>
        <w:ind w:firstLineChars="221" w:firstLine="707"/>
        <w:rPr>
          <w:rFonts w:ascii="仿宋_GB2312" w:eastAsia="仿宋_GB2312" w:hAnsi="仿宋"/>
          <w:sz w:val="32"/>
          <w:szCs w:val="32"/>
        </w:rPr>
      </w:pPr>
      <w:r w:rsidRPr="00E83C66">
        <w:rPr>
          <w:rFonts w:ascii="仿宋_GB2312" w:eastAsia="仿宋_GB2312" w:hAnsi="仿宋" w:hint="eastAsia"/>
          <w:sz w:val="32"/>
          <w:szCs w:val="32"/>
        </w:rPr>
        <w:t>5．本次中小学规范汉字书写大赛各学区、学校的组织参与情况、资料报送及活动成效等将作为区教育局年度德育工作考核内容之一。</w:t>
      </w:r>
    </w:p>
    <w:p w:rsidR="00D163B3" w:rsidRDefault="00D163B3" w:rsidP="00D3571D">
      <w:pPr>
        <w:spacing w:line="500" w:lineRule="exact"/>
      </w:pPr>
    </w:p>
    <w:sectPr w:rsidR="00D163B3" w:rsidSect="005F5061">
      <w:footerReference w:type="even"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27482" w:rsidRDefault="00D27482" w:rsidP="0091092A">
      <w:r>
        <w:separator/>
      </w:r>
    </w:p>
  </w:endnote>
  <w:endnote w:type="continuationSeparator" w:id="1">
    <w:p w:rsidR="00D27482" w:rsidRDefault="00D27482" w:rsidP="0091092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092A" w:rsidRPr="005517D2" w:rsidRDefault="0091092A" w:rsidP="003F5505">
    <w:pPr>
      <w:pStyle w:val="a4"/>
      <w:framePr w:wrap="around" w:vAnchor="text" w:hAnchor="margin" w:xAlign="outside" w:y="1"/>
      <w:ind w:firstLineChars="125" w:firstLine="350"/>
      <w:rPr>
        <w:rStyle w:val="a5"/>
        <w:rFonts w:ascii="宋体" w:eastAsia="宋体" w:hAnsi="宋体"/>
        <w:sz w:val="28"/>
        <w:szCs w:val="28"/>
      </w:rPr>
    </w:pPr>
    <w:r>
      <w:rPr>
        <w:rStyle w:val="a5"/>
        <w:rFonts w:ascii="宋体" w:eastAsia="宋体" w:hAnsi="宋体" w:hint="eastAsia"/>
        <w:sz w:val="28"/>
        <w:szCs w:val="28"/>
      </w:rPr>
      <w:t xml:space="preserve">— </w:t>
    </w:r>
    <w:r w:rsidR="005F5061" w:rsidRPr="005517D2">
      <w:rPr>
        <w:rStyle w:val="a5"/>
        <w:rFonts w:ascii="宋体" w:eastAsia="宋体" w:hAnsi="宋体"/>
        <w:sz w:val="28"/>
        <w:szCs w:val="28"/>
      </w:rPr>
      <w:fldChar w:fldCharType="begin"/>
    </w:r>
    <w:r w:rsidRPr="005517D2">
      <w:rPr>
        <w:rStyle w:val="a5"/>
        <w:rFonts w:ascii="宋体" w:eastAsia="宋体" w:hAnsi="宋体"/>
        <w:sz w:val="28"/>
        <w:szCs w:val="28"/>
      </w:rPr>
      <w:instrText xml:space="preserve">PAGE  </w:instrText>
    </w:r>
    <w:r w:rsidR="005F5061" w:rsidRPr="005517D2">
      <w:rPr>
        <w:rStyle w:val="a5"/>
        <w:rFonts w:ascii="宋体" w:eastAsia="宋体" w:hAnsi="宋体"/>
        <w:sz w:val="28"/>
        <w:szCs w:val="28"/>
      </w:rPr>
      <w:fldChar w:fldCharType="separate"/>
    </w:r>
    <w:r>
      <w:rPr>
        <w:rStyle w:val="a5"/>
        <w:rFonts w:ascii="宋体" w:eastAsia="宋体" w:hAnsi="宋体"/>
        <w:noProof/>
        <w:sz w:val="28"/>
        <w:szCs w:val="28"/>
      </w:rPr>
      <w:t>20</w:t>
    </w:r>
    <w:r w:rsidR="005F5061" w:rsidRPr="005517D2">
      <w:rPr>
        <w:rStyle w:val="a5"/>
        <w:rFonts w:ascii="宋体" w:eastAsia="宋体" w:hAnsi="宋体"/>
        <w:sz w:val="28"/>
        <w:szCs w:val="28"/>
      </w:rPr>
      <w:fldChar w:fldCharType="end"/>
    </w:r>
    <w:r>
      <w:rPr>
        <w:rStyle w:val="a5"/>
        <w:rFonts w:ascii="宋体" w:eastAsia="宋体" w:hAnsi="宋体" w:hint="eastAsia"/>
        <w:sz w:val="28"/>
        <w:szCs w:val="28"/>
      </w:rPr>
      <w:t xml:space="preserve"> —</w:t>
    </w:r>
  </w:p>
  <w:p w:rsidR="0091092A" w:rsidRDefault="0091092A" w:rsidP="005517D2">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092A" w:rsidRPr="005517D2" w:rsidRDefault="0091092A" w:rsidP="00310F03">
    <w:pPr>
      <w:pStyle w:val="a4"/>
      <w:framePr w:wrap="around" w:vAnchor="text" w:hAnchor="margin" w:xAlign="outside" w:y="1"/>
      <w:ind w:rightChars="105" w:right="220"/>
      <w:jc w:val="right"/>
      <w:rPr>
        <w:rStyle w:val="a5"/>
        <w:rFonts w:ascii="宋体" w:eastAsia="宋体" w:hAnsi="宋体"/>
        <w:sz w:val="28"/>
      </w:rPr>
    </w:pPr>
    <w:r w:rsidRPr="005517D2">
      <w:rPr>
        <w:rStyle w:val="a5"/>
        <w:rFonts w:ascii="宋体" w:eastAsia="宋体" w:hAnsi="宋体"/>
        <w:sz w:val="28"/>
      </w:rPr>
      <w:t>—</w:t>
    </w:r>
    <w:r w:rsidRPr="005517D2">
      <w:rPr>
        <w:rStyle w:val="a5"/>
        <w:rFonts w:ascii="宋体" w:eastAsia="宋体" w:hAnsi="宋体" w:hint="eastAsia"/>
        <w:sz w:val="28"/>
      </w:rPr>
      <w:t xml:space="preserve"> </w:t>
    </w:r>
    <w:r w:rsidR="005F5061" w:rsidRPr="005517D2">
      <w:rPr>
        <w:rStyle w:val="a5"/>
        <w:rFonts w:ascii="宋体" w:eastAsia="宋体" w:hAnsi="宋体"/>
        <w:sz w:val="28"/>
      </w:rPr>
      <w:fldChar w:fldCharType="begin"/>
    </w:r>
    <w:r w:rsidRPr="005517D2">
      <w:rPr>
        <w:rStyle w:val="a5"/>
        <w:rFonts w:ascii="宋体" w:eastAsia="宋体" w:hAnsi="宋体"/>
        <w:sz w:val="28"/>
      </w:rPr>
      <w:instrText xml:space="preserve">PAGE  </w:instrText>
    </w:r>
    <w:r w:rsidR="005F5061" w:rsidRPr="005517D2">
      <w:rPr>
        <w:rStyle w:val="a5"/>
        <w:rFonts w:ascii="宋体" w:eastAsia="宋体" w:hAnsi="宋体"/>
        <w:sz w:val="28"/>
      </w:rPr>
      <w:fldChar w:fldCharType="separate"/>
    </w:r>
    <w:r w:rsidR="00D3571D">
      <w:rPr>
        <w:rStyle w:val="a5"/>
        <w:rFonts w:ascii="宋体" w:eastAsia="宋体" w:hAnsi="宋体"/>
        <w:noProof/>
        <w:sz w:val="28"/>
      </w:rPr>
      <w:t>1</w:t>
    </w:r>
    <w:r w:rsidR="005F5061" w:rsidRPr="005517D2">
      <w:rPr>
        <w:rStyle w:val="a5"/>
        <w:rFonts w:ascii="宋体" w:eastAsia="宋体" w:hAnsi="宋体"/>
        <w:sz w:val="28"/>
      </w:rPr>
      <w:fldChar w:fldCharType="end"/>
    </w:r>
    <w:r w:rsidRPr="005517D2">
      <w:rPr>
        <w:rStyle w:val="a5"/>
        <w:rFonts w:ascii="宋体" w:eastAsia="宋体" w:hAnsi="宋体" w:hint="eastAsia"/>
        <w:sz w:val="28"/>
      </w:rPr>
      <w:t xml:space="preserve"> </w:t>
    </w:r>
    <w:r w:rsidRPr="005517D2">
      <w:rPr>
        <w:rStyle w:val="a5"/>
        <w:rFonts w:ascii="宋体" w:eastAsia="宋体" w:hAnsi="宋体"/>
        <w:sz w:val="28"/>
      </w:rPr>
      <w:t>—</w:t>
    </w:r>
  </w:p>
  <w:p w:rsidR="0091092A" w:rsidRDefault="0091092A" w:rsidP="006C5C02">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27482" w:rsidRDefault="00D27482" w:rsidP="0091092A">
      <w:r>
        <w:separator/>
      </w:r>
    </w:p>
  </w:footnote>
  <w:footnote w:type="continuationSeparator" w:id="1">
    <w:p w:rsidR="00D27482" w:rsidRDefault="00D27482" w:rsidP="0091092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1092A"/>
    <w:rsid w:val="005F5061"/>
    <w:rsid w:val="0091092A"/>
    <w:rsid w:val="00D163B3"/>
    <w:rsid w:val="00D27482"/>
    <w:rsid w:val="00D3571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092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1092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1092A"/>
    <w:rPr>
      <w:sz w:val="18"/>
      <w:szCs w:val="18"/>
    </w:rPr>
  </w:style>
  <w:style w:type="paragraph" w:styleId="a4">
    <w:name w:val="footer"/>
    <w:basedOn w:val="a"/>
    <w:link w:val="Char0"/>
    <w:unhideWhenUsed/>
    <w:rsid w:val="0091092A"/>
    <w:pPr>
      <w:tabs>
        <w:tab w:val="center" w:pos="4153"/>
        <w:tab w:val="right" w:pos="8306"/>
      </w:tabs>
      <w:snapToGrid w:val="0"/>
      <w:jc w:val="left"/>
    </w:pPr>
    <w:rPr>
      <w:sz w:val="18"/>
      <w:szCs w:val="18"/>
    </w:rPr>
  </w:style>
  <w:style w:type="character" w:customStyle="1" w:styleId="Char0">
    <w:name w:val="页脚 Char"/>
    <w:basedOn w:val="a0"/>
    <w:link w:val="a4"/>
    <w:rsid w:val="0091092A"/>
    <w:rPr>
      <w:sz w:val="18"/>
      <w:szCs w:val="18"/>
    </w:rPr>
  </w:style>
  <w:style w:type="character" w:styleId="a5">
    <w:name w:val="page number"/>
    <w:basedOn w:val="a0"/>
    <w:rsid w:val="0091092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437</Words>
  <Characters>2497</Characters>
  <Application>Microsoft Office Word</Application>
  <DocSecurity>0</DocSecurity>
  <Lines>20</Lines>
  <Paragraphs>5</Paragraphs>
  <ScaleCrop>false</ScaleCrop>
  <Company>微软中国</Company>
  <LinksUpToDate>false</LinksUpToDate>
  <CharactersWithSpaces>2929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用户教研室</dc:creator>
  <cp:keywords/>
  <dc:description/>
  <cp:lastModifiedBy>用户教研室</cp:lastModifiedBy>
  <cp:revision>3</cp:revision>
  <dcterms:created xsi:type="dcterms:W3CDTF">2018-05-14T09:57:00Z</dcterms:created>
  <dcterms:modified xsi:type="dcterms:W3CDTF">2018-05-14T09:59:00Z</dcterms:modified>
</cp:coreProperties>
</file>