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B2E" w:rsidRPr="006A0B3B" w:rsidRDefault="00C20B2E" w:rsidP="00C20B2E">
      <w:pPr>
        <w:widowControl/>
        <w:spacing w:line="600" w:lineRule="exact"/>
        <w:jc w:val="left"/>
        <w:rPr>
          <w:rFonts w:ascii="Times New Roman" w:eastAsia="黑体" w:hAnsi="Times New Roman"/>
          <w:color w:val="000000"/>
          <w:sz w:val="32"/>
          <w:szCs w:val="32"/>
        </w:rPr>
      </w:pPr>
      <w:r w:rsidRPr="006A0B3B">
        <w:rPr>
          <w:rFonts w:ascii="Times New Roman" w:eastAsia="黑体" w:hAnsi="Times New Roman"/>
          <w:color w:val="000000"/>
          <w:sz w:val="32"/>
          <w:szCs w:val="32"/>
        </w:rPr>
        <w:t>附件</w:t>
      </w:r>
      <w:r w:rsidRPr="006A0B3B">
        <w:rPr>
          <w:rFonts w:ascii="Times New Roman" w:eastAsia="黑体" w:hAnsi="Times New Roman"/>
          <w:color w:val="000000"/>
          <w:sz w:val="32"/>
          <w:szCs w:val="32"/>
        </w:rPr>
        <w:t xml:space="preserve">2                </w:t>
      </w:r>
    </w:p>
    <w:p w:rsidR="00C20B2E" w:rsidRPr="006A0B3B" w:rsidRDefault="00C20B2E" w:rsidP="00C20B2E">
      <w:pPr>
        <w:widowControl/>
        <w:spacing w:line="600" w:lineRule="exact"/>
        <w:jc w:val="center"/>
        <w:rPr>
          <w:rFonts w:ascii="Times New Roman" w:eastAsia="方正小标宋简体" w:hAnsi="Times New Roman"/>
          <w:color w:val="000000"/>
          <w:sz w:val="36"/>
          <w:szCs w:val="36"/>
        </w:rPr>
      </w:pPr>
      <w:r w:rsidRPr="006A0B3B">
        <w:rPr>
          <w:rFonts w:ascii="Times New Roman" w:eastAsia="方正小标宋简体" w:hAnsi="Times New Roman"/>
          <w:color w:val="000000"/>
          <w:sz w:val="36"/>
          <w:szCs w:val="36"/>
        </w:rPr>
        <w:t>计划新增</w:t>
      </w:r>
      <w:r w:rsidRPr="006A0B3B">
        <w:rPr>
          <w:rFonts w:ascii="Times New Roman" w:eastAsia="方正小标宋简体" w:hAnsi="Times New Roman"/>
          <w:color w:val="000000"/>
          <w:sz w:val="36"/>
          <w:szCs w:val="36"/>
        </w:rPr>
        <w:t>2017</w:t>
      </w:r>
      <w:r w:rsidRPr="006A0B3B">
        <w:rPr>
          <w:rFonts w:ascii="Times New Roman" w:eastAsia="方正小标宋简体" w:hAnsi="Times New Roman"/>
          <w:color w:val="000000"/>
          <w:sz w:val="36"/>
          <w:szCs w:val="36"/>
        </w:rPr>
        <w:t>年市级重点投资项目任务分解表</w:t>
      </w:r>
    </w:p>
    <w:tbl>
      <w:tblPr>
        <w:tblW w:w="13755" w:type="dxa"/>
        <w:jc w:val="center"/>
        <w:tblLook w:val="04A0"/>
      </w:tblPr>
      <w:tblGrid>
        <w:gridCol w:w="663"/>
        <w:gridCol w:w="2407"/>
        <w:gridCol w:w="2836"/>
        <w:gridCol w:w="2917"/>
        <w:gridCol w:w="1588"/>
        <w:gridCol w:w="1545"/>
        <w:gridCol w:w="1799"/>
      </w:tblGrid>
      <w:tr w:rsidR="00C20B2E" w:rsidRPr="006A0B3B" w:rsidTr="00A101CA">
        <w:trPr>
          <w:trHeight w:val="770"/>
          <w:tblHeader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6A0B3B">
              <w:rPr>
                <w:rFonts w:ascii="Times New Roman" w:eastAsia="仿宋_GB2312" w:hAnsi="Times New Roman"/>
                <w:color w:val="000000"/>
                <w:sz w:val="24"/>
              </w:rPr>
              <w:t xml:space="preserve">                    </w:t>
            </w: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责任单位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2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入固投库时间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项目总投资</w:t>
            </w: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 xml:space="preserve">   </w:t>
            </w: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（万元）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项目年计划</w:t>
            </w:r>
          </w:p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投资（万元）</w:t>
            </w: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计划上报年计划投资（万元）</w:t>
            </w:r>
          </w:p>
        </w:tc>
      </w:tr>
      <w:tr w:rsidR="00C20B2E" w:rsidRPr="006A0B3B" w:rsidTr="00A101CA">
        <w:trPr>
          <w:trHeight w:val="620"/>
          <w:jc w:val="center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2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合计（</w:t>
            </w: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6</w:t>
            </w: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个项目）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91900</w:t>
            </w:r>
          </w:p>
        </w:tc>
      </w:tr>
      <w:tr w:rsidR="00C20B2E" w:rsidRPr="006A0B3B" w:rsidTr="00A101CA">
        <w:trPr>
          <w:trHeight w:val="894"/>
          <w:jc w:val="center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24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临潼现代工业组团</w:t>
            </w:r>
          </w:p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管委会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航霄重工二期项目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2017</w:t>
            </w: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年</w:t>
            </w: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6</w:t>
            </w: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15350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15350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12000</w:t>
            </w:r>
          </w:p>
        </w:tc>
      </w:tr>
      <w:tr w:rsidR="00C20B2E" w:rsidRPr="006A0B3B" w:rsidTr="00A101CA">
        <w:trPr>
          <w:trHeight w:val="894"/>
          <w:jc w:val="center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秦王一桥滨河立交项目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2017</w:t>
            </w: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年</w:t>
            </w: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6</w:t>
            </w: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22000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15000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12000</w:t>
            </w:r>
          </w:p>
        </w:tc>
      </w:tr>
      <w:tr w:rsidR="00C20B2E" w:rsidRPr="006A0B3B" w:rsidTr="00A101CA">
        <w:trPr>
          <w:trHeight w:val="894"/>
          <w:jc w:val="center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渭北秋季绿化项目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2017</w:t>
            </w: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年</w:t>
            </w: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5</w:t>
            </w: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46000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36000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32900</w:t>
            </w:r>
          </w:p>
        </w:tc>
      </w:tr>
      <w:tr w:rsidR="00C20B2E" w:rsidRPr="006A0B3B" w:rsidTr="00A101CA">
        <w:trPr>
          <w:trHeight w:val="894"/>
          <w:jc w:val="center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24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渭北工业园区</w:t>
            </w: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PC</w:t>
            </w: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厂项目（二期预应力钢筒）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2017</w:t>
            </w: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年</w:t>
            </w: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3</w:t>
            </w: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16500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16500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15000</w:t>
            </w:r>
          </w:p>
        </w:tc>
      </w:tr>
      <w:tr w:rsidR="00C20B2E" w:rsidRPr="006A0B3B" w:rsidTr="00A101CA">
        <w:trPr>
          <w:trHeight w:val="894"/>
          <w:jc w:val="center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新区管委会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金骊福郡项目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入库资料已申报，</w:t>
            </w:r>
          </w:p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计划</w:t>
            </w: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9</w:t>
            </w: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月份入库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96745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/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10000</w:t>
            </w:r>
          </w:p>
        </w:tc>
      </w:tr>
      <w:tr w:rsidR="00C20B2E" w:rsidRPr="006A0B3B" w:rsidTr="00A101CA">
        <w:trPr>
          <w:trHeight w:val="894"/>
          <w:jc w:val="center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现代物流区管委会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北建西北物流项目</w:t>
            </w: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 xml:space="preserve">           </w:t>
            </w: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（嘉浩丝路物流）</w:t>
            </w:r>
          </w:p>
        </w:tc>
        <w:tc>
          <w:tcPr>
            <w:tcW w:w="2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入库资料已申报，</w:t>
            </w:r>
          </w:p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计划</w:t>
            </w: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9</w:t>
            </w: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月份入库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35000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18000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0B2E" w:rsidRPr="006A0B3B" w:rsidRDefault="00C20B2E" w:rsidP="00A101CA">
            <w:pPr>
              <w:widowControl/>
              <w:spacing w:line="3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6A0B3B">
              <w:rPr>
                <w:rFonts w:ascii="Times New Roman" w:hAnsi="Times New Roman"/>
                <w:color w:val="000000"/>
                <w:kern w:val="0"/>
                <w:sz w:val="24"/>
              </w:rPr>
              <w:t>10000</w:t>
            </w:r>
          </w:p>
        </w:tc>
      </w:tr>
    </w:tbl>
    <w:p w:rsidR="00C20B2E" w:rsidRPr="006A0B3B" w:rsidRDefault="00C20B2E" w:rsidP="00C20B2E">
      <w:pPr>
        <w:widowControl/>
        <w:spacing w:line="600" w:lineRule="exact"/>
        <w:jc w:val="left"/>
        <w:rPr>
          <w:rFonts w:ascii="Times New Roman" w:eastAsia="仿宋_GB2312" w:hAnsi="Times New Roman"/>
          <w:color w:val="000000"/>
          <w:sz w:val="32"/>
          <w:szCs w:val="32"/>
        </w:rPr>
        <w:sectPr w:rsidR="00C20B2E" w:rsidRPr="006A0B3B" w:rsidSect="00C94003">
          <w:pgSz w:w="16838" w:h="11906" w:orient="landscape"/>
          <w:pgMar w:top="1701" w:right="1418" w:bottom="1134" w:left="1418" w:header="851" w:footer="992" w:gutter="0"/>
          <w:pgNumType w:fmt="numberInDash"/>
          <w:cols w:space="425"/>
          <w:docGrid w:linePitch="312"/>
        </w:sectPr>
      </w:pPr>
    </w:p>
    <w:p w:rsidR="002F4FBA" w:rsidRPr="00C20B2E" w:rsidRDefault="002F4FBA" w:rsidP="00C20B2E">
      <w:pPr>
        <w:rPr>
          <w:szCs w:val="21"/>
        </w:rPr>
      </w:pPr>
    </w:p>
    <w:sectPr w:rsidR="002F4FBA" w:rsidRPr="00C20B2E" w:rsidSect="00C20B2E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71AD" w:rsidRDefault="009B71AD" w:rsidP="002D743C">
      <w:r>
        <w:separator/>
      </w:r>
    </w:p>
  </w:endnote>
  <w:endnote w:type="continuationSeparator" w:id="1">
    <w:p w:rsidR="009B71AD" w:rsidRDefault="009B71AD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3267E5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3267E5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3267E5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3267E5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3267E5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C20B2E">
      <w:rPr>
        <w:rFonts w:asciiTheme="majorEastAsia" w:eastAsiaTheme="majorEastAsia" w:hAnsiTheme="majorEastAsia"/>
        <w:noProof/>
        <w:sz w:val="28"/>
        <w:szCs w:val="28"/>
      </w:rPr>
      <w:t>2</w:t>
    </w:r>
    <w:r w:rsidR="003267E5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3267E5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3267E5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3267E5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71AD" w:rsidRDefault="009B71AD" w:rsidP="002D743C">
      <w:r>
        <w:separator/>
      </w:r>
    </w:p>
  </w:footnote>
  <w:footnote w:type="continuationSeparator" w:id="1">
    <w:p w:rsidR="009B71AD" w:rsidRDefault="009B71AD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59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8155C"/>
    <w:rsid w:val="000C1A8D"/>
    <w:rsid w:val="000E5DBD"/>
    <w:rsid w:val="000E71AC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B0435"/>
    <w:rsid w:val="001B2D2D"/>
    <w:rsid w:val="001C1AB4"/>
    <w:rsid w:val="001D5FFB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77B38"/>
    <w:rsid w:val="002B5CF2"/>
    <w:rsid w:val="002C662A"/>
    <w:rsid w:val="002D743C"/>
    <w:rsid w:val="002E6943"/>
    <w:rsid w:val="002F4FBA"/>
    <w:rsid w:val="002F7F89"/>
    <w:rsid w:val="0032270C"/>
    <w:rsid w:val="00322899"/>
    <w:rsid w:val="003267E5"/>
    <w:rsid w:val="00337C10"/>
    <w:rsid w:val="00351925"/>
    <w:rsid w:val="00360AD6"/>
    <w:rsid w:val="00362A4B"/>
    <w:rsid w:val="00367BD9"/>
    <w:rsid w:val="00371982"/>
    <w:rsid w:val="0039518F"/>
    <w:rsid w:val="003A2DC2"/>
    <w:rsid w:val="003D59D7"/>
    <w:rsid w:val="003E49DC"/>
    <w:rsid w:val="003F5931"/>
    <w:rsid w:val="0041479C"/>
    <w:rsid w:val="004377D1"/>
    <w:rsid w:val="004472E1"/>
    <w:rsid w:val="00453998"/>
    <w:rsid w:val="00456E6A"/>
    <w:rsid w:val="00480E49"/>
    <w:rsid w:val="00491F6F"/>
    <w:rsid w:val="004E1D72"/>
    <w:rsid w:val="004E550D"/>
    <w:rsid w:val="0051509C"/>
    <w:rsid w:val="00521F0A"/>
    <w:rsid w:val="00522106"/>
    <w:rsid w:val="00544BF1"/>
    <w:rsid w:val="00563FAE"/>
    <w:rsid w:val="00565241"/>
    <w:rsid w:val="005942FD"/>
    <w:rsid w:val="005C45F6"/>
    <w:rsid w:val="005D4E1F"/>
    <w:rsid w:val="005E078F"/>
    <w:rsid w:val="00601AD4"/>
    <w:rsid w:val="00604033"/>
    <w:rsid w:val="00623563"/>
    <w:rsid w:val="00626FB6"/>
    <w:rsid w:val="006374B0"/>
    <w:rsid w:val="0064704E"/>
    <w:rsid w:val="0067240B"/>
    <w:rsid w:val="00673C6E"/>
    <w:rsid w:val="006A22C4"/>
    <w:rsid w:val="006B1485"/>
    <w:rsid w:val="006C5D72"/>
    <w:rsid w:val="006D66CE"/>
    <w:rsid w:val="00705354"/>
    <w:rsid w:val="00725ACD"/>
    <w:rsid w:val="00746E1E"/>
    <w:rsid w:val="00757BBB"/>
    <w:rsid w:val="0078207F"/>
    <w:rsid w:val="0078590D"/>
    <w:rsid w:val="00786386"/>
    <w:rsid w:val="00787FD5"/>
    <w:rsid w:val="007F1EAF"/>
    <w:rsid w:val="007F576E"/>
    <w:rsid w:val="00801C72"/>
    <w:rsid w:val="0081136D"/>
    <w:rsid w:val="00814AEC"/>
    <w:rsid w:val="00821E0A"/>
    <w:rsid w:val="008828EC"/>
    <w:rsid w:val="00884070"/>
    <w:rsid w:val="00897865"/>
    <w:rsid w:val="00897B9F"/>
    <w:rsid w:val="008B6F3E"/>
    <w:rsid w:val="00905702"/>
    <w:rsid w:val="00920708"/>
    <w:rsid w:val="00924B54"/>
    <w:rsid w:val="00935C5E"/>
    <w:rsid w:val="00992DD2"/>
    <w:rsid w:val="009B1305"/>
    <w:rsid w:val="009B4A8E"/>
    <w:rsid w:val="009B71AD"/>
    <w:rsid w:val="009E4564"/>
    <w:rsid w:val="009E4CA4"/>
    <w:rsid w:val="00A06BDB"/>
    <w:rsid w:val="00A16E64"/>
    <w:rsid w:val="00A23D2B"/>
    <w:rsid w:val="00A65760"/>
    <w:rsid w:val="00A94DF5"/>
    <w:rsid w:val="00A96CD6"/>
    <w:rsid w:val="00AF437F"/>
    <w:rsid w:val="00AF63B4"/>
    <w:rsid w:val="00B279E6"/>
    <w:rsid w:val="00B4155D"/>
    <w:rsid w:val="00B447B1"/>
    <w:rsid w:val="00B958F6"/>
    <w:rsid w:val="00BA5948"/>
    <w:rsid w:val="00BB7DA7"/>
    <w:rsid w:val="00BE2973"/>
    <w:rsid w:val="00BE6D38"/>
    <w:rsid w:val="00BE7906"/>
    <w:rsid w:val="00BF4AB2"/>
    <w:rsid w:val="00C04C41"/>
    <w:rsid w:val="00C0693D"/>
    <w:rsid w:val="00C145F6"/>
    <w:rsid w:val="00C14962"/>
    <w:rsid w:val="00C20B2E"/>
    <w:rsid w:val="00C3198E"/>
    <w:rsid w:val="00C52ABD"/>
    <w:rsid w:val="00C55A3A"/>
    <w:rsid w:val="00C635AA"/>
    <w:rsid w:val="00C75C91"/>
    <w:rsid w:val="00C764F7"/>
    <w:rsid w:val="00C8197E"/>
    <w:rsid w:val="00C844C8"/>
    <w:rsid w:val="00CA5BB9"/>
    <w:rsid w:val="00CA5CA4"/>
    <w:rsid w:val="00CA749F"/>
    <w:rsid w:val="00CB15E1"/>
    <w:rsid w:val="00CC14A5"/>
    <w:rsid w:val="00CC6B25"/>
    <w:rsid w:val="00CD5B2A"/>
    <w:rsid w:val="00CE3B9F"/>
    <w:rsid w:val="00CF5E03"/>
    <w:rsid w:val="00D13DD5"/>
    <w:rsid w:val="00D509D5"/>
    <w:rsid w:val="00D753D1"/>
    <w:rsid w:val="00D9510E"/>
    <w:rsid w:val="00DB293E"/>
    <w:rsid w:val="00DB342A"/>
    <w:rsid w:val="00DC1755"/>
    <w:rsid w:val="00DC1E39"/>
    <w:rsid w:val="00DD7944"/>
    <w:rsid w:val="00E33FB1"/>
    <w:rsid w:val="00E42078"/>
    <w:rsid w:val="00E5617B"/>
    <w:rsid w:val="00E70F97"/>
    <w:rsid w:val="00E801A9"/>
    <w:rsid w:val="00E8597D"/>
    <w:rsid w:val="00E95652"/>
    <w:rsid w:val="00E958C5"/>
    <w:rsid w:val="00EB1694"/>
    <w:rsid w:val="00EB2E6B"/>
    <w:rsid w:val="00EE4A43"/>
    <w:rsid w:val="00F063D7"/>
    <w:rsid w:val="00F06987"/>
    <w:rsid w:val="00F15F7C"/>
    <w:rsid w:val="00F201C3"/>
    <w:rsid w:val="00F23BC7"/>
    <w:rsid w:val="00F37864"/>
    <w:rsid w:val="00F97777"/>
    <w:rsid w:val="00FC1299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59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67</Words>
  <Characters>387</Characters>
  <Application>Microsoft Office Word</Application>
  <DocSecurity>0</DocSecurity>
  <Lines>3</Lines>
  <Paragraphs>1</Paragraphs>
  <ScaleCrop>false</ScaleCrop>
  <Company>微软中国</Company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63</cp:revision>
  <dcterms:created xsi:type="dcterms:W3CDTF">2016-06-06T03:03:00Z</dcterms:created>
  <dcterms:modified xsi:type="dcterms:W3CDTF">2017-10-16T03:23:00Z</dcterms:modified>
</cp:coreProperties>
</file>