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5DF0" w:rsidRPr="001B569E" w:rsidRDefault="00375DF0" w:rsidP="00375DF0">
      <w:pPr>
        <w:spacing w:line="600" w:lineRule="exact"/>
        <w:rPr>
          <w:rFonts w:ascii="黑体" w:eastAsia="黑体" w:hAnsi="黑体"/>
        </w:rPr>
      </w:pPr>
      <w:r w:rsidRPr="001B569E">
        <w:rPr>
          <w:rFonts w:ascii="黑体" w:eastAsia="黑体" w:hAnsi="黑体" w:hint="eastAsia"/>
        </w:rPr>
        <w:t>附件1</w:t>
      </w:r>
    </w:p>
    <w:p w:rsidR="00375DF0" w:rsidRDefault="00375DF0" w:rsidP="00375DF0">
      <w:pPr>
        <w:spacing w:line="600" w:lineRule="exact"/>
      </w:pPr>
    </w:p>
    <w:p w:rsidR="00375DF0" w:rsidRPr="00A82623" w:rsidRDefault="00375DF0" w:rsidP="00375DF0">
      <w:pPr>
        <w:spacing w:line="600" w:lineRule="exact"/>
        <w:jc w:val="center"/>
        <w:rPr>
          <w:rFonts w:ascii="方正小标宋简体" w:eastAsia="方正小标宋简体"/>
          <w:sz w:val="44"/>
          <w:szCs w:val="44"/>
        </w:rPr>
      </w:pPr>
      <w:r w:rsidRPr="00A82623">
        <w:rPr>
          <w:rFonts w:ascii="方正小标宋简体" w:eastAsia="方正小标宋简体" w:hint="eastAsia"/>
          <w:sz w:val="44"/>
          <w:szCs w:val="44"/>
        </w:rPr>
        <w:t>西安市财政局 西安市地方税务局</w:t>
      </w:r>
    </w:p>
    <w:p w:rsidR="00375DF0" w:rsidRPr="00A82623" w:rsidRDefault="00375DF0" w:rsidP="00375DF0">
      <w:pPr>
        <w:spacing w:line="600" w:lineRule="exact"/>
        <w:jc w:val="center"/>
        <w:rPr>
          <w:rFonts w:ascii="方正小标宋简体" w:eastAsia="方正小标宋简体"/>
          <w:sz w:val="44"/>
          <w:szCs w:val="44"/>
        </w:rPr>
      </w:pPr>
      <w:r w:rsidRPr="00A82623">
        <w:rPr>
          <w:rFonts w:ascii="方正小标宋简体" w:eastAsia="方正小标宋简体" w:hint="eastAsia"/>
          <w:sz w:val="44"/>
          <w:szCs w:val="44"/>
        </w:rPr>
        <w:t>西安市环境保护局转发财政部 税务总局</w:t>
      </w:r>
    </w:p>
    <w:p w:rsidR="00375DF0" w:rsidRPr="00A82623" w:rsidRDefault="00375DF0" w:rsidP="00375DF0">
      <w:pPr>
        <w:spacing w:line="600" w:lineRule="exact"/>
        <w:jc w:val="center"/>
        <w:rPr>
          <w:rFonts w:ascii="方正小标宋简体" w:eastAsia="方正小标宋简体"/>
          <w:sz w:val="44"/>
          <w:szCs w:val="44"/>
        </w:rPr>
      </w:pPr>
      <w:r w:rsidRPr="00A82623">
        <w:rPr>
          <w:rFonts w:ascii="方正小标宋简体" w:eastAsia="方正小标宋简体" w:hint="eastAsia"/>
          <w:sz w:val="44"/>
          <w:szCs w:val="44"/>
        </w:rPr>
        <w:t>环境保护部关于全面做好环境保护税法</w:t>
      </w:r>
    </w:p>
    <w:p w:rsidR="00375DF0" w:rsidRPr="00A82623" w:rsidRDefault="00375DF0" w:rsidP="00375DF0">
      <w:pPr>
        <w:spacing w:line="600" w:lineRule="exact"/>
        <w:jc w:val="center"/>
        <w:rPr>
          <w:rFonts w:ascii="方正小标宋简体" w:eastAsia="方正小标宋简体"/>
          <w:sz w:val="44"/>
          <w:szCs w:val="44"/>
        </w:rPr>
      </w:pPr>
      <w:r w:rsidRPr="00A82623">
        <w:rPr>
          <w:rFonts w:ascii="方正小标宋简体" w:eastAsia="方正小标宋简体" w:hint="eastAsia"/>
          <w:sz w:val="44"/>
          <w:szCs w:val="44"/>
        </w:rPr>
        <w:t>实施准备工作的通知</w:t>
      </w:r>
    </w:p>
    <w:p w:rsidR="00375DF0" w:rsidRPr="000D4054" w:rsidRDefault="00375DF0" w:rsidP="00375DF0">
      <w:pPr>
        <w:spacing w:line="600" w:lineRule="exact"/>
      </w:pPr>
    </w:p>
    <w:p w:rsidR="00375DF0" w:rsidRPr="000D4054" w:rsidRDefault="00375DF0" w:rsidP="00375DF0">
      <w:pPr>
        <w:spacing w:line="600" w:lineRule="exact"/>
        <w:jc w:val="center"/>
      </w:pPr>
      <w:r w:rsidRPr="000D4054">
        <w:rPr>
          <w:rFonts w:hint="eastAsia"/>
        </w:rPr>
        <w:t>市财发〔</w:t>
      </w:r>
      <w:r w:rsidRPr="000D4054">
        <w:rPr>
          <w:rFonts w:hint="eastAsia"/>
        </w:rPr>
        <w:t>2017</w:t>
      </w:r>
      <w:r w:rsidRPr="000D4054">
        <w:rPr>
          <w:rFonts w:hint="eastAsia"/>
        </w:rPr>
        <w:t>〕</w:t>
      </w:r>
      <w:r w:rsidRPr="000D4054">
        <w:rPr>
          <w:rFonts w:hint="eastAsia"/>
        </w:rPr>
        <w:t>185</w:t>
      </w:r>
      <w:r w:rsidRPr="000D4054">
        <w:rPr>
          <w:rFonts w:hint="eastAsia"/>
        </w:rPr>
        <w:t>号</w:t>
      </w:r>
    </w:p>
    <w:p w:rsidR="00375DF0" w:rsidRPr="000D4054" w:rsidRDefault="00375DF0" w:rsidP="00375DF0">
      <w:pPr>
        <w:spacing w:line="600" w:lineRule="exact"/>
      </w:pPr>
    </w:p>
    <w:p w:rsidR="00375DF0" w:rsidRPr="000D4054" w:rsidRDefault="00375DF0" w:rsidP="00375DF0">
      <w:pPr>
        <w:spacing w:line="600" w:lineRule="exact"/>
      </w:pPr>
      <w:r w:rsidRPr="000D4054">
        <w:rPr>
          <w:rFonts w:hint="eastAsia"/>
        </w:rPr>
        <w:t>市地税局、市环保局各直属机构</w:t>
      </w:r>
      <w:r w:rsidRPr="000D4054">
        <w:rPr>
          <w:rFonts w:hint="eastAsia"/>
        </w:rPr>
        <w:t xml:space="preserve">, </w:t>
      </w:r>
      <w:r w:rsidRPr="000D4054">
        <w:rPr>
          <w:rFonts w:hint="eastAsia"/>
        </w:rPr>
        <w:t>各区县、开发区财政局、地税局、环保局：</w:t>
      </w:r>
    </w:p>
    <w:p w:rsidR="00375DF0" w:rsidRPr="000D4054" w:rsidRDefault="00375DF0" w:rsidP="00375DF0">
      <w:pPr>
        <w:spacing w:line="600" w:lineRule="exact"/>
        <w:ind w:firstLineChars="200" w:firstLine="420"/>
      </w:pPr>
      <w:r w:rsidRPr="000D4054">
        <w:rPr>
          <w:rFonts w:hint="eastAsia"/>
        </w:rPr>
        <w:t>现将《陕西省财政厅等三部门转发财政部税务总局环境保护部关于全面做好环境保护税法实施准备工作的通知》（陕财办税〔</w:t>
      </w:r>
      <w:r w:rsidRPr="000D4054">
        <w:rPr>
          <w:rFonts w:hint="eastAsia"/>
        </w:rPr>
        <w:t>2017</w:t>
      </w:r>
      <w:r w:rsidRPr="000D4054">
        <w:rPr>
          <w:rFonts w:hint="eastAsia"/>
        </w:rPr>
        <w:t>〕</w:t>
      </w:r>
      <w:r w:rsidRPr="000D4054">
        <w:rPr>
          <w:rFonts w:hint="eastAsia"/>
        </w:rPr>
        <w:t>17</w:t>
      </w:r>
      <w:r w:rsidRPr="000D4054">
        <w:rPr>
          <w:rFonts w:hint="eastAsia"/>
        </w:rPr>
        <w:t>号）转发给你们，并结合我市实际提出以下要求，请一并遵照执行。</w:t>
      </w:r>
    </w:p>
    <w:p w:rsidR="00375DF0" w:rsidRPr="001B569E" w:rsidRDefault="00375DF0" w:rsidP="00375DF0">
      <w:pPr>
        <w:spacing w:line="600" w:lineRule="exact"/>
        <w:ind w:firstLineChars="200" w:firstLine="420"/>
        <w:rPr>
          <w:rFonts w:ascii="黑体" w:eastAsia="黑体" w:hAnsi="黑体"/>
        </w:rPr>
      </w:pPr>
      <w:r w:rsidRPr="001B569E">
        <w:rPr>
          <w:rFonts w:ascii="黑体" w:eastAsia="黑体" w:hAnsi="黑体" w:hint="eastAsia"/>
        </w:rPr>
        <w:t>一、加强组织领导</w:t>
      </w:r>
    </w:p>
    <w:p w:rsidR="00375DF0" w:rsidRPr="000D4054" w:rsidRDefault="00375DF0" w:rsidP="00375DF0">
      <w:pPr>
        <w:spacing w:line="600" w:lineRule="exact"/>
        <w:ind w:firstLineChars="200" w:firstLine="420"/>
      </w:pPr>
      <w:r w:rsidRPr="000D4054">
        <w:rPr>
          <w:rFonts w:hint="eastAsia"/>
        </w:rPr>
        <w:t>市财政局、市地税局、市环保局成立“西安市环境保护税工作领导小组”，下设“领导小组办公室”（详见附件</w:t>
      </w:r>
      <w:r w:rsidRPr="000D4054">
        <w:rPr>
          <w:rFonts w:hint="eastAsia"/>
        </w:rPr>
        <w:t>1</w:t>
      </w:r>
      <w:r w:rsidRPr="000D4054">
        <w:rPr>
          <w:rFonts w:hint="eastAsia"/>
        </w:rPr>
        <w:t>）。领导小组主要负责全面统筹推进我市环境保护税开征工作，协调解决改革中出现的重大问题。办公室主要负责贯彻落实领导小组决定、意见，协调督促有关部门，确保我市环境保护税改革任务圆满完成。</w:t>
      </w:r>
    </w:p>
    <w:p w:rsidR="00375DF0" w:rsidRPr="000D4054" w:rsidRDefault="00375DF0" w:rsidP="00375DF0">
      <w:pPr>
        <w:spacing w:line="600" w:lineRule="exact"/>
        <w:ind w:firstLineChars="200" w:firstLine="420"/>
      </w:pPr>
      <w:r w:rsidRPr="000D4054">
        <w:rPr>
          <w:rFonts w:hint="eastAsia"/>
        </w:rPr>
        <w:t>各区县、各开发区结合实际，成立工作小组，制定工作方案，确保我市环境保护税工作落到实处。</w:t>
      </w:r>
    </w:p>
    <w:p w:rsidR="00375DF0" w:rsidRPr="001B569E" w:rsidRDefault="00375DF0" w:rsidP="00375DF0">
      <w:pPr>
        <w:spacing w:line="600" w:lineRule="exact"/>
        <w:ind w:firstLineChars="200" w:firstLine="420"/>
        <w:rPr>
          <w:rFonts w:ascii="黑体" w:eastAsia="黑体" w:hAnsi="黑体"/>
        </w:rPr>
      </w:pPr>
      <w:r w:rsidRPr="001B569E">
        <w:rPr>
          <w:rFonts w:ascii="黑体" w:eastAsia="黑体" w:hAnsi="黑体" w:hint="eastAsia"/>
        </w:rPr>
        <w:t>二、强化部门配合</w:t>
      </w:r>
    </w:p>
    <w:p w:rsidR="00375DF0" w:rsidRPr="000D4054" w:rsidRDefault="00375DF0" w:rsidP="00375DF0">
      <w:pPr>
        <w:spacing w:line="600" w:lineRule="exact"/>
        <w:ind w:firstLineChars="200" w:firstLine="420"/>
      </w:pPr>
      <w:r w:rsidRPr="000D4054">
        <w:rPr>
          <w:rFonts w:hint="eastAsia"/>
        </w:rPr>
        <w:t>在市、区县人民政府（含开发区管委会）领导下，依托环境保护税工作领导小组机制，密切部</w:t>
      </w:r>
      <w:r w:rsidRPr="000D4054">
        <w:rPr>
          <w:rFonts w:hint="eastAsia"/>
        </w:rPr>
        <w:lastRenderedPageBreak/>
        <w:t>门协作，明确分工、落实责任（详见附件</w:t>
      </w:r>
      <w:r w:rsidRPr="000D4054">
        <w:rPr>
          <w:rFonts w:hint="eastAsia"/>
        </w:rPr>
        <w:t>2</w:t>
      </w:r>
      <w:r w:rsidRPr="000D4054">
        <w:rPr>
          <w:rFonts w:hint="eastAsia"/>
        </w:rPr>
        <w:t>）。由财政部门牵头会同地税、环境保护部门加强环境保护税法实施工作的统筹协调和部署推动，及时跟踪工作进展，研究解决重点难点问题。地税、环境保护部门要认真履行环境保护税法明确的征收管理职责，细化任务分工、密切沟通协作、强化日常配合，形成上下联动、各司其职、齐抓共管的良好局面，确保环境保护税法实施工作顺利启动、平稳推进。</w:t>
      </w:r>
    </w:p>
    <w:p w:rsidR="00375DF0" w:rsidRPr="001B569E" w:rsidRDefault="00375DF0" w:rsidP="00375DF0">
      <w:pPr>
        <w:spacing w:line="600" w:lineRule="exact"/>
        <w:ind w:firstLineChars="200" w:firstLine="420"/>
        <w:rPr>
          <w:rFonts w:ascii="黑体" w:eastAsia="黑体" w:hAnsi="黑体"/>
        </w:rPr>
      </w:pPr>
      <w:r w:rsidRPr="001B569E">
        <w:rPr>
          <w:rFonts w:ascii="黑体" w:eastAsia="黑体" w:hAnsi="黑体" w:hint="eastAsia"/>
        </w:rPr>
        <w:t>三、认真做好档案资料交接工作</w:t>
      </w:r>
    </w:p>
    <w:p w:rsidR="00375DF0" w:rsidRPr="000D4054" w:rsidRDefault="00375DF0" w:rsidP="00375DF0">
      <w:pPr>
        <w:spacing w:line="600" w:lineRule="exact"/>
        <w:ind w:firstLineChars="200" w:firstLine="420"/>
      </w:pPr>
      <w:r w:rsidRPr="000D4054">
        <w:rPr>
          <w:rFonts w:hint="eastAsia"/>
        </w:rPr>
        <w:t>在全面摸清我市应税污染物排放种类和数量、排污费征收情况，掌握税源底数的基础上，各级环境保护部门和地税部门密切配合，共同做好环境保护税档案资料的移交工作。</w:t>
      </w:r>
    </w:p>
    <w:p w:rsidR="00375DF0" w:rsidRPr="001B569E" w:rsidRDefault="00375DF0" w:rsidP="00375DF0">
      <w:pPr>
        <w:spacing w:line="600" w:lineRule="exact"/>
        <w:ind w:firstLineChars="150" w:firstLine="315"/>
        <w:rPr>
          <w:rFonts w:ascii="楷体_GB2312" w:eastAsia="楷体_GB2312"/>
        </w:rPr>
      </w:pPr>
      <w:r w:rsidRPr="001B569E">
        <w:rPr>
          <w:rFonts w:ascii="楷体_GB2312" w:eastAsia="楷体_GB2312" w:hint="eastAsia"/>
        </w:rPr>
        <w:t>（一）移交范围和内容</w:t>
      </w:r>
    </w:p>
    <w:p w:rsidR="00375DF0" w:rsidRPr="000D4054" w:rsidRDefault="00375DF0" w:rsidP="00375DF0">
      <w:pPr>
        <w:spacing w:line="600" w:lineRule="exact"/>
        <w:ind w:firstLineChars="150" w:firstLine="315"/>
      </w:pPr>
      <w:r w:rsidRPr="000D4054">
        <w:rPr>
          <w:rFonts w:hint="eastAsia"/>
        </w:rPr>
        <w:t>移交的档案资料范围包括环境保护部门管理的所有排污费缴纳单位相关档案资料。内容包括</w:t>
      </w:r>
      <w:r w:rsidRPr="000D4054">
        <w:rPr>
          <w:rFonts w:hint="eastAsia"/>
        </w:rPr>
        <w:t>2016</w:t>
      </w:r>
      <w:r w:rsidRPr="000D4054">
        <w:rPr>
          <w:rFonts w:hint="eastAsia"/>
        </w:rPr>
        <w:t>年以来排污费缴纳单位的基本信息、污染物排放数据、污染量核算方法、排污许可证发放信息、排污费征收数据、环保认定信息、环保核定信息等。</w:t>
      </w:r>
    </w:p>
    <w:p w:rsidR="00375DF0" w:rsidRPr="001B569E" w:rsidRDefault="00375DF0" w:rsidP="00375DF0">
      <w:pPr>
        <w:spacing w:line="600" w:lineRule="exact"/>
        <w:ind w:firstLineChars="200" w:firstLine="420"/>
        <w:rPr>
          <w:rFonts w:ascii="楷体_GB2312" w:eastAsia="楷体_GB2312"/>
        </w:rPr>
      </w:pPr>
      <w:r w:rsidRPr="001B569E">
        <w:rPr>
          <w:rFonts w:ascii="楷体_GB2312" w:eastAsia="楷体_GB2312" w:hint="eastAsia"/>
        </w:rPr>
        <w:t>（二）移交方式</w:t>
      </w:r>
    </w:p>
    <w:p w:rsidR="00375DF0" w:rsidRPr="000D4054" w:rsidRDefault="00375DF0" w:rsidP="00375DF0">
      <w:pPr>
        <w:spacing w:line="600" w:lineRule="exact"/>
        <w:ind w:firstLineChars="200" w:firstLine="420"/>
      </w:pPr>
      <w:r w:rsidRPr="000D4054">
        <w:rPr>
          <w:rFonts w:hint="eastAsia"/>
        </w:rPr>
        <w:t>我市环境保护税档案资料移交按下列方式进行移交：</w:t>
      </w:r>
    </w:p>
    <w:p w:rsidR="00375DF0" w:rsidRPr="000D4054" w:rsidRDefault="00375DF0" w:rsidP="00375DF0">
      <w:pPr>
        <w:spacing w:line="600" w:lineRule="exact"/>
      </w:pPr>
      <w:r w:rsidRPr="000D4054">
        <w:rPr>
          <w:rFonts w:hint="eastAsia"/>
        </w:rPr>
        <w:t xml:space="preserve">   </w:t>
      </w:r>
      <w:r>
        <w:rPr>
          <w:rFonts w:hint="eastAsia"/>
        </w:rPr>
        <w:t xml:space="preserve"> </w:t>
      </w:r>
      <w:r w:rsidRPr="000D4054">
        <w:rPr>
          <w:rFonts w:hint="eastAsia"/>
        </w:rPr>
        <w:t xml:space="preserve"> 1</w:t>
      </w:r>
      <w:r w:rsidRPr="000D4054">
        <w:rPr>
          <w:rFonts w:hint="eastAsia"/>
        </w:rPr>
        <w:t>．由市地税局商市环保局制定移交档案资料具体要求，统一数据项和数据格式；</w:t>
      </w:r>
    </w:p>
    <w:p w:rsidR="00375DF0" w:rsidRPr="000D4054" w:rsidRDefault="00375DF0" w:rsidP="00375DF0">
      <w:pPr>
        <w:spacing w:line="600" w:lineRule="exact"/>
        <w:ind w:firstLineChars="200" w:firstLine="420"/>
      </w:pPr>
      <w:r w:rsidRPr="000D4054">
        <w:rPr>
          <w:rFonts w:hint="eastAsia"/>
        </w:rPr>
        <w:t>2</w:t>
      </w:r>
      <w:r w:rsidRPr="000D4054">
        <w:rPr>
          <w:rFonts w:hint="eastAsia"/>
        </w:rPr>
        <w:t>．对市级环保部门管理的排污费缴纳单位，由市环保局向市地税局移交，实行属地管理；对区县（含开发区，下同）环保部门管理的排污费缴纳单位，由区县环保局统一向区县地税局移交。</w:t>
      </w:r>
    </w:p>
    <w:p w:rsidR="00375DF0" w:rsidRPr="000D4054" w:rsidRDefault="00375DF0" w:rsidP="00375DF0">
      <w:pPr>
        <w:spacing w:line="600" w:lineRule="exact"/>
      </w:pPr>
      <w:r w:rsidRPr="000D4054">
        <w:rPr>
          <w:rFonts w:hint="eastAsia"/>
        </w:rPr>
        <w:t xml:space="preserve">    3</w:t>
      </w:r>
      <w:r w:rsidRPr="000D4054">
        <w:rPr>
          <w:rFonts w:hint="eastAsia"/>
        </w:rPr>
        <w:t>．地税部门根据环保移交的档案资料，对纳税人信息进行比对、核实，初步识别环境保护税纳税人，建立税源数据库。</w:t>
      </w:r>
    </w:p>
    <w:p w:rsidR="00375DF0" w:rsidRPr="000D4054" w:rsidRDefault="00375DF0" w:rsidP="00375DF0">
      <w:pPr>
        <w:spacing w:line="600" w:lineRule="exact"/>
      </w:pPr>
      <w:r w:rsidRPr="000D4054">
        <w:rPr>
          <w:rFonts w:hint="eastAsia"/>
        </w:rPr>
        <w:t xml:space="preserve">    4</w:t>
      </w:r>
      <w:r w:rsidRPr="000D4054">
        <w:rPr>
          <w:rFonts w:hint="eastAsia"/>
        </w:rPr>
        <w:t>．档案资料移交以电子信息为主。我市各级环境保护部门保存的排污费征缴原始档案资料、污染物排放检测数据、排污单位环境违法处罚信息等，地税部门可以根据工作需要进行查阅、复制。</w:t>
      </w:r>
    </w:p>
    <w:p w:rsidR="00375DF0" w:rsidRPr="001B569E" w:rsidRDefault="00375DF0" w:rsidP="00375DF0">
      <w:pPr>
        <w:spacing w:line="600" w:lineRule="exact"/>
        <w:ind w:firstLineChars="150" w:firstLine="315"/>
        <w:rPr>
          <w:rFonts w:ascii="楷体_GB2312" w:eastAsia="楷体_GB2312"/>
        </w:rPr>
      </w:pPr>
      <w:r w:rsidRPr="001B569E">
        <w:rPr>
          <w:rFonts w:ascii="楷体_GB2312" w:eastAsia="楷体_GB2312" w:hint="eastAsia"/>
        </w:rPr>
        <w:t>（三）移交时间</w:t>
      </w:r>
    </w:p>
    <w:p w:rsidR="00375DF0" w:rsidRPr="000D4054" w:rsidRDefault="00375DF0" w:rsidP="00375DF0">
      <w:pPr>
        <w:spacing w:line="600" w:lineRule="exact"/>
      </w:pPr>
      <w:r w:rsidRPr="000D4054">
        <w:rPr>
          <w:rFonts w:hint="eastAsia"/>
        </w:rPr>
        <w:lastRenderedPageBreak/>
        <w:t xml:space="preserve">    </w:t>
      </w:r>
      <w:r>
        <w:rPr>
          <w:rFonts w:hint="eastAsia"/>
        </w:rPr>
        <w:t xml:space="preserve"> </w:t>
      </w:r>
      <w:r w:rsidRPr="000D4054">
        <w:rPr>
          <w:rFonts w:hint="eastAsia"/>
        </w:rPr>
        <w:t>1</w:t>
      </w:r>
      <w:r w:rsidRPr="000D4054">
        <w:rPr>
          <w:rFonts w:hint="eastAsia"/>
        </w:rPr>
        <w:t>．</w:t>
      </w:r>
      <w:r w:rsidRPr="000D4054">
        <w:rPr>
          <w:rFonts w:hint="eastAsia"/>
        </w:rPr>
        <w:t>2017</w:t>
      </w:r>
      <w:r w:rsidRPr="000D4054">
        <w:rPr>
          <w:rFonts w:hint="eastAsia"/>
        </w:rPr>
        <w:t>年</w:t>
      </w:r>
      <w:r w:rsidRPr="000D4054">
        <w:rPr>
          <w:rFonts w:hint="eastAsia"/>
        </w:rPr>
        <w:t>9</w:t>
      </w:r>
      <w:r w:rsidRPr="000D4054">
        <w:rPr>
          <w:rFonts w:hint="eastAsia"/>
        </w:rPr>
        <w:t>月</w:t>
      </w:r>
      <w:r w:rsidRPr="000D4054">
        <w:rPr>
          <w:rFonts w:hint="eastAsia"/>
        </w:rPr>
        <w:t>25</w:t>
      </w:r>
      <w:r w:rsidRPr="000D4054">
        <w:rPr>
          <w:rFonts w:hint="eastAsia"/>
        </w:rPr>
        <w:t>日以前，环保部门向地税部门移交</w:t>
      </w:r>
      <w:r w:rsidRPr="000D4054">
        <w:rPr>
          <w:rFonts w:hint="eastAsia"/>
        </w:rPr>
        <w:t>2016</w:t>
      </w:r>
      <w:r w:rsidRPr="000D4054">
        <w:rPr>
          <w:rFonts w:hint="eastAsia"/>
        </w:rPr>
        <w:t>年至</w:t>
      </w:r>
      <w:r w:rsidRPr="000D4054">
        <w:rPr>
          <w:rFonts w:hint="eastAsia"/>
        </w:rPr>
        <w:t>2017</w:t>
      </w:r>
      <w:r w:rsidRPr="000D4054">
        <w:rPr>
          <w:rFonts w:hint="eastAsia"/>
        </w:rPr>
        <w:t>年上半年排污费缴纳单位的基本信息、污染物排放数据、污染量核算方法、排污许可证发放信息、排污费征收数据、环保认定信息、环保核定信息等；</w:t>
      </w:r>
    </w:p>
    <w:p w:rsidR="00375DF0" w:rsidRPr="000D4054" w:rsidRDefault="00375DF0" w:rsidP="00375DF0">
      <w:pPr>
        <w:spacing w:line="600" w:lineRule="exact"/>
      </w:pPr>
      <w:r w:rsidRPr="000D4054">
        <w:rPr>
          <w:rFonts w:hint="eastAsia"/>
        </w:rPr>
        <w:t xml:space="preserve">    </w:t>
      </w:r>
      <w:r>
        <w:rPr>
          <w:rFonts w:hint="eastAsia"/>
        </w:rPr>
        <w:t xml:space="preserve"> </w:t>
      </w:r>
      <w:r w:rsidRPr="000D4054">
        <w:rPr>
          <w:rFonts w:hint="eastAsia"/>
        </w:rPr>
        <w:t>2</w:t>
      </w:r>
      <w:r w:rsidRPr="000D4054">
        <w:rPr>
          <w:rFonts w:hint="eastAsia"/>
        </w:rPr>
        <w:t>．</w:t>
      </w:r>
      <w:r w:rsidRPr="000D4054">
        <w:rPr>
          <w:rFonts w:hint="eastAsia"/>
        </w:rPr>
        <w:t>2018</w:t>
      </w:r>
      <w:r w:rsidRPr="000D4054">
        <w:rPr>
          <w:rFonts w:hint="eastAsia"/>
        </w:rPr>
        <w:t>年</w:t>
      </w:r>
      <w:r w:rsidRPr="000D4054">
        <w:rPr>
          <w:rFonts w:hint="eastAsia"/>
        </w:rPr>
        <w:t>3</w:t>
      </w:r>
      <w:r w:rsidRPr="000D4054">
        <w:rPr>
          <w:rFonts w:hint="eastAsia"/>
        </w:rPr>
        <w:t>月底以前，环保部门向地税部门移交</w:t>
      </w:r>
      <w:r w:rsidRPr="000D4054">
        <w:rPr>
          <w:rFonts w:hint="eastAsia"/>
        </w:rPr>
        <w:t>2017</w:t>
      </w:r>
      <w:r w:rsidRPr="000D4054">
        <w:rPr>
          <w:rFonts w:hint="eastAsia"/>
        </w:rPr>
        <w:t>年全年排污费征收数据等资料信息。</w:t>
      </w:r>
    </w:p>
    <w:p w:rsidR="00375DF0" w:rsidRPr="001B569E" w:rsidRDefault="00375DF0" w:rsidP="00375DF0">
      <w:pPr>
        <w:spacing w:line="600" w:lineRule="exact"/>
        <w:ind w:firstLineChars="200" w:firstLine="420"/>
        <w:rPr>
          <w:rFonts w:ascii="黑体" w:eastAsia="黑体" w:hAnsi="黑体"/>
        </w:rPr>
      </w:pPr>
      <w:r w:rsidRPr="001B569E">
        <w:rPr>
          <w:rFonts w:ascii="黑体" w:eastAsia="黑体" w:hAnsi="黑体" w:hint="eastAsia"/>
        </w:rPr>
        <w:t>四、开展模拟征收</w:t>
      </w:r>
    </w:p>
    <w:p w:rsidR="00375DF0" w:rsidRPr="000D4054" w:rsidRDefault="00375DF0" w:rsidP="00375DF0">
      <w:pPr>
        <w:spacing w:line="600" w:lineRule="exact"/>
        <w:ind w:firstLineChars="200" w:firstLine="420"/>
      </w:pPr>
      <w:r w:rsidRPr="000D4054">
        <w:rPr>
          <w:rFonts w:hint="eastAsia"/>
        </w:rPr>
        <w:t>为使地税部门尽快熟悉环保税征收相关业务，及早发现环境保护税征收中可能存在或出现的问题，确保环境保护税顺利开征，拟开展环境保护税模拟征收工作。具体由市环保局于</w:t>
      </w:r>
      <w:r w:rsidRPr="000D4054">
        <w:rPr>
          <w:rFonts w:hint="eastAsia"/>
        </w:rPr>
        <w:t>10</w:t>
      </w:r>
      <w:r w:rsidRPr="000D4054">
        <w:rPr>
          <w:rFonts w:hint="eastAsia"/>
        </w:rPr>
        <w:t>月底以前选择</w:t>
      </w:r>
      <w:r w:rsidRPr="000D4054">
        <w:rPr>
          <w:rFonts w:hint="eastAsia"/>
        </w:rPr>
        <w:t>2</w:t>
      </w:r>
      <w:r w:rsidRPr="000D4054">
        <w:rPr>
          <w:rFonts w:hint="eastAsia"/>
        </w:rPr>
        <w:t>户排污费缴纳单位，配合市地税进行环境保护税模拟申报、征缴。市地税局组织有关部门、机构在观摩环保费征收的基础上，开展环境保护税模拟征收工作。</w:t>
      </w:r>
    </w:p>
    <w:p w:rsidR="00375DF0" w:rsidRPr="000D4054" w:rsidRDefault="00375DF0" w:rsidP="00375DF0">
      <w:pPr>
        <w:spacing w:line="600" w:lineRule="exact"/>
      </w:pPr>
    </w:p>
    <w:p w:rsidR="00375DF0" w:rsidRPr="000D4054" w:rsidRDefault="00375DF0" w:rsidP="00375DF0">
      <w:pPr>
        <w:spacing w:line="600" w:lineRule="exact"/>
        <w:ind w:firstLineChars="200" w:firstLine="420"/>
      </w:pPr>
      <w:r w:rsidRPr="000D4054">
        <w:rPr>
          <w:rFonts w:hint="eastAsia"/>
        </w:rPr>
        <w:t>联系人及联系方式：</w:t>
      </w:r>
    </w:p>
    <w:p w:rsidR="00375DF0" w:rsidRPr="000D4054" w:rsidRDefault="00375DF0" w:rsidP="00375DF0">
      <w:pPr>
        <w:spacing w:line="600" w:lineRule="exact"/>
        <w:ind w:firstLineChars="200" w:firstLine="420"/>
      </w:pPr>
      <w:r w:rsidRPr="000D4054">
        <w:rPr>
          <w:rFonts w:hint="eastAsia"/>
        </w:rPr>
        <w:t>市财政局贾宏愿</w:t>
      </w:r>
      <w:r w:rsidRPr="000D4054">
        <w:rPr>
          <w:rFonts w:hint="eastAsia"/>
        </w:rPr>
        <w:t xml:space="preserve"> </w:t>
      </w:r>
      <w:r>
        <w:rPr>
          <w:rFonts w:hint="eastAsia"/>
        </w:rPr>
        <w:t xml:space="preserve">  </w:t>
      </w:r>
      <w:r w:rsidRPr="000D4054">
        <w:rPr>
          <w:rFonts w:hint="eastAsia"/>
        </w:rPr>
        <w:t xml:space="preserve"> 87253258</w:t>
      </w:r>
    </w:p>
    <w:p w:rsidR="00375DF0" w:rsidRPr="000D4054" w:rsidRDefault="00375DF0" w:rsidP="00375DF0">
      <w:pPr>
        <w:spacing w:line="600" w:lineRule="exact"/>
        <w:ind w:firstLineChars="200" w:firstLine="420"/>
      </w:pPr>
      <w:r w:rsidRPr="000D4054">
        <w:rPr>
          <w:rFonts w:hint="eastAsia"/>
        </w:rPr>
        <w:t>市地税局杨晓军</w:t>
      </w:r>
      <w:r w:rsidRPr="000D4054">
        <w:rPr>
          <w:rFonts w:hint="eastAsia"/>
        </w:rPr>
        <w:t xml:space="preserve">  </w:t>
      </w:r>
      <w:r>
        <w:rPr>
          <w:rFonts w:hint="eastAsia"/>
        </w:rPr>
        <w:t xml:space="preserve">  </w:t>
      </w:r>
      <w:r w:rsidRPr="000D4054">
        <w:rPr>
          <w:rFonts w:hint="eastAsia"/>
        </w:rPr>
        <w:t>87663637</w:t>
      </w:r>
    </w:p>
    <w:p w:rsidR="00375DF0" w:rsidRPr="000D4054" w:rsidRDefault="00375DF0" w:rsidP="00375DF0">
      <w:pPr>
        <w:spacing w:line="600" w:lineRule="exact"/>
        <w:ind w:firstLineChars="200" w:firstLine="420"/>
      </w:pPr>
      <w:r w:rsidRPr="000D4054">
        <w:rPr>
          <w:rFonts w:hint="eastAsia"/>
        </w:rPr>
        <w:t>市环保局杨帅</w:t>
      </w:r>
      <w:r w:rsidRPr="000D4054">
        <w:rPr>
          <w:rFonts w:hint="eastAsia"/>
        </w:rPr>
        <w:t xml:space="preserve">  </w:t>
      </w:r>
      <w:r>
        <w:rPr>
          <w:rFonts w:hint="eastAsia"/>
        </w:rPr>
        <w:t xml:space="preserve">    </w:t>
      </w:r>
      <w:r w:rsidRPr="000D4054">
        <w:rPr>
          <w:rFonts w:hint="eastAsia"/>
        </w:rPr>
        <w:t>86787842</w:t>
      </w:r>
    </w:p>
    <w:p w:rsidR="00375DF0" w:rsidRPr="000D4054" w:rsidRDefault="00375DF0" w:rsidP="00375DF0">
      <w:pPr>
        <w:spacing w:line="600" w:lineRule="exact"/>
      </w:pPr>
    </w:p>
    <w:p w:rsidR="00375DF0" w:rsidRPr="000D4054" w:rsidRDefault="00375DF0" w:rsidP="00375DF0">
      <w:pPr>
        <w:spacing w:line="600" w:lineRule="exact"/>
        <w:ind w:firstLineChars="200" w:firstLine="420"/>
      </w:pPr>
      <w:r w:rsidRPr="000D4054">
        <w:rPr>
          <w:rFonts w:hint="eastAsia"/>
        </w:rPr>
        <w:t>附件：</w:t>
      </w:r>
      <w:r w:rsidRPr="000D4054">
        <w:rPr>
          <w:rFonts w:hint="eastAsia"/>
        </w:rPr>
        <w:t>1</w:t>
      </w:r>
      <w:r w:rsidRPr="000D4054">
        <w:rPr>
          <w:rFonts w:hint="eastAsia"/>
        </w:rPr>
        <w:t>．西安市环境保护税工作领导小组及办公室名单</w:t>
      </w:r>
    </w:p>
    <w:p w:rsidR="00375DF0" w:rsidRPr="000D4054" w:rsidRDefault="00375DF0" w:rsidP="00375DF0">
      <w:pPr>
        <w:spacing w:line="600" w:lineRule="exact"/>
      </w:pPr>
      <w:r w:rsidRPr="000D4054">
        <w:rPr>
          <w:rFonts w:hint="eastAsia"/>
        </w:rPr>
        <w:t xml:space="preserve">     </w:t>
      </w:r>
      <w:r>
        <w:rPr>
          <w:rFonts w:hint="eastAsia"/>
        </w:rPr>
        <w:t xml:space="preserve">    </w:t>
      </w:r>
      <w:r w:rsidRPr="000D4054">
        <w:rPr>
          <w:rFonts w:hint="eastAsia"/>
        </w:rPr>
        <w:t xml:space="preserve"> 2</w:t>
      </w:r>
      <w:r w:rsidRPr="000D4054">
        <w:rPr>
          <w:rFonts w:hint="eastAsia"/>
        </w:rPr>
        <w:t>．西安市环境保护税重点工作推进任务清单及分工</w:t>
      </w:r>
    </w:p>
    <w:p w:rsidR="00375DF0" w:rsidRPr="000D4054" w:rsidRDefault="00375DF0" w:rsidP="00375DF0">
      <w:pPr>
        <w:spacing w:line="600" w:lineRule="exact"/>
      </w:pPr>
    </w:p>
    <w:p w:rsidR="00375DF0" w:rsidRPr="000D4054" w:rsidRDefault="00375DF0" w:rsidP="00375DF0">
      <w:pPr>
        <w:spacing w:line="600" w:lineRule="exact"/>
      </w:pPr>
    </w:p>
    <w:p w:rsidR="00375DF0" w:rsidRPr="001B569E" w:rsidRDefault="00375DF0" w:rsidP="00375DF0">
      <w:pPr>
        <w:spacing w:line="600" w:lineRule="exact"/>
      </w:pPr>
    </w:p>
    <w:p w:rsidR="00375DF0" w:rsidRPr="000D4054" w:rsidRDefault="00375DF0" w:rsidP="00375DF0">
      <w:pPr>
        <w:spacing w:line="600" w:lineRule="exact"/>
        <w:ind w:firstLineChars="150" w:firstLine="315"/>
      </w:pPr>
      <w:r w:rsidRPr="000D4054">
        <w:rPr>
          <w:rFonts w:hint="eastAsia"/>
        </w:rPr>
        <w:t>西安市财政局西安市地方税务局</w:t>
      </w:r>
      <w:r>
        <w:rPr>
          <w:rFonts w:hint="eastAsia"/>
        </w:rPr>
        <w:t xml:space="preserve">     </w:t>
      </w:r>
      <w:r w:rsidRPr="000D4054">
        <w:rPr>
          <w:rFonts w:hint="eastAsia"/>
        </w:rPr>
        <w:t>西安市环境保护局</w:t>
      </w:r>
    </w:p>
    <w:p w:rsidR="00375DF0" w:rsidRPr="000D4054" w:rsidRDefault="00375DF0" w:rsidP="00375DF0">
      <w:pPr>
        <w:spacing w:line="600" w:lineRule="exact"/>
      </w:pPr>
      <w:r w:rsidRPr="000D4054">
        <w:rPr>
          <w:rFonts w:hint="eastAsia"/>
        </w:rPr>
        <w:t xml:space="preserve">                                 </w:t>
      </w:r>
      <w:r>
        <w:rPr>
          <w:rFonts w:hint="eastAsia"/>
        </w:rPr>
        <w:t xml:space="preserve">  </w:t>
      </w:r>
      <w:r w:rsidRPr="000D4054">
        <w:rPr>
          <w:rFonts w:hint="eastAsia"/>
        </w:rPr>
        <w:t xml:space="preserve"> 2017</w:t>
      </w:r>
      <w:r w:rsidRPr="000D4054">
        <w:rPr>
          <w:rFonts w:hint="eastAsia"/>
        </w:rPr>
        <w:t>年</w:t>
      </w:r>
      <w:r w:rsidRPr="000D4054">
        <w:rPr>
          <w:rFonts w:hint="eastAsia"/>
        </w:rPr>
        <w:t>9</w:t>
      </w:r>
      <w:r w:rsidRPr="000D4054">
        <w:rPr>
          <w:rFonts w:hint="eastAsia"/>
        </w:rPr>
        <w:t>月</w:t>
      </w:r>
      <w:r w:rsidRPr="000D4054">
        <w:rPr>
          <w:rFonts w:hint="eastAsia"/>
        </w:rPr>
        <w:t>18</w:t>
      </w:r>
      <w:r w:rsidRPr="000D4054">
        <w:rPr>
          <w:rFonts w:hint="eastAsia"/>
        </w:rPr>
        <w:t>日</w:t>
      </w:r>
    </w:p>
    <w:p w:rsidR="00375DF0" w:rsidRPr="000D4054" w:rsidRDefault="00375DF0" w:rsidP="00375DF0">
      <w:pPr>
        <w:spacing w:line="600" w:lineRule="exact"/>
        <w:sectPr w:rsidR="00375DF0" w:rsidRPr="000D4054" w:rsidSect="001B569E">
          <w:footerReference w:type="even" r:id="rId7"/>
          <w:footerReference w:type="default" r:id="rId8"/>
          <w:footerReference w:type="first" r:id="rId9"/>
          <w:pgSz w:w="11906" w:h="16838" w:code="9"/>
          <w:pgMar w:top="1701" w:right="1418" w:bottom="1134" w:left="1418" w:header="851" w:footer="1134" w:gutter="0"/>
          <w:pgNumType w:fmt="decimalFullWidth"/>
          <w:cols w:space="720"/>
          <w:titlePg/>
          <w:docGrid w:type="lines" w:linePitch="435"/>
        </w:sectPr>
      </w:pPr>
    </w:p>
    <w:p w:rsidR="00A10B80" w:rsidRPr="008C3C9D" w:rsidRDefault="00A10B80" w:rsidP="00A10B80">
      <w:pPr>
        <w:snapToGrid w:val="0"/>
        <w:spacing w:line="360" w:lineRule="auto"/>
        <w:rPr>
          <w:rFonts w:ascii="Times New Roman" w:hAnsi="Times New Roman"/>
          <w:sz w:val="32"/>
          <w:szCs w:val="32"/>
        </w:rPr>
      </w:pPr>
    </w:p>
    <w:p w:rsidR="00A10B80" w:rsidRPr="008C3C9D" w:rsidRDefault="00A10B80" w:rsidP="00A10B80">
      <w:pPr>
        <w:snapToGrid w:val="0"/>
        <w:spacing w:line="360" w:lineRule="auto"/>
        <w:rPr>
          <w:rFonts w:ascii="Times New Roman" w:hAnsi="Times New Roman"/>
          <w:sz w:val="32"/>
          <w:szCs w:val="32"/>
        </w:rPr>
      </w:pPr>
    </w:p>
    <w:p w:rsidR="002B0A94" w:rsidRPr="00A10B80" w:rsidRDefault="002B0A94" w:rsidP="00A10B80">
      <w:pPr>
        <w:rPr>
          <w:szCs w:val="28"/>
        </w:rPr>
      </w:pPr>
    </w:p>
    <w:sectPr w:rsidR="002B0A94" w:rsidRPr="00A10B80" w:rsidSect="00A10B80">
      <w:headerReference w:type="default" r:id="rId10"/>
      <w:pgSz w:w="11906" w:h="16838"/>
      <w:pgMar w:top="1440" w:right="1797" w:bottom="1440"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F06F9" w:rsidRDefault="00BF06F9" w:rsidP="001626A9">
      <w:r>
        <w:separator/>
      </w:r>
    </w:p>
  </w:endnote>
  <w:endnote w:type="continuationSeparator" w:id="1">
    <w:p w:rsidR="00BF06F9" w:rsidRDefault="00BF06F9" w:rsidP="001626A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09F" w:csb1="00000000"/>
  </w:font>
  <w:font w:name="Verdana">
    <w:panose1 w:val="020B0604030504040204"/>
    <w:charset w:val="00"/>
    <w:family w:val="swiss"/>
    <w:pitch w:val="variable"/>
    <w:sig w:usb0="A10006FF" w:usb1="4000205B" w:usb2="00000010" w:usb3="00000000" w:csb0="0000019F" w:csb1="00000000"/>
  </w:font>
  <w:font w:name="仿宋_GB2312">
    <w:altName w:val="Arial Unicode MS"/>
    <w:charset w:val="86"/>
    <w:family w:val="modern"/>
    <w:pitch w:val="fixed"/>
    <w:sig w:usb0="00000000"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font-weight : 400">
    <w:altName w:val="Segoe Print"/>
    <w:charset w:val="00"/>
    <w:family w:val="auto"/>
    <w:pitch w:val="default"/>
    <w:sig w:usb0="00000000" w:usb1="00000000" w:usb2="00000000" w:usb3="00000000" w:csb0="00040001" w:csb1="00000000"/>
  </w:font>
  <w:font w:name="Arial Unicode MS">
    <w:panose1 w:val="020B0604020202020204"/>
    <w:charset w:val="86"/>
    <w:family w:val="swiss"/>
    <w:pitch w:val="variable"/>
    <w:sig w:usb0="F7FFAFFF" w:usb1="E9DFFFFF" w:usb2="0000003F" w:usb3="00000000" w:csb0="003F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charset w:val="86"/>
    <w:family w:val="auto"/>
    <w:pitch w:val="variable"/>
    <w:sig w:usb0="00000001" w:usb1="080E0000" w:usb2="00000010" w:usb3="00000000" w:csb0="00040000" w:csb1="00000000"/>
  </w:font>
  <w:font w:name="楷体_GB2312">
    <w:altName w:val="Arial Unicode MS"/>
    <w:charset w:val="86"/>
    <w:family w:val="modern"/>
    <w:pitch w:val="fixed"/>
    <w:sig w:usb0="00000000"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75DF0" w:rsidRPr="007E7BDF" w:rsidRDefault="00375DF0" w:rsidP="007E7BDF">
    <w:pPr>
      <w:pStyle w:val="a4"/>
      <w:rPr>
        <w:rFonts w:asciiTheme="minorEastAsia" w:hAnsiTheme="minorEastAsia"/>
      </w:rPr>
    </w:pPr>
    <w:r>
      <w:rPr>
        <w:rStyle w:val="aa"/>
        <w:rFonts w:asciiTheme="majorEastAsia" w:eastAsiaTheme="majorEastAsia" w:hAnsiTheme="majorEastAsia" w:hint="eastAsia"/>
        <w:sz w:val="28"/>
        <w:szCs w:val="28"/>
      </w:rPr>
      <w:t xml:space="preserve">                                                   </w:t>
    </w:r>
    <w:r w:rsidRPr="007E7BDF">
      <w:rPr>
        <w:rStyle w:val="aa"/>
        <w:rFonts w:asciiTheme="minorEastAsia" w:hAnsiTheme="minorEastAsia" w:hint="eastAsia"/>
        <w:sz w:val="28"/>
        <w:szCs w:val="28"/>
      </w:rPr>
      <w:t xml:space="preserve"> — </w:t>
    </w:r>
    <w:r w:rsidRPr="007E7BDF">
      <w:rPr>
        <w:rFonts w:asciiTheme="minorEastAsia" w:hAnsiTheme="minorEastAsia"/>
        <w:sz w:val="28"/>
        <w:szCs w:val="28"/>
      </w:rPr>
      <w:fldChar w:fldCharType="begin"/>
    </w:r>
    <w:r w:rsidRPr="007E7BDF">
      <w:rPr>
        <w:rStyle w:val="aa"/>
        <w:rFonts w:asciiTheme="minorEastAsia" w:hAnsiTheme="minorEastAsia"/>
        <w:sz w:val="28"/>
        <w:szCs w:val="28"/>
      </w:rPr>
      <w:instrText xml:space="preserve">PAGE  </w:instrText>
    </w:r>
    <w:r w:rsidRPr="007E7BDF">
      <w:rPr>
        <w:rFonts w:asciiTheme="minorEastAsia" w:hAnsiTheme="minorEastAsia"/>
        <w:sz w:val="28"/>
        <w:szCs w:val="28"/>
      </w:rPr>
      <w:fldChar w:fldCharType="separate"/>
    </w:r>
    <w:r>
      <w:rPr>
        <w:rStyle w:val="aa"/>
        <w:rFonts w:asciiTheme="minorEastAsia" w:hAnsiTheme="minorEastAsia"/>
        <w:noProof/>
        <w:sz w:val="28"/>
        <w:szCs w:val="28"/>
      </w:rPr>
      <w:t>８</w:t>
    </w:r>
    <w:r w:rsidRPr="007E7BDF">
      <w:rPr>
        <w:rFonts w:asciiTheme="minorEastAsia" w:hAnsiTheme="minorEastAsia"/>
        <w:sz w:val="28"/>
        <w:szCs w:val="28"/>
      </w:rPr>
      <w:fldChar w:fldCharType="end"/>
    </w:r>
    <w:r w:rsidRPr="007E7BDF">
      <w:rPr>
        <w:rStyle w:val="aa"/>
        <w:rFonts w:asciiTheme="minorEastAsia" w:hAnsiTheme="minorEastAsia" w:hint="eastAsia"/>
        <w:sz w:val="28"/>
        <w:szCs w:val="28"/>
      </w:rPr>
      <w:t xml:space="preserve">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75DF0" w:rsidRPr="007E7BDF" w:rsidRDefault="00375DF0" w:rsidP="007E7BDF">
    <w:pPr>
      <w:pStyle w:val="a4"/>
      <w:ind w:firstLineChars="2700" w:firstLine="7560"/>
      <w:rPr>
        <w:rFonts w:asciiTheme="majorEastAsia" w:eastAsiaTheme="majorEastAsia" w:hAnsiTheme="majorEastAsia"/>
      </w:rPr>
    </w:pPr>
    <w:r w:rsidRPr="007E7BDF">
      <w:rPr>
        <w:rStyle w:val="aa"/>
        <w:rFonts w:asciiTheme="majorEastAsia" w:eastAsiaTheme="majorEastAsia" w:hAnsiTheme="majorEastAsia" w:hint="eastAsia"/>
        <w:sz w:val="28"/>
        <w:szCs w:val="28"/>
      </w:rPr>
      <w:t xml:space="preserve">— </w:t>
    </w:r>
    <w:r w:rsidRPr="007E7BDF">
      <w:rPr>
        <w:rFonts w:asciiTheme="majorEastAsia" w:eastAsiaTheme="majorEastAsia" w:hAnsiTheme="majorEastAsia"/>
        <w:sz w:val="28"/>
        <w:szCs w:val="28"/>
      </w:rPr>
      <w:fldChar w:fldCharType="begin"/>
    </w:r>
    <w:r w:rsidRPr="007E7BDF">
      <w:rPr>
        <w:rStyle w:val="aa"/>
        <w:rFonts w:asciiTheme="majorEastAsia" w:eastAsiaTheme="majorEastAsia" w:hAnsiTheme="majorEastAsia"/>
        <w:sz w:val="28"/>
        <w:szCs w:val="28"/>
      </w:rPr>
      <w:instrText xml:space="preserve">PAGE  </w:instrText>
    </w:r>
    <w:r w:rsidRPr="007E7BDF">
      <w:rPr>
        <w:rFonts w:asciiTheme="majorEastAsia" w:eastAsiaTheme="majorEastAsia" w:hAnsiTheme="majorEastAsia"/>
        <w:sz w:val="28"/>
        <w:szCs w:val="28"/>
      </w:rPr>
      <w:fldChar w:fldCharType="separate"/>
    </w:r>
    <w:r>
      <w:rPr>
        <w:rStyle w:val="aa"/>
        <w:rFonts w:asciiTheme="majorEastAsia" w:eastAsiaTheme="majorEastAsia" w:hAnsiTheme="majorEastAsia"/>
        <w:noProof/>
        <w:sz w:val="28"/>
        <w:szCs w:val="28"/>
      </w:rPr>
      <w:t>２</w:t>
    </w:r>
    <w:r w:rsidRPr="007E7BDF">
      <w:rPr>
        <w:rFonts w:asciiTheme="majorEastAsia" w:eastAsiaTheme="majorEastAsia" w:hAnsiTheme="majorEastAsia"/>
        <w:sz w:val="28"/>
        <w:szCs w:val="28"/>
      </w:rPr>
      <w:fldChar w:fldCharType="end"/>
    </w:r>
    <w:r w:rsidRPr="007E7BDF">
      <w:rPr>
        <w:rStyle w:val="aa"/>
        <w:rFonts w:asciiTheme="majorEastAsia" w:eastAsiaTheme="majorEastAsia" w:hAnsiTheme="majorEastAsia" w:hint="eastAsia"/>
        <w:sz w:val="28"/>
        <w:szCs w:val="28"/>
      </w:rPr>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75DF0" w:rsidRPr="001B569E" w:rsidRDefault="00375DF0" w:rsidP="001B569E">
    <w:pPr>
      <w:pStyle w:val="a4"/>
      <w:ind w:firstLineChars="2700" w:firstLine="7560"/>
      <w:rPr>
        <w:rFonts w:asciiTheme="majorEastAsia" w:eastAsiaTheme="majorEastAsia" w:hAnsiTheme="majorEastAsia"/>
      </w:rPr>
    </w:pPr>
    <w:r w:rsidRPr="001B569E">
      <w:rPr>
        <w:rStyle w:val="aa"/>
        <w:rFonts w:asciiTheme="majorEastAsia" w:eastAsiaTheme="majorEastAsia" w:hAnsiTheme="majorEastAsia" w:hint="eastAsia"/>
        <w:sz w:val="28"/>
        <w:szCs w:val="28"/>
      </w:rPr>
      <w:t xml:space="preserve">— </w:t>
    </w:r>
    <w:r w:rsidRPr="001B569E">
      <w:rPr>
        <w:rFonts w:asciiTheme="majorEastAsia" w:eastAsiaTheme="majorEastAsia" w:hAnsiTheme="majorEastAsia"/>
        <w:sz w:val="28"/>
        <w:szCs w:val="28"/>
      </w:rPr>
      <w:fldChar w:fldCharType="begin"/>
    </w:r>
    <w:r w:rsidRPr="001B569E">
      <w:rPr>
        <w:rStyle w:val="aa"/>
        <w:rFonts w:asciiTheme="majorEastAsia" w:eastAsiaTheme="majorEastAsia" w:hAnsiTheme="majorEastAsia"/>
        <w:sz w:val="28"/>
        <w:szCs w:val="28"/>
      </w:rPr>
      <w:instrText xml:space="preserve">PAGE  </w:instrText>
    </w:r>
    <w:r w:rsidRPr="001B569E">
      <w:rPr>
        <w:rFonts w:asciiTheme="majorEastAsia" w:eastAsiaTheme="majorEastAsia" w:hAnsiTheme="majorEastAsia"/>
        <w:sz w:val="28"/>
        <w:szCs w:val="28"/>
      </w:rPr>
      <w:fldChar w:fldCharType="separate"/>
    </w:r>
    <w:r>
      <w:rPr>
        <w:rStyle w:val="aa"/>
        <w:rFonts w:asciiTheme="majorEastAsia" w:eastAsiaTheme="majorEastAsia" w:hAnsiTheme="majorEastAsia"/>
        <w:noProof/>
        <w:sz w:val="28"/>
        <w:szCs w:val="28"/>
      </w:rPr>
      <w:t>１</w:t>
    </w:r>
    <w:r w:rsidRPr="001B569E">
      <w:rPr>
        <w:rFonts w:asciiTheme="majorEastAsia" w:eastAsiaTheme="majorEastAsia" w:hAnsiTheme="majorEastAsia"/>
        <w:sz w:val="28"/>
        <w:szCs w:val="28"/>
      </w:rPr>
      <w:fldChar w:fldCharType="end"/>
    </w:r>
    <w:r w:rsidRPr="001B569E">
      <w:rPr>
        <w:rStyle w:val="aa"/>
        <w:rFonts w:asciiTheme="majorEastAsia" w:eastAsiaTheme="majorEastAsia" w:hAnsiTheme="majorEastAsia" w:hint="eastAsia"/>
        <w:sz w:val="28"/>
        <w:szCs w:val="28"/>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F06F9" w:rsidRDefault="00BF06F9" w:rsidP="001626A9">
      <w:r>
        <w:separator/>
      </w:r>
    </w:p>
  </w:footnote>
  <w:footnote w:type="continuationSeparator" w:id="1">
    <w:p w:rsidR="00BF06F9" w:rsidRDefault="00BF06F9" w:rsidP="001626A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34BF" w:rsidRDefault="008534BF" w:rsidP="006565FA">
    <w:pPr>
      <w:pStyle w:val="a3"/>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A1335E"/>
    <w:multiLevelType w:val="hybridMultilevel"/>
    <w:tmpl w:val="9FD8A34E"/>
    <w:lvl w:ilvl="0" w:tplc="C2B4E826">
      <w:start w:val="1"/>
      <w:numFmt w:val="decimal"/>
      <w:lvlText w:val="%1."/>
      <w:lvlJc w:val="left"/>
      <w:pPr>
        <w:ind w:left="1000" w:hanging="360"/>
      </w:pPr>
      <w:rPr>
        <w:rFonts w:cs="Times New Roman"/>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
    <w:nsid w:val="11AF0A89"/>
    <w:multiLevelType w:val="hybridMultilevel"/>
    <w:tmpl w:val="BAC0EEB8"/>
    <w:lvl w:ilvl="0" w:tplc="68C27148">
      <w:start w:val="1"/>
      <w:numFmt w:val="decimal"/>
      <w:lvlText w:val="%1"/>
      <w:lvlJc w:val="center"/>
      <w:pPr>
        <w:ind w:left="420"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2">
    <w:nsid w:val="14024C2E"/>
    <w:multiLevelType w:val="hybridMultilevel"/>
    <w:tmpl w:val="3DCC0FF8"/>
    <w:lvl w:ilvl="0" w:tplc="68C27148">
      <w:start w:val="1"/>
      <w:numFmt w:val="decimal"/>
      <w:lvlText w:val="%1"/>
      <w:lvlJc w:val="center"/>
      <w:pPr>
        <w:ind w:left="420" w:hanging="132"/>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3">
    <w:nsid w:val="16D94280"/>
    <w:multiLevelType w:val="hybridMultilevel"/>
    <w:tmpl w:val="E93A031C"/>
    <w:lvl w:ilvl="0" w:tplc="F0742628">
      <w:start w:val="1"/>
      <w:numFmt w:val="decimal"/>
      <w:lvlText w:val="%1"/>
      <w:lvlJc w:val="center"/>
      <w:pPr>
        <w:ind w:left="708"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4">
    <w:nsid w:val="1FA52AD8"/>
    <w:multiLevelType w:val="hybridMultilevel"/>
    <w:tmpl w:val="AB4C0806"/>
    <w:lvl w:ilvl="0" w:tplc="553E9680">
      <w:start w:val="1"/>
      <w:numFmt w:val="decimal"/>
      <w:lvlText w:val="%1"/>
      <w:lvlJc w:val="center"/>
      <w:pPr>
        <w:ind w:left="708"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5">
    <w:nsid w:val="22A72194"/>
    <w:multiLevelType w:val="hybridMultilevel"/>
    <w:tmpl w:val="41560870"/>
    <w:lvl w:ilvl="0" w:tplc="3D4291A8">
      <w:start w:val="1"/>
      <w:numFmt w:val="japaneseCounting"/>
      <w:lvlText w:val="%1、"/>
      <w:lvlJc w:val="left"/>
      <w:pPr>
        <w:ind w:left="1905" w:hanging="1275"/>
      </w:pPr>
      <w:rPr>
        <w:rFonts w:cs="Times New Roman" w:hint="default"/>
      </w:rPr>
    </w:lvl>
    <w:lvl w:ilvl="1" w:tplc="04090019" w:tentative="1">
      <w:start w:val="1"/>
      <w:numFmt w:val="lowerLetter"/>
      <w:lvlText w:val="%2)"/>
      <w:lvlJc w:val="left"/>
      <w:pPr>
        <w:ind w:left="1470" w:hanging="420"/>
      </w:pPr>
      <w:rPr>
        <w:rFonts w:cs="Times New Roman"/>
      </w:rPr>
    </w:lvl>
    <w:lvl w:ilvl="2" w:tplc="0409001B" w:tentative="1">
      <w:start w:val="1"/>
      <w:numFmt w:val="lowerRoman"/>
      <w:lvlText w:val="%3."/>
      <w:lvlJc w:val="right"/>
      <w:pPr>
        <w:ind w:left="1890" w:hanging="420"/>
      </w:pPr>
      <w:rPr>
        <w:rFonts w:cs="Times New Roman"/>
      </w:rPr>
    </w:lvl>
    <w:lvl w:ilvl="3" w:tplc="0409000F" w:tentative="1">
      <w:start w:val="1"/>
      <w:numFmt w:val="decimal"/>
      <w:lvlText w:val="%4."/>
      <w:lvlJc w:val="left"/>
      <w:pPr>
        <w:ind w:left="2310" w:hanging="420"/>
      </w:pPr>
      <w:rPr>
        <w:rFonts w:cs="Times New Roman"/>
      </w:rPr>
    </w:lvl>
    <w:lvl w:ilvl="4" w:tplc="04090019" w:tentative="1">
      <w:start w:val="1"/>
      <w:numFmt w:val="lowerLetter"/>
      <w:lvlText w:val="%5)"/>
      <w:lvlJc w:val="left"/>
      <w:pPr>
        <w:ind w:left="2730" w:hanging="420"/>
      </w:pPr>
      <w:rPr>
        <w:rFonts w:cs="Times New Roman"/>
      </w:rPr>
    </w:lvl>
    <w:lvl w:ilvl="5" w:tplc="0409001B" w:tentative="1">
      <w:start w:val="1"/>
      <w:numFmt w:val="lowerRoman"/>
      <w:lvlText w:val="%6."/>
      <w:lvlJc w:val="right"/>
      <w:pPr>
        <w:ind w:left="3150" w:hanging="420"/>
      </w:pPr>
      <w:rPr>
        <w:rFonts w:cs="Times New Roman"/>
      </w:rPr>
    </w:lvl>
    <w:lvl w:ilvl="6" w:tplc="0409000F" w:tentative="1">
      <w:start w:val="1"/>
      <w:numFmt w:val="decimal"/>
      <w:lvlText w:val="%7."/>
      <w:lvlJc w:val="left"/>
      <w:pPr>
        <w:ind w:left="3570" w:hanging="420"/>
      </w:pPr>
      <w:rPr>
        <w:rFonts w:cs="Times New Roman"/>
      </w:rPr>
    </w:lvl>
    <w:lvl w:ilvl="7" w:tplc="04090019" w:tentative="1">
      <w:start w:val="1"/>
      <w:numFmt w:val="lowerLetter"/>
      <w:lvlText w:val="%8)"/>
      <w:lvlJc w:val="left"/>
      <w:pPr>
        <w:ind w:left="3990" w:hanging="420"/>
      </w:pPr>
      <w:rPr>
        <w:rFonts w:cs="Times New Roman"/>
      </w:rPr>
    </w:lvl>
    <w:lvl w:ilvl="8" w:tplc="0409001B" w:tentative="1">
      <w:start w:val="1"/>
      <w:numFmt w:val="lowerRoman"/>
      <w:lvlText w:val="%9."/>
      <w:lvlJc w:val="right"/>
      <w:pPr>
        <w:ind w:left="4410" w:hanging="420"/>
      </w:pPr>
      <w:rPr>
        <w:rFonts w:cs="Times New Roman"/>
      </w:rPr>
    </w:lvl>
  </w:abstractNum>
  <w:abstractNum w:abstractNumId="6">
    <w:nsid w:val="2A9A1805"/>
    <w:multiLevelType w:val="hybridMultilevel"/>
    <w:tmpl w:val="FED248BC"/>
    <w:lvl w:ilvl="0" w:tplc="F93655CC">
      <w:start w:val="1"/>
      <w:numFmt w:val="decimal"/>
      <w:lvlText w:val="%1"/>
      <w:lvlJc w:val="center"/>
      <w:pPr>
        <w:ind w:left="420" w:hanging="132"/>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7">
    <w:nsid w:val="3136136B"/>
    <w:multiLevelType w:val="hybridMultilevel"/>
    <w:tmpl w:val="C9822114"/>
    <w:lvl w:ilvl="0" w:tplc="483A29D8">
      <w:start w:val="1"/>
      <w:numFmt w:val="decimal"/>
      <w:lvlText w:val="%1"/>
      <w:lvlJc w:val="left"/>
      <w:pPr>
        <w:ind w:left="420"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8">
    <w:nsid w:val="35221940"/>
    <w:multiLevelType w:val="hybridMultilevel"/>
    <w:tmpl w:val="839ECB9A"/>
    <w:lvl w:ilvl="0" w:tplc="A50C4BF6">
      <w:start w:val="1"/>
      <w:numFmt w:val="japaneseCounting"/>
      <w:lvlText w:val="（%1）"/>
      <w:lvlJc w:val="left"/>
      <w:pPr>
        <w:ind w:left="1710" w:hanging="1080"/>
      </w:pPr>
      <w:rPr>
        <w:rFonts w:hint="default"/>
      </w:rPr>
    </w:lvl>
    <w:lvl w:ilvl="1" w:tplc="04090019" w:tentative="1">
      <w:start w:val="1"/>
      <w:numFmt w:val="lowerLetter"/>
      <w:lvlText w:val="%2)"/>
      <w:lvlJc w:val="left"/>
      <w:pPr>
        <w:ind w:left="1470" w:hanging="420"/>
      </w:pPr>
    </w:lvl>
    <w:lvl w:ilvl="2" w:tplc="0409001B" w:tentative="1">
      <w:start w:val="1"/>
      <w:numFmt w:val="lowerRoman"/>
      <w:lvlText w:val="%3."/>
      <w:lvlJc w:val="right"/>
      <w:pPr>
        <w:ind w:left="1890" w:hanging="420"/>
      </w:pPr>
    </w:lvl>
    <w:lvl w:ilvl="3" w:tplc="0409000F" w:tentative="1">
      <w:start w:val="1"/>
      <w:numFmt w:val="decimal"/>
      <w:lvlText w:val="%4."/>
      <w:lvlJc w:val="left"/>
      <w:pPr>
        <w:ind w:left="2310" w:hanging="420"/>
      </w:pPr>
    </w:lvl>
    <w:lvl w:ilvl="4" w:tplc="04090019" w:tentative="1">
      <w:start w:val="1"/>
      <w:numFmt w:val="lowerLetter"/>
      <w:lvlText w:val="%5)"/>
      <w:lvlJc w:val="left"/>
      <w:pPr>
        <w:ind w:left="2730" w:hanging="420"/>
      </w:pPr>
    </w:lvl>
    <w:lvl w:ilvl="5" w:tplc="0409001B" w:tentative="1">
      <w:start w:val="1"/>
      <w:numFmt w:val="lowerRoman"/>
      <w:lvlText w:val="%6."/>
      <w:lvlJc w:val="right"/>
      <w:pPr>
        <w:ind w:left="3150" w:hanging="420"/>
      </w:pPr>
    </w:lvl>
    <w:lvl w:ilvl="6" w:tplc="0409000F" w:tentative="1">
      <w:start w:val="1"/>
      <w:numFmt w:val="decimal"/>
      <w:lvlText w:val="%7."/>
      <w:lvlJc w:val="left"/>
      <w:pPr>
        <w:ind w:left="3570" w:hanging="420"/>
      </w:pPr>
    </w:lvl>
    <w:lvl w:ilvl="7" w:tplc="04090019" w:tentative="1">
      <w:start w:val="1"/>
      <w:numFmt w:val="lowerLetter"/>
      <w:lvlText w:val="%8)"/>
      <w:lvlJc w:val="left"/>
      <w:pPr>
        <w:ind w:left="3990" w:hanging="420"/>
      </w:pPr>
    </w:lvl>
    <w:lvl w:ilvl="8" w:tplc="0409001B" w:tentative="1">
      <w:start w:val="1"/>
      <w:numFmt w:val="lowerRoman"/>
      <w:lvlText w:val="%9."/>
      <w:lvlJc w:val="right"/>
      <w:pPr>
        <w:ind w:left="4410" w:hanging="420"/>
      </w:pPr>
    </w:lvl>
  </w:abstractNum>
  <w:abstractNum w:abstractNumId="9">
    <w:nsid w:val="418957D7"/>
    <w:multiLevelType w:val="hybridMultilevel"/>
    <w:tmpl w:val="18467E3A"/>
    <w:lvl w:ilvl="0" w:tplc="EBE0AF1E">
      <w:start w:val="1"/>
      <w:numFmt w:val="decimal"/>
      <w:lvlText w:val="%1"/>
      <w:lvlJc w:val="center"/>
      <w:pPr>
        <w:ind w:left="708"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0">
    <w:nsid w:val="41B21051"/>
    <w:multiLevelType w:val="hybridMultilevel"/>
    <w:tmpl w:val="6BC869C8"/>
    <w:lvl w:ilvl="0" w:tplc="BDF601CE">
      <w:start w:val="1"/>
      <w:numFmt w:val="decimal"/>
      <w:lvlText w:val="%1"/>
      <w:lvlJc w:val="left"/>
      <w:pPr>
        <w:ind w:left="420"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1">
    <w:nsid w:val="48E82F37"/>
    <w:multiLevelType w:val="hybridMultilevel"/>
    <w:tmpl w:val="BBA4329A"/>
    <w:lvl w:ilvl="0" w:tplc="0409000F">
      <w:start w:val="1"/>
      <w:numFmt w:val="decimal"/>
      <w:lvlText w:val="%1."/>
      <w:lvlJc w:val="left"/>
      <w:pPr>
        <w:ind w:left="420" w:hanging="420"/>
      </w:pPr>
      <w:rPr>
        <w:rFonts w:cs="Times New Roman"/>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2">
    <w:nsid w:val="491B62FD"/>
    <w:multiLevelType w:val="hybridMultilevel"/>
    <w:tmpl w:val="A87E7F46"/>
    <w:lvl w:ilvl="0" w:tplc="BF1E9932">
      <w:start w:val="1"/>
      <w:numFmt w:val="decimal"/>
      <w:lvlText w:val="%1"/>
      <w:lvlJc w:val="center"/>
      <w:pPr>
        <w:ind w:left="708"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3">
    <w:nsid w:val="4C176010"/>
    <w:multiLevelType w:val="hybridMultilevel"/>
    <w:tmpl w:val="98A8F3D2"/>
    <w:lvl w:ilvl="0" w:tplc="904E812A">
      <w:start w:val="1"/>
      <w:numFmt w:val="japaneseCounting"/>
      <w:lvlText w:val="（%1）"/>
      <w:lvlJc w:val="left"/>
      <w:pPr>
        <w:ind w:left="1710" w:hanging="1080"/>
      </w:pPr>
      <w:rPr>
        <w:rFonts w:hint="default"/>
      </w:rPr>
    </w:lvl>
    <w:lvl w:ilvl="1" w:tplc="04090019" w:tentative="1">
      <w:start w:val="1"/>
      <w:numFmt w:val="lowerLetter"/>
      <w:lvlText w:val="%2)"/>
      <w:lvlJc w:val="left"/>
      <w:pPr>
        <w:ind w:left="1470" w:hanging="420"/>
      </w:pPr>
    </w:lvl>
    <w:lvl w:ilvl="2" w:tplc="0409001B" w:tentative="1">
      <w:start w:val="1"/>
      <w:numFmt w:val="lowerRoman"/>
      <w:lvlText w:val="%3."/>
      <w:lvlJc w:val="right"/>
      <w:pPr>
        <w:ind w:left="1890" w:hanging="420"/>
      </w:pPr>
    </w:lvl>
    <w:lvl w:ilvl="3" w:tplc="0409000F" w:tentative="1">
      <w:start w:val="1"/>
      <w:numFmt w:val="decimal"/>
      <w:lvlText w:val="%4."/>
      <w:lvlJc w:val="left"/>
      <w:pPr>
        <w:ind w:left="2310" w:hanging="420"/>
      </w:pPr>
    </w:lvl>
    <w:lvl w:ilvl="4" w:tplc="04090019" w:tentative="1">
      <w:start w:val="1"/>
      <w:numFmt w:val="lowerLetter"/>
      <w:lvlText w:val="%5)"/>
      <w:lvlJc w:val="left"/>
      <w:pPr>
        <w:ind w:left="2730" w:hanging="420"/>
      </w:pPr>
    </w:lvl>
    <w:lvl w:ilvl="5" w:tplc="0409001B" w:tentative="1">
      <w:start w:val="1"/>
      <w:numFmt w:val="lowerRoman"/>
      <w:lvlText w:val="%6."/>
      <w:lvlJc w:val="right"/>
      <w:pPr>
        <w:ind w:left="3150" w:hanging="420"/>
      </w:pPr>
    </w:lvl>
    <w:lvl w:ilvl="6" w:tplc="0409000F" w:tentative="1">
      <w:start w:val="1"/>
      <w:numFmt w:val="decimal"/>
      <w:lvlText w:val="%7."/>
      <w:lvlJc w:val="left"/>
      <w:pPr>
        <w:ind w:left="3570" w:hanging="420"/>
      </w:pPr>
    </w:lvl>
    <w:lvl w:ilvl="7" w:tplc="04090019" w:tentative="1">
      <w:start w:val="1"/>
      <w:numFmt w:val="lowerLetter"/>
      <w:lvlText w:val="%8)"/>
      <w:lvlJc w:val="left"/>
      <w:pPr>
        <w:ind w:left="3990" w:hanging="420"/>
      </w:pPr>
    </w:lvl>
    <w:lvl w:ilvl="8" w:tplc="0409001B" w:tentative="1">
      <w:start w:val="1"/>
      <w:numFmt w:val="lowerRoman"/>
      <w:lvlText w:val="%9."/>
      <w:lvlJc w:val="right"/>
      <w:pPr>
        <w:ind w:left="4410" w:hanging="420"/>
      </w:pPr>
    </w:lvl>
  </w:abstractNum>
  <w:abstractNum w:abstractNumId="14">
    <w:nsid w:val="570A0FC6"/>
    <w:multiLevelType w:val="hybridMultilevel"/>
    <w:tmpl w:val="570A0FC6"/>
    <w:lvl w:ilvl="0" w:tplc="CEDC59E2">
      <w:start w:val="1"/>
      <w:numFmt w:val="decimal"/>
      <w:suff w:val="nothing"/>
      <w:lvlText w:val="%1."/>
      <w:lvlJc w:val="left"/>
      <w:pPr>
        <w:tabs>
          <w:tab w:val="num" w:pos="0"/>
        </w:tabs>
        <w:ind w:left="0" w:firstLine="0"/>
      </w:pPr>
    </w:lvl>
    <w:lvl w:ilvl="1" w:tplc="B6C2B77C">
      <w:start w:val="1"/>
      <w:numFmt w:val="decimal"/>
      <w:lvlText w:val="%2."/>
      <w:lvlJc w:val="left"/>
      <w:pPr>
        <w:tabs>
          <w:tab w:val="num" w:pos="1440"/>
        </w:tabs>
        <w:ind w:left="1440" w:hanging="360"/>
      </w:pPr>
    </w:lvl>
    <w:lvl w:ilvl="2" w:tplc="8660B142">
      <w:start w:val="1"/>
      <w:numFmt w:val="decimal"/>
      <w:lvlText w:val="%3."/>
      <w:lvlJc w:val="left"/>
      <w:pPr>
        <w:tabs>
          <w:tab w:val="num" w:pos="2160"/>
        </w:tabs>
        <w:ind w:left="2160" w:hanging="360"/>
      </w:pPr>
    </w:lvl>
    <w:lvl w:ilvl="3" w:tplc="DF1612DA">
      <w:start w:val="1"/>
      <w:numFmt w:val="decimal"/>
      <w:lvlText w:val="%4."/>
      <w:lvlJc w:val="left"/>
      <w:pPr>
        <w:tabs>
          <w:tab w:val="num" w:pos="2880"/>
        </w:tabs>
        <w:ind w:left="2880" w:hanging="360"/>
      </w:pPr>
    </w:lvl>
    <w:lvl w:ilvl="4" w:tplc="B1186740">
      <w:start w:val="1"/>
      <w:numFmt w:val="decimal"/>
      <w:lvlText w:val="%5."/>
      <w:lvlJc w:val="left"/>
      <w:pPr>
        <w:tabs>
          <w:tab w:val="num" w:pos="3600"/>
        </w:tabs>
        <w:ind w:left="3600" w:hanging="360"/>
      </w:pPr>
    </w:lvl>
    <w:lvl w:ilvl="5" w:tplc="7B62F438">
      <w:start w:val="1"/>
      <w:numFmt w:val="decimal"/>
      <w:lvlText w:val="%6."/>
      <w:lvlJc w:val="left"/>
      <w:pPr>
        <w:tabs>
          <w:tab w:val="num" w:pos="4320"/>
        </w:tabs>
        <w:ind w:left="4320" w:hanging="360"/>
      </w:pPr>
    </w:lvl>
    <w:lvl w:ilvl="6" w:tplc="988817D0">
      <w:start w:val="1"/>
      <w:numFmt w:val="decimal"/>
      <w:lvlText w:val="%7."/>
      <w:lvlJc w:val="left"/>
      <w:pPr>
        <w:tabs>
          <w:tab w:val="num" w:pos="5040"/>
        </w:tabs>
        <w:ind w:left="5040" w:hanging="360"/>
      </w:pPr>
    </w:lvl>
    <w:lvl w:ilvl="7" w:tplc="0C08FDD4">
      <w:start w:val="1"/>
      <w:numFmt w:val="decimal"/>
      <w:lvlText w:val="%8."/>
      <w:lvlJc w:val="left"/>
      <w:pPr>
        <w:tabs>
          <w:tab w:val="num" w:pos="5760"/>
        </w:tabs>
        <w:ind w:left="5760" w:hanging="360"/>
      </w:pPr>
    </w:lvl>
    <w:lvl w:ilvl="8" w:tplc="5CCEA610">
      <w:start w:val="1"/>
      <w:numFmt w:val="decimal"/>
      <w:lvlText w:val="%9."/>
      <w:lvlJc w:val="left"/>
      <w:pPr>
        <w:tabs>
          <w:tab w:val="num" w:pos="6480"/>
        </w:tabs>
        <w:ind w:left="6480" w:hanging="360"/>
      </w:pPr>
    </w:lvl>
  </w:abstractNum>
  <w:abstractNum w:abstractNumId="15">
    <w:nsid w:val="570A27F7"/>
    <w:multiLevelType w:val="hybridMultilevel"/>
    <w:tmpl w:val="570A27F7"/>
    <w:lvl w:ilvl="0" w:tplc="EFB8285E">
      <w:start w:val="1"/>
      <w:numFmt w:val="decimal"/>
      <w:suff w:val="nothing"/>
      <w:lvlText w:val="%1."/>
      <w:lvlJc w:val="left"/>
      <w:pPr>
        <w:tabs>
          <w:tab w:val="num" w:pos="0"/>
        </w:tabs>
        <w:ind w:left="0" w:firstLine="0"/>
      </w:pPr>
    </w:lvl>
    <w:lvl w:ilvl="1" w:tplc="0226CB64">
      <w:start w:val="1"/>
      <w:numFmt w:val="decimal"/>
      <w:lvlText w:val="%2."/>
      <w:lvlJc w:val="left"/>
      <w:pPr>
        <w:tabs>
          <w:tab w:val="num" w:pos="1440"/>
        </w:tabs>
        <w:ind w:left="1440" w:hanging="360"/>
      </w:pPr>
    </w:lvl>
    <w:lvl w:ilvl="2" w:tplc="3ADA43EC">
      <w:start w:val="1"/>
      <w:numFmt w:val="decimal"/>
      <w:lvlText w:val="%3."/>
      <w:lvlJc w:val="left"/>
      <w:pPr>
        <w:tabs>
          <w:tab w:val="num" w:pos="2160"/>
        </w:tabs>
        <w:ind w:left="2160" w:hanging="360"/>
      </w:pPr>
    </w:lvl>
    <w:lvl w:ilvl="3" w:tplc="461E729C">
      <w:start w:val="1"/>
      <w:numFmt w:val="decimal"/>
      <w:lvlText w:val="%4."/>
      <w:lvlJc w:val="left"/>
      <w:pPr>
        <w:tabs>
          <w:tab w:val="num" w:pos="2880"/>
        </w:tabs>
        <w:ind w:left="2880" w:hanging="360"/>
      </w:pPr>
    </w:lvl>
    <w:lvl w:ilvl="4" w:tplc="33FE1F56">
      <w:start w:val="1"/>
      <w:numFmt w:val="decimal"/>
      <w:lvlText w:val="%5."/>
      <w:lvlJc w:val="left"/>
      <w:pPr>
        <w:tabs>
          <w:tab w:val="num" w:pos="3600"/>
        </w:tabs>
        <w:ind w:left="3600" w:hanging="360"/>
      </w:pPr>
    </w:lvl>
    <w:lvl w:ilvl="5" w:tplc="70F60ED0">
      <w:start w:val="1"/>
      <w:numFmt w:val="decimal"/>
      <w:lvlText w:val="%6."/>
      <w:lvlJc w:val="left"/>
      <w:pPr>
        <w:tabs>
          <w:tab w:val="num" w:pos="4320"/>
        </w:tabs>
        <w:ind w:left="4320" w:hanging="360"/>
      </w:pPr>
    </w:lvl>
    <w:lvl w:ilvl="6" w:tplc="BC082DEA">
      <w:start w:val="1"/>
      <w:numFmt w:val="decimal"/>
      <w:lvlText w:val="%7."/>
      <w:lvlJc w:val="left"/>
      <w:pPr>
        <w:tabs>
          <w:tab w:val="num" w:pos="5040"/>
        </w:tabs>
        <w:ind w:left="5040" w:hanging="360"/>
      </w:pPr>
    </w:lvl>
    <w:lvl w:ilvl="7" w:tplc="B9A6ADF6">
      <w:start w:val="1"/>
      <w:numFmt w:val="decimal"/>
      <w:lvlText w:val="%8."/>
      <w:lvlJc w:val="left"/>
      <w:pPr>
        <w:tabs>
          <w:tab w:val="num" w:pos="5760"/>
        </w:tabs>
        <w:ind w:left="5760" w:hanging="360"/>
      </w:pPr>
    </w:lvl>
    <w:lvl w:ilvl="8" w:tplc="5EEE5B7C">
      <w:start w:val="1"/>
      <w:numFmt w:val="decimal"/>
      <w:lvlText w:val="%9."/>
      <w:lvlJc w:val="left"/>
      <w:pPr>
        <w:tabs>
          <w:tab w:val="num" w:pos="6480"/>
        </w:tabs>
        <w:ind w:left="6480" w:hanging="360"/>
      </w:pPr>
    </w:lvl>
  </w:abstractNum>
  <w:abstractNum w:abstractNumId="16">
    <w:nsid w:val="57E72855"/>
    <w:multiLevelType w:val="singleLevel"/>
    <w:tmpl w:val="57E72855"/>
    <w:lvl w:ilvl="0">
      <w:start w:val="1"/>
      <w:numFmt w:val="decimal"/>
      <w:lvlText w:val="%1"/>
      <w:lvlJc w:val="center"/>
      <w:pPr>
        <w:tabs>
          <w:tab w:val="num" w:pos="397"/>
        </w:tabs>
        <w:ind w:left="0" w:firstLine="116"/>
      </w:pPr>
    </w:lvl>
  </w:abstractNum>
  <w:abstractNum w:abstractNumId="17">
    <w:nsid w:val="693F6AA3"/>
    <w:multiLevelType w:val="hybridMultilevel"/>
    <w:tmpl w:val="9D94A79A"/>
    <w:lvl w:ilvl="0" w:tplc="0AFCBE9A">
      <w:start w:val="1"/>
      <w:numFmt w:val="japaneseCounting"/>
      <w:lvlText w:val="第%1条"/>
      <w:lvlJc w:val="left"/>
      <w:pPr>
        <w:ind w:left="1695" w:hanging="1080"/>
      </w:pPr>
      <w:rPr>
        <w:rFonts w:hint="default"/>
      </w:rPr>
    </w:lvl>
    <w:lvl w:ilvl="1" w:tplc="04090019" w:tentative="1">
      <w:start w:val="1"/>
      <w:numFmt w:val="lowerLetter"/>
      <w:lvlText w:val="%2)"/>
      <w:lvlJc w:val="left"/>
      <w:pPr>
        <w:ind w:left="1455" w:hanging="420"/>
      </w:pPr>
    </w:lvl>
    <w:lvl w:ilvl="2" w:tplc="0409001B" w:tentative="1">
      <w:start w:val="1"/>
      <w:numFmt w:val="lowerRoman"/>
      <w:lvlText w:val="%3."/>
      <w:lvlJc w:val="right"/>
      <w:pPr>
        <w:ind w:left="1875" w:hanging="420"/>
      </w:pPr>
    </w:lvl>
    <w:lvl w:ilvl="3" w:tplc="0409000F" w:tentative="1">
      <w:start w:val="1"/>
      <w:numFmt w:val="decimal"/>
      <w:lvlText w:val="%4."/>
      <w:lvlJc w:val="left"/>
      <w:pPr>
        <w:ind w:left="2295" w:hanging="420"/>
      </w:pPr>
    </w:lvl>
    <w:lvl w:ilvl="4" w:tplc="04090019" w:tentative="1">
      <w:start w:val="1"/>
      <w:numFmt w:val="lowerLetter"/>
      <w:lvlText w:val="%5)"/>
      <w:lvlJc w:val="left"/>
      <w:pPr>
        <w:ind w:left="2715" w:hanging="420"/>
      </w:pPr>
    </w:lvl>
    <w:lvl w:ilvl="5" w:tplc="0409001B" w:tentative="1">
      <w:start w:val="1"/>
      <w:numFmt w:val="lowerRoman"/>
      <w:lvlText w:val="%6."/>
      <w:lvlJc w:val="right"/>
      <w:pPr>
        <w:ind w:left="3135" w:hanging="420"/>
      </w:pPr>
    </w:lvl>
    <w:lvl w:ilvl="6" w:tplc="0409000F" w:tentative="1">
      <w:start w:val="1"/>
      <w:numFmt w:val="decimal"/>
      <w:lvlText w:val="%7."/>
      <w:lvlJc w:val="left"/>
      <w:pPr>
        <w:ind w:left="3555" w:hanging="420"/>
      </w:pPr>
    </w:lvl>
    <w:lvl w:ilvl="7" w:tplc="04090019" w:tentative="1">
      <w:start w:val="1"/>
      <w:numFmt w:val="lowerLetter"/>
      <w:lvlText w:val="%8)"/>
      <w:lvlJc w:val="left"/>
      <w:pPr>
        <w:ind w:left="3975" w:hanging="420"/>
      </w:pPr>
    </w:lvl>
    <w:lvl w:ilvl="8" w:tplc="0409001B" w:tentative="1">
      <w:start w:val="1"/>
      <w:numFmt w:val="lowerRoman"/>
      <w:lvlText w:val="%9."/>
      <w:lvlJc w:val="right"/>
      <w:pPr>
        <w:ind w:left="4395" w:hanging="420"/>
      </w:pPr>
    </w:lvl>
  </w:abstractNum>
  <w:abstractNum w:abstractNumId="18">
    <w:nsid w:val="6CAA091B"/>
    <w:multiLevelType w:val="hybridMultilevel"/>
    <w:tmpl w:val="EDBA9434"/>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9">
    <w:nsid w:val="7EE26B01"/>
    <w:multiLevelType w:val="hybridMultilevel"/>
    <w:tmpl w:val="B042406A"/>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10"/>
  </w:num>
  <w:num w:numId="2">
    <w:abstractNumId w:val="11"/>
  </w:num>
  <w:num w:numId="3">
    <w:abstractNumId w:val="2"/>
  </w:num>
  <w:num w:numId="4">
    <w:abstractNumId w:val="6"/>
  </w:num>
  <w:num w:numId="5">
    <w:abstractNumId w:val="18"/>
  </w:num>
  <w:num w:numId="6">
    <w:abstractNumId w:val="19"/>
  </w:num>
  <w:num w:numId="7">
    <w:abstractNumId w:val="7"/>
  </w:num>
  <w:num w:numId="8">
    <w:abstractNumId w:val="1"/>
  </w:num>
  <w:num w:numId="9">
    <w:abstractNumId w:val="3"/>
  </w:num>
  <w:num w:numId="10">
    <w:abstractNumId w:val="9"/>
  </w:num>
  <w:num w:numId="11">
    <w:abstractNumId w:val="12"/>
  </w:num>
  <w:num w:numId="12">
    <w:abstractNumId w:val="4"/>
  </w:num>
  <w:num w:numId="13">
    <w:abstractNumId w:val="5"/>
  </w:num>
  <w:num w:numId="1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7"/>
  </w:num>
  <w:num w:numId="16">
    <w:abstractNumId w:val="13"/>
  </w:num>
  <w:num w:numId="17">
    <w:abstractNumId w:val="8"/>
  </w:num>
  <w:num w:numId="1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6"/>
    <w:lvlOverride w:ilvl="0">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344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626A9"/>
    <w:rsid w:val="0000277E"/>
    <w:rsid w:val="000067C4"/>
    <w:rsid w:val="00014A95"/>
    <w:rsid w:val="00015081"/>
    <w:rsid w:val="00015F5A"/>
    <w:rsid w:val="000162F3"/>
    <w:rsid w:val="000164E4"/>
    <w:rsid w:val="00016FBB"/>
    <w:rsid w:val="00017B83"/>
    <w:rsid w:val="00017E41"/>
    <w:rsid w:val="0003068B"/>
    <w:rsid w:val="00035690"/>
    <w:rsid w:val="00041E60"/>
    <w:rsid w:val="00043B4E"/>
    <w:rsid w:val="00062E8E"/>
    <w:rsid w:val="000663DA"/>
    <w:rsid w:val="0007614F"/>
    <w:rsid w:val="00077811"/>
    <w:rsid w:val="000828B3"/>
    <w:rsid w:val="00082F65"/>
    <w:rsid w:val="00083CA5"/>
    <w:rsid w:val="00096A84"/>
    <w:rsid w:val="000A35BA"/>
    <w:rsid w:val="000A5CF8"/>
    <w:rsid w:val="000A6A40"/>
    <w:rsid w:val="000B2778"/>
    <w:rsid w:val="000C1F3A"/>
    <w:rsid w:val="000D4144"/>
    <w:rsid w:val="000E2F2F"/>
    <w:rsid w:val="000F20E8"/>
    <w:rsid w:val="00100784"/>
    <w:rsid w:val="001222DC"/>
    <w:rsid w:val="00151EBD"/>
    <w:rsid w:val="00152E93"/>
    <w:rsid w:val="001604D2"/>
    <w:rsid w:val="001624C4"/>
    <w:rsid w:val="001626A9"/>
    <w:rsid w:val="0017273E"/>
    <w:rsid w:val="001757AF"/>
    <w:rsid w:val="0017693A"/>
    <w:rsid w:val="001921DE"/>
    <w:rsid w:val="00197561"/>
    <w:rsid w:val="001A2705"/>
    <w:rsid w:val="001B70E3"/>
    <w:rsid w:val="001C0782"/>
    <w:rsid w:val="001C3CC8"/>
    <w:rsid w:val="001E4158"/>
    <w:rsid w:val="001F10E1"/>
    <w:rsid w:val="00201D20"/>
    <w:rsid w:val="00204848"/>
    <w:rsid w:val="0022565E"/>
    <w:rsid w:val="00242DBF"/>
    <w:rsid w:val="00264483"/>
    <w:rsid w:val="00267068"/>
    <w:rsid w:val="00273C83"/>
    <w:rsid w:val="00274C24"/>
    <w:rsid w:val="0029481E"/>
    <w:rsid w:val="002A32D5"/>
    <w:rsid w:val="002A46DC"/>
    <w:rsid w:val="002A4F7B"/>
    <w:rsid w:val="002B0679"/>
    <w:rsid w:val="002B0A94"/>
    <w:rsid w:val="002B5D5D"/>
    <w:rsid w:val="002D0276"/>
    <w:rsid w:val="002D7FF6"/>
    <w:rsid w:val="002F2EC0"/>
    <w:rsid w:val="002F46F6"/>
    <w:rsid w:val="0030159C"/>
    <w:rsid w:val="00317257"/>
    <w:rsid w:val="00326FCC"/>
    <w:rsid w:val="0032774F"/>
    <w:rsid w:val="00330907"/>
    <w:rsid w:val="003344AC"/>
    <w:rsid w:val="00334B34"/>
    <w:rsid w:val="00343DD0"/>
    <w:rsid w:val="003553AE"/>
    <w:rsid w:val="00356C05"/>
    <w:rsid w:val="0036255E"/>
    <w:rsid w:val="003643D1"/>
    <w:rsid w:val="003703AF"/>
    <w:rsid w:val="00370DEF"/>
    <w:rsid w:val="0037325B"/>
    <w:rsid w:val="00375DF0"/>
    <w:rsid w:val="00385BCD"/>
    <w:rsid w:val="003867D1"/>
    <w:rsid w:val="00390D4D"/>
    <w:rsid w:val="00391B5A"/>
    <w:rsid w:val="003D0AB5"/>
    <w:rsid w:val="003D1C96"/>
    <w:rsid w:val="003F2E52"/>
    <w:rsid w:val="00404AB7"/>
    <w:rsid w:val="00405228"/>
    <w:rsid w:val="00421DD1"/>
    <w:rsid w:val="00430800"/>
    <w:rsid w:val="00450B17"/>
    <w:rsid w:val="004544B1"/>
    <w:rsid w:val="00454FB8"/>
    <w:rsid w:val="00466873"/>
    <w:rsid w:val="00466AAB"/>
    <w:rsid w:val="00476B53"/>
    <w:rsid w:val="00477D4A"/>
    <w:rsid w:val="0048216E"/>
    <w:rsid w:val="00485186"/>
    <w:rsid w:val="0049184E"/>
    <w:rsid w:val="004935A1"/>
    <w:rsid w:val="004A52A2"/>
    <w:rsid w:val="004A5C4D"/>
    <w:rsid w:val="004A7A91"/>
    <w:rsid w:val="004C2456"/>
    <w:rsid w:val="004C380A"/>
    <w:rsid w:val="004D4D5F"/>
    <w:rsid w:val="004E50D6"/>
    <w:rsid w:val="00531EE5"/>
    <w:rsid w:val="00546FEE"/>
    <w:rsid w:val="0055300D"/>
    <w:rsid w:val="00554729"/>
    <w:rsid w:val="005574DE"/>
    <w:rsid w:val="005657E5"/>
    <w:rsid w:val="00581EF1"/>
    <w:rsid w:val="005918F2"/>
    <w:rsid w:val="00594917"/>
    <w:rsid w:val="005A1280"/>
    <w:rsid w:val="005A2D39"/>
    <w:rsid w:val="005A6C0A"/>
    <w:rsid w:val="005B3A91"/>
    <w:rsid w:val="005B6429"/>
    <w:rsid w:val="005D1738"/>
    <w:rsid w:val="005E46C9"/>
    <w:rsid w:val="005E5E9F"/>
    <w:rsid w:val="005E779F"/>
    <w:rsid w:val="00603858"/>
    <w:rsid w:val="00621859"/>
    <w:rsid w:val="00624FA4"/>
    <w:rsid w:val="00654667"/>
    <w:rsid w:val="0065533B"/>
    <w:rsid w:val="006624CE"/>
    <w:rsid w:val="006701C9"/>
    <w:rsid w:val="006723DE"/>
    <w:rsid w:val="00676402"/>
    <w:rsid w:val="006813C9"/>
    <w:rsid w:val="0068145C"/>
    <w:rsid w:val="00690963"/>
    <w:rsid w:val="00694642"/>
    <w:rsid w:val="00696B30"/>
    <w:rsid w:val="006C4D2E"/>
    <w:rsid w:val="006D4957"/>
    <w:rsid w:val="006E67FE"/>
    <w:rsid w:val="006E6B5E"/>
    <w:rsid w:val="006F53BE"/>
    <w:rsid w:val="006F72ED"/>
    <w:rsid w:val="00711608"/>
    <w:rsid w:val="00712FEA"/>
    <w:rsid w:val="007169F8"/>
    <w:rsid w:val="00734DC3"/>
    <w:rsid w:val="00734F9E"/>
    <w:rsid w:val="00735370"/>
    <w:rsid w:val="00741BFE"/>
    <w:rsid w:val="00745DA6"/>
    <w:rsid w:val="00750A3F"/>
    <w:rsid w:val="00755B32"/>
    <w:rsid w:val="00770F67"/>
    <w:rsid w:val="00771A3C"/>
    <w:rsid w:val="00775873"/>
    <w:rsid w:val="0079098D"/>
    <w:rsid w:val="007A01F7"/>
    <w:rsid w:val="007C2834"/>
    <w:rsid w:val="007C305D"/>
    <w:rsid w:val="007C6699"/>
    <w:rsid w:val="007C7BC9"/>
    <w:rsid w:val="007D245B"/>
    <w:rsid w:val="007E4E18"/>
    <w:rsid w:val="007E56FD"/>
    <w:rsid w:val="00800414"/>
    <w:rsid w:val="0081556C"/>
    <w:rsid w:val="00827E01"/>
    <w:rsid w:val="0083714E"/>
    <w:rsid w:val="0084075F"/>
    <w:rsid w:val="008534BF"/>
    <w:rsid w:val="00871122"/>
    <w:rsid w:val="00876076"/>
    <w:rsid w:val="0088030C"/>
    <w:rsid w:val="00883A15"/>
    <w:rsid w:val="00887F8A"/>
    <w:rsid w:val="00887FAB"/>
    <w:rsid w:val="00890CC4"/>
    <w:rsid w:val="00891049"/>
    <w:rsid w:val="0089773E"/>
    <w:rsid w:val="008A17B0"/>
    <w:rsid w:val="008A3FD5"/>
    <w:rsid w:val="008A7A5F"/>
    <w:rsid w:val="008B159C"/>
    <w:rsid w:val="008B3B52"/>
    <w:rsid w:val="008B4933"/>
    <w:rsid w:val="008C3C43"/>
    <w:rsid w:val="008C79A1"/>
    <w:rsid w:val="008D47AE"/>
    <w:rsid w:val="008F0E14"/>
    <w:rsid w:val="008F25ED"/>
    <w:rsid w:val="008F576B"/>
    <w:rsid w:val="00914C83"/>
    <w:rsid w:val="00936DBE"/>
    <w:rsid w:val="00940309"/>
    <w:rsid w:val="00950AFC"/>
    <w:rsid w:val="00954328"/>
    <w:rsid w:val="009547EC"/>
    <w:rsid w:val="00965D11"/>
    <w:rsid w:val="009771C4"/>
    <w:rsid w:val="0098797D"/>
    <w:rsid w:val="009A232E"/>
    <w:rsid w:val="009A42D3"/>
    <w:rsid w:val="009A6B1C"/>
    <w:rsid w:val="009A78DD"/>
    <w:rsid w:val="009B453A"/>
    <w:rsid w:val="009C39B6"/>
    <w:rsid w:val="009C60B5"/>
    <w:rsid w:val="009E03A3"/>
    <w:rsid w:val="009E0F60"/>
    <w:rsid w:val="009E555F"/>
    <w:rsid w:val="009F3415"/>
    <w:rsid w:val="009F5C29"/>
    <w:rsid w:val="00A10B80"/>
    <w:rsid w:val="00A14DB0"/>
    <w:rsid w:val="00A17EF1"/>
    <w:rsid w:val="00A21C1C"/>
    <w:rsid w:val="00A34057"/>
    <w:rsid w:val="00A41CBC"/>
    <w:rsid w:val="00A57EF7"/>
    <w:rsid w:val="00A65019"/>
    <w:rsid w:val="00A73156"/>
    <w:rsid w:val="00A75107"/>
    <w:rsid w:val="00A76ECB"/>
    <w:rsid w:val="00A81F94"/>
    <w:rsid w:val="00A8757B"/>
    <w:rsid w:val="00A90B00"/>
    <w:rsid w:val="00AA7F9A"/>
    <w:rsid w:val="00AB5B88"/>
    <w:rsid w:val="00AB5F10"/>
    <w:rsid w:val="00AC487E"/>
    <w:rsid w:val="00AD21A6"/>
    <w:rsid w:val="00AF0CC4"/>
    <w:rsid w:val="00B05372"/>
    <w:rsid w:val="00B1065F"/>
    <w:rsid w:val="00B16B24"/>
    <w:rsid w:val="00B25B8B"/>
    <w:rsid w:val="00B46A41"/>
    <w:rsid w:val="00B4774F"/>
    <w:rsid w:val="00B73E7D"/>
    <w:rsid w:val="00BA1F9C"/>
    <w:rsid w:val="00BD3B32"/>
    <w:rsid w:val="00BE321B"/>
    <w:rsid w:val="00BE5C4B"/>
    <w:rsid w:val="00BF06F9"/>
    <w:rsid w:val="00BF11B8"/>
    <w:rsid w:val="00BF298E"/>
    <w:rsid w:val="00C0491C"/>
    <w:rsid w:val="00C2029D"/>
    <w:rsid w:val="00C40825"/>
    <w:rsid w:val="00C435AD"/>
    <w:rsid w:val="00C465A3"/>
    <w:rsid w:val="00C56413"/>
    <w:rsid w:val="00C57812"/>
    <w:rsid w:val="00C671FF"/>
    <w:rsid w:val="00C73C21"/>
    <w:rsid w:val="00C810D6"/>
    <w:rsid w:val="00C81A9A"/>
    <w:rsid w:val="00C85B05"/>
    <w:rsid w:val="00C861F9"/>
    <w:rsid w:val="00CA4CB3"/>
    <w:rsid w:val="00CA4ED6"/>
    <w:rsid w:val="00CA7DBD"/>
    <w:rsid w:val="00CC0EB6"/>
    <w:rsid w:val="00CC55EC"/>
    <w:rsid w:val="00CE3425"/>
    <w:rsid w:val="00D040C7"/>
    <w:rsid w:val="00D17E3D"/>
    <w:rsid w:val="00D238E2"/>
    <w:rsid w:val="00D24C10"/>
    <w:rsid w:val="00D264D8"/>
    <w:rsid w:val="00D3275E"/>
    <w:rsid w:val="00D43C7A"/>
    <w:rsid w:val="00D44B31"/>
    <w:rsid w:val="00D45176"/>
    <w:rsid w:val="00D53CD3"/>
    <w:rsid w:val="00D56C69"/>
    <w:rsid w:val="00D61C58"/>
    <w:rsid w:val="00D62145"/>
    <w:rsid w:val="00D66F73"/>
    <w:rsid w:val="00D7475C"/>
    <w:rsid w:val="00D923B2"/>
    <w:rsid w:val="00D93178"/>
    <w:rsid w:val="00DA2D8E"/>
    <w:rsid w:val="00DB4CEA"/>
    <w:rsid w:val="00DC171C"/>
    <w:rsid w:val="00DC43D5"/>
    <w:rsid w:val="00DD07B1"/>
    <w:rsid w:val="00DD2989"/>
    <w:rsid w:val="00DE0B7F"/>
    <w:rsid w:val="00DE0EC5"/>
    <w:rsid w:val="00E0402A"/>
    <w:rsid w:val="00E11516"/>
    <w:rsid w:val="00E151C0"/>
    <w:rsid w:val="00E20D23"/>
    <w:rsid w:val="00E22981"/>
    <w:rsid w:val="00E24498"/>
    <w:rsid w:val="00E34F99"/>
    <w:rsid w:val="00E45B4F"/>
    <w:rsid w:val="00E56103"/>
    <w:rsid w:val="00E77C15"/>
    <w:rsid w:val="00E95A5F"/>
    <w:rsid w:val="00EA2306"/>
    <w:rsid w:val="00EA3236"/>
    <w:rsid w:val="00EA69DA"/>
    <w:rsid w:val="00EC104C"/>
    <w:rsid w:val="00ED32A4"/>
    <w:rsid w:val="00ED7E7F"/>
    <w:rsid w:val="00EF416A"/>
    <w:rsid w:val="00F00A03"/>
    <w:rsid w:val="00F021CF"/>
    <w:rsid w:val="00F02BC2"/>
    <w:rsid w:val="00F02E34"/>
    <w:rsid w:val="00F05AFC"/>
    <w:rsid w:val="00F10C0C"/>
    <w:rsid w:val="00F275CA"/>
    <w:rsid w:val="00F46A09"/>
    <w:rsid w:val="00F560BB"/>
    <w:rsid w:val="00F5716A"/>
    <w:rsid w:val="00F70528"/>
    <w:rsid w:val="00F71508"/>
    <w:rsid w:val="00F7228C"/>
    <w:rsid w:val="00F775C4"/>
    <w:rsid w:val="00F83736"/>
    <w:rsid w:val="00FA0166"/>
    <w:rsid w:val="00FA310D"/>
    <w:rsid w:val="00FA4F47"/>
    <w:rsid w:val="00FB06F3"/>
    <w:rsid w:val="00FB701A"/>
    <w:rsid w:val="00FC2BFE"/>
    <w:rsid w:val="00FC457E"/>
    <w:rsid w:val="00FD1781"/>
    <w:rsid w:val="00FD339B"/>
    <w:rsid w:val="00FF47F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344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qFormat="1"/>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Date" w:uiPriority="0"/>
    <w:lsdException w:name="Body Text Indent 2" w:qFormat="1"/>
    <w:lsdException w:name="Strong" w:semiHidden="0" w:uiPriority="22" w:unhideWhenUsed="0" w:qFormat="1"/>
    <w:lsdException w:name="Emphasis" w:semiHidden="0" w:uiPriority="20" w:unhideWhenUsed="0" w:qFormat="1"/>
    <w:lsdException w:name="Plain Text" w:uiPriority="0"/>
    <w:lsdException w:name="Normal (Web)" w:uiPriority="0"/>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626A9"/>
    <w:pPr>
      <w:widowControl w:val="0"/>
      <w:jc w:val="both"/>
    </w:pPr>
    <w:rPr>
      <w:rFonts w:ascii="Calibri" w:eastAsia="宋体" w:hAnsi="Calibri" w:cs="Times New Roman"/>
      <w:szCs w:val="24"/>
    </w:rPr>
  </w:style>
  <w:style w:type="paragraph" w:styleId="2">
    <w:name w:val="heading 2"/>
    <w:basedOn w:val="a"/>
    <w:next w:val="a"/>
    <w:link w:val="2Char"/>
    <w:uiPriority w:val="9"/>
    <w:semiHidden/>
    <w:unhideWhenUsed/>
    <w:qFormat/>
    <w:rsid w:val="00A34057"/>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link w:val="3Char"/>
    <w:uiPriority w:val="99"/>
    <w:unhideWhenUsed/>
    <w:qFormat/>
    <w:rsid w:val="00775873"/>
    <w:pPr>
      <w:widowControl/>
      <w:spacing w:before="100" w:beforeAutospacing="1" w:after="100" w:afterAutospacing="1"/>
      <w:jc w:val="left"/>
      <w:outlineLvl w:val="2"/>
    </w:pPr>
    <w:rPr>
      <w:rFonts w:ascii="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1626A9"/>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semiHidden/>
    <w:rsid w:val="001626A9"/>
    <w:rPr>
      <w:sz w:val="18"/>
      <w:szCs w:val="18"/>
    </w:rPr>
  </w:style>
  <w:style w:type="paragraph" w:styleId="a4">
    <w:name w:val="footer"/>
    <w:basedOn w:val="a"/>
    <w:link w:val="Char0"/>
    <w:uiPriority w:val="99"/>
    <w:unhideWhenUsed/>
    <w:qFormat/>
    <w:rsid w:val="001626A9"/>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1626A9"/>
    <w:rPr>
      <w:sz w:val="18"/>
      <w:szCs w:val="18"/>
    </w:rPr>
  </w:style>
  <w:style w:type="paragraph" w:customStyle="1" w:styleId="1">
    <w:name w:val="列出段落1"/>
    <w:basedOn w:val="a"/>
    <w:uiPriority w:val="99"/>
    <w:rsid w:val="007C6699"/>
    <w:pPr>
      <w:ind w:firstLineChars="200" w:firstLine="420"/>
    </w:pPr>
    <w:rPr>
      <w:rFonts w:ascii="Times New Roman" w:hAnsi="Times New Roman"/>
    </w:rPr>
  </w:style>
  <w:style w:type="character" w:customStyle="1" w:styleId="CharChar1">
    <w:name w:val="Char Char1"/>
    <w:basedOn w:val="a0"/>
    <w:uiPriority w:val="99"/>
    <w:semiHidden/>
    <w:rsid w:val="00D238E2"/>
    <w:rPr>
      <w:rFonts w:cs="Times New Roman"/>
      <w:sz w:val="18"/>
      <w:szCs w:val="18"/>
    </w:rPr>
  </w:style>
  <w:style w:type="character" w:customStyle="1" w:styleId="CharChar">
    <w:name w:val="Char Char"/>
    <w:basedOn w:val="a0"/>
    <w:uiPriority w:val="99"/>
    <w:rsid w:val="00D238E2"/>
    <w:rPr>
      <w:rFonts w:cs="Times New Roman"/>
      <w:sz w:val="18"/>
      <w:szCs w:val="18"/>
    </w:rPr>
  </w:style>
  <w:style w:type="paragraph" w:customStyle="1" w:styleId="CharCharCharChar">
    <w:name w:val="Char Char Char Char"/>
    <w:basedOn w:val="a"/>
    <w:autoRedefine/>
    <w:uiPriority w:val="99"/>
    <w:rsid w:val="00D238E2"/>
    <w:pPr>
      <w:widowControl/>
      <w:spacing w:after="160" w:line="240" w:lineRule="exact"/>
      <w:jc w:val="left"/>
    </w:pPr>
    <w:rPr>
      <w:rFonts w:ascii="Verdana" w:eastAsia="仿宋_GB2312" w:hAnsi="Verdana"/>
      <w:color w:val="000000"/>
      <w:kern w:val="0"/>
      <w:sz w:val="24"/>
      <w:szCs w:val="20"/>
      <w:lang w:eastAsia="en-US"/>
    </w:rPr>
  </w:style>
  <w:style w:type="character" w:styleId="a5">
    <w:name w:val="Hyperlink"/>
    <w:basedOn w:val="a0"/>
    <w:uiPriority w:val="99"/>
    <w:semiHidden/>
    <w:rsid w:val="00D238E2"/>
    <w:rPr>
      <w:rFonts w:cs="Times New Roman"/>
      <w:color w:val="0000FF"/>
      <w:u w:val="single"/>
    </w:rPr>
  </w:style>
  <w:style w:type="paragraph" w:styleId="a6">
    <w:name w:val="Plain Text"/>
    <w:basedOn w:val="a"/>
    <w:link w:val="Char1"/>
    <w:rsid w:val="00D238E2"/>
    <w:rPr>
      <w:rFonts w:ascii="宋体" w:hAnsi="Courier New" w:cs="Courier New"/>
      <w:szCs w:val="21"/>
    </w:rPr>
  </w:style>
  <w:style w:type="character" w:customStyle="1" w:styleId="Char1">
    <w:name w:val="纯文本 Char"/>
    <w:basedOn w:val="a0"/>
    <w:link w:val="a6"/>
    <w:rsid w:val="00D238E2"/>
    <w:rPr>
      <w:rFonts w:ascii="宋体" w:eastAsia="宋体" w:hAnsi="Courier New" w:cs="Courier New"/>
      <w:szCs w:val="21"/>
    </w:rPr>
  </w:style>
  <w:style w:type="paragraph" w:styleId="a7">
    <w:name w:val="List Paragraph"/>
    <w:basedOn w:val="a"/>
    <w:uiPriority w:val="99"/>
    <w:qFormat/>
    <w:rsid w:val="008A17B0"/>
    <w:pPr>
      <w:ind w:firstLineChars="200" w:firstLine="420"/>
    </w:pPr>
    <w:rPr>
      <w:szCs w:val="22"/>
    </w:rPr>
  </w:style>
  <w:style w:type="character" w:customStyle="1" w:styleId="font01">
    <w:name w:val="font01"/>
    <w:basedOn w:val="a0"/>
    <w:uiPriority w:val="99"/>
    <w:rsid w:val="00546FEE"/>
    <w:rPr>
      <w:rFonts w:ascii="宋体" w:eastAsia="宋体" w:hAnsi="宋体" w:cs="宋体"/>
      <w:color w:val="000000"/>
      <w:sz w:val="24"/>
      <w:szCs w:val="24"/>
      <w:u w:val="none"/>
      <w:effect w:val="none"/>
    </w:rPr>
  </w:style>
  <w:style w:type="character" w:customStyle="1" w:styleId="font71">
    <w:name w:val="font71"/>
    <w:basedOn w:val="a0"/>
    <w:uiPriority w:val="99"/>
    <w:rsid w:val="00546FEE"/>
    <w:rPr>
      <w:rFonts w:ascii="宋体" w:eastAsia="宋体" w:hAnsi="宋体" w:cs="宋体"/>
      <w:color w:val="000000"/>
      <w:sz w:val="20"/>
      <w:szCs w:val="20"/>
      <w:u w:val="none"/>
      <w:effect w:val="none"/>
    </w:rPr>
  </w:style>
  <w:style w:type="paragraph" w:styleId="20">
    <w:name w:val="Body Text Indent 2"/>
    <w:basedOn w:val="a"/>
    <w:link w:val="2Char0"/>
    <w:uiPriority w:val="99"/>
    <w:qFormat/>
    <w:rsid w:val="00621859"/>
    <w:pPr>
      <w:spacing w:line="500" w:lineRule="exact"/>
      <w:ind w:firstLineChars="200" w:firstLine="480"/>
      <w:jc w:val="left"/>
    </w:pPr>
    <w:rPr>
      <w:rFonts w:ascii="宋体" w:hAnsi="宋体"/>
      <w:sz w:val="24"/>
    </w:rPr>
  </w:style>
  <w:style w:type="character" w:customStyle="1" w:styleId="2Char0">
    <w:name w:val="正文文本缩进 2 Char"/>
    <w:basedOn w:val="a0"/>
    <w:link w:val="20"/>
    <w:uiPriority w:val="99"/>
    <w:qFormat/>
    <w:rsid w:val="00621859"/>
    <w:rPr>
      <w:rFonts w:ascii="宋体" w:eastAsia="宋体" w:hAnsi="宋体" w:cs="Times New Roman"/>
      <w:sz w:val="24"/>
      <w:szCs w:val="24"/>
    </w:rPr>
  </w:style>
  <w:style w:type="character" w:customStyle="1" w:styleId="3Char">
    <w:name w:val="标题 3 Char"/>
    <w:basedOn w:val="a0"/>
    <w:link w:val="3"/>
    <w:uiPriority w:val="99"/>
    <w:rsid w:val="00775873"/>
    <w:rPr>
      <w:rFonts w:ascii="宋体" w:eastAsia="宋体" w:hAnsi="宋体" w:cs="宋体"/>
      <w:b/>
      <w:bCs/>
      <w:kern w:val="0"/>
      <w:sz w:val="27"/>
      <w:szCs w:val="27"/>
    </w:rPr>
  </w:style>
  <w:style w:type="character" w:customStyle="1" w:styleId="14b">
    <w:name w:val="14b"/>
    <w:basedOn w:val="a0"/>
    <w:uiPriority w:val="99"/>
    <w:rsid w:val="005A2D39"/>
  </w:style>
  <w:style w:type="paragraph" w:styleId="a8">
    <w:name w:val="Normal (Web)"/>
    <w:basedOn w:val="a"/>
    <w:rsid w:val="004A7A91"/>
    <w:pPr>
      <w:widowControl/>
      <w:spacing w:before="100" w:beforeAutospacing="1" w:after="100" w:afterAutospacing="1"/>
      <w:jc w:val="left"/>
    </w:pPr>
    <w:rPr>
      <w:rFonts w:ascii="宋体" w:hAnsi="宋体" w:cs="宋体"/>
      <w:kern w:val="0"/>
      <w:sz w:val="24"/>
    </w:rPr>
  </w:style>
  <w:style w:type="character" w:customStyle="1" w:styleId="font41">
    <w:name w:val="font41"/>
    <w:basedOn w:val="a0"/>
    <w:rsid w:val="008D47AE"/>
    <w:rPr>
      <w:rFonts w:ascii="font-weight : 400" w:eastAsia="Times New Roman" w:hAnsi="font-weight : 400" w:cs="font-weight : 400"/>
      <w:color w:val="000000"/>
      <w:sz w:val="24"/>
      <w:szCs w:val="24"/>
      <w:u w:val="none"/>
    </w:rPr>
  </w:style>
  <w:style w:type="character" w:customStyle="1" w:styleId="Char2">
    <w:name w:val="日期 Char"/>
    <w:basedOn w:val="a0"/>
    <w:link w:val="a9"/>
    <w:locked/>
    <w:rsid w:val="008D47AE"/>
    <w:rPr>
      <w:rFonts w:ascii="Calibri" w:eastAsia="宋体" w:hAnsi="Calibri" w:cs="Times New Roman"/>
      <w:sz w:val="24"/>
      <w:szCs w:val="24"/>
    </w:rPr>
  </w:style>
  <w:style w:type="paragraph" w:styleId="a9">
    <w:name w:val="Date"/>
    <w:basedOn w:val="a"/>
    <w:next w:val="a"/>
    <w:link w:val="Char2"/>
    <w:rsid w:val="008D47AE"/>
    <w:pPr>
      <w:ind w:leftChars="2500" w:left="100"/>
    </w:pPr>
    <w:rPr>
      <w:sz w:val="24"/>
    </w:rPr>
  </w:style>
  <w:style w:type="character" w:customStyle="1" w:styleId="Char10">
    <w:name w:val="日期 Char1"/>
    <w:basedOn w:val="a0"/>
    <w:link w:val="a9"/>
    <w:uiPriority w:val="99"/>
    <w:semiHidden/>
    <w:rsid w:val="008D47AE"/>
    <w:rPr>
      <w:rFonts w:ascii="Calibri" w:eastAsia="宋体" w:hAnsi="Calibri" w:cs="Times New Roman"/>
      <w:szCs w:val="24"/>
    </w:rPr>
  </w:style>
  <w:style w:type="character" w:customStyle="1" w:styleId="2Char">
    <w:name w:val="标题 2 Char"/>
    <w:basedOn w:val="a0"/>
    <w:link w:val="2"/>
    <w:uiPriority w:val="9"/>
    <w:semiHidden/>
    <w:rsid w:val="00A34057"/>
    <w:rPr>
      <w:rFonts w:asciiTheme="majorHAnsi" w:eastAsiaTheme="majorEastAsia" w:hAnsiTheme="majorHAnsi" w:cstheme="majorBidi"/>
      <w:b/>
      <w:bCs/>
      <w:sz w:val="32"/>
      <w:szCs w:val="32"/>
    </w:rPr>
  </w:style>
  <w:style w:type="paragraph" w:customStyle="1" w:styleId="xl256">
    <w:name w:val="xl256"/>
    <w:basedOn w:val="a"/>
    <w:rsid w:val="00370DEF"/>
    <w:pPr>
      <w:widowControl/>
      <w:spacing w:before="100" w:beforeAutospacing="1" w:after="100" w:afterAutospacing="1"/>
      <w:jc w:val="center"/>
    </w:pPr>
    <w:rPr>
      <w:rFonts w:ascii="Arial Unicode MS" w:hAnsi="Arial Unicode MS" w:cs="Arial Unicode MS"/>
      <w:kern w:val="0"/>
      <w:sz w:val="24"/>
    </w:rPr>
  </w:style>
  <w:style w:type="character" w:styleId="aa">
    <w:name w:val="page number"/>
    <w:basedOn w:val="a0"/>
    <w:rsid w:val="00375DF0"/>
  </w:style>
</w:styles>
</file>

<file path=word/webSettings.xml><?xml version="1.0" encoding="utf-8"?>
<w:webSettings xmlns:r="http://schemas.openxmlformats.org/officeDocument/2006/relationships" xmlns:w="http://schemas.openxmlformats.org/wordprocessingml/2006/main">
  <w:divs>
    <w:div w:id="83429051">
      <w:bodyDiv w:val="1"/>
      <w:marLeft w:val="0"/>
      <w:marRight w:val="0"/>
      <w:marTop w:val="0"/>
      <w:marBottom w:val="0"/>
      <w:divBdr>
        <w:top w:val="none" w:sz="0" w:space="0" w:color="auto"/>
        <w:left w:val="none" w:sz="0" w:space="0" w:color="auto"/>
        <w:bottom w:val="none" w:sz="0" w:space="0" w:color="auto"/>
        <w:right w:val="none" w:sz="0" w:space="0" w:color="auto"/>
      </w:divBdr>
    </w:div>
    <w:div w:id="244271043">
      <w:bodyDiv w:val="1"/>
      <w:marLeft w:val="0"/>
      <w:marRight w:val="0"/>
      <w:marTop w:val="0"/>
      <w:marBottom w:val="0"/>
      <w:divBdr>
        <w:top w:val="none" w:sz="0" w:space="0" w:color="auto"/>
        <w:left w:val="none" w:sz="0" w:space="0" w:color="auto"/>
        <w:bottom w:val="none" w:sz="0" w:space="0" w:color="auto"/>
        <w:right w:val="none" w:sz="0" w:space="0" w:color="auto"/>
      </w:divBdr>
    </w:div>
    <w:div w:id="647824237">
      <w:bodyDiv w:val="1"/>
      <w:marLeft w:val="0"/>
      <w:marRight w:val="0"/>
      <w:marTop w:val="0"/>
      <w:marBottom w:val="0"/>
      <w:divBdr>
        <w:top w:val="none" w:sz="0" w:space="0" w:color="auto"/>
        <w:left w:val="none" w:sz="0" w:space="0" w:color="auto"/>
        <w:bottom w:val="none" w:sz="0" w:space="0" w:color="auto"/>
        <w:right w:val="none" w:sz="0" w:space="0" w:color="auto"/>
      </w:divBdr>
    </w:div>
    <w:div w:id="693574226">
      <w:bodyDiv w:val="1"/>
      <w:marLeft w:val="0"/>
      <w:marRight w:val="0"/>
      <w:marTop w:val="0"/>
      <w:marBottom w:val="0"/>
      <w:divBdr>
        <w:top w:val="none" w:sz="0" w:space="0" w:color="auto"/>
        <w:left w:val="none" w:sz="0" w:space="0" w:color="auto"/>
        <w:bottom w:val="none" w:sz="0" w:space="0" w:color="auto"/>
        <w:right w:val="none" w:sz="0" w:space="0" w:color="auto"/>
      </w:divBdr>
    </w:div>
    <w:div w:id="720666455">
      <w:bodyDiv w:val="1"/>
      <w:marLeft w:val="0"/>
      <w:marRight w:val="0"/>
      <w:marTop w:val="0"/>
      <w:marBottom w:val="0"/>
      <w:divBdr>
        <w:top w:val="none" w:sz="0" w:space="0" w:color="auto"/>
        <w:left w:val="none" w:sz="0" w:space="0" w:color="auto"/>
        <w:bottom w:val="none" w:sz="0" w:space="0" w:color="auto"/>
        <w:right w:val="none" w:sz="0" w:space="0" w:color="auto"/>
      </w:divBdr>
    </w:div>
    <w:div w:id="768935319">
      <w:bodyDiv w:val="1"/>
      <w:marLeft w:val="0"/>
      <w:marRight w:val="0"/>
      <w:marTop w:val="0"/>
      <w:marBottom w:val="0"/>
      <w:divBdr>
        <w:top w:val="none" w:sz="0" w:space="0" w:color="auto"/>
        <w:left w:val="none" w:sz="0" w:space="0" w:color="auto"/>
        <w:bottom w:val="none" w:sz="0" w:space="0" w:color="auto"/>
        <w:right w:val="none" w:sz="0" w:space="0" w:color="auto"/>
      </w:divBdr>
    </w:div>
    <w:div w:id="780564333">
      <w:bodyDiv w:val="1"/>
      <w:marLeft w:val="0"/>
      <w:marRight w:val="0"/>
      <w:marTop w:val="0"/>
      <w:marBottom w:val="0"/>
      <w:divBdr>
        <w:top w:val="none" w:sz="0" w:space="0" w:color="auto"/>
        <w:left w:val="none" w:sz="0" w:space="0" w:color="auto"/>
        <w:bottom w:val="none" w:sz="0" w:space="0" w:color="auto"/>
        <w:right w:val="none" w:sz="0" w:space="0" w:color="auto"/>
      </w:divBdr>
    </w:div>
    <w:div w:id="827132143">
      <w:bodyDiv w:val="1"/>
      <w:marLeft w:val="0"/>
      <w:marRight w:val="0"/>
      <w:marTop w:val="0"/>
      <w:marBottom w:val="0"/>
      <w:divBdr>
        <w:top w:val="none" w:sz="0" w:space="0" w:color="auto"/>
        <w:left w:val="none" w:sz="0" w:space="0" w:color="auto"/>
        <w:bottom w:val="none" w:sz="0" w:space="0" w:color="auto"/>
        <w:right w:val="none" w:sz="0" w:space="0" w:color="auto"/>
      </w:divBdr>
    </w:div>
    <w:div w:id="898059097">
      <w:bodyDiv w:val="1"/>
      <w:marLeft w:val="0"/>
      <w:marRight w:val="0"/>
      <w:marTop w:val="0"/>
      <w:marBottom w:val="0"/>
      <w:divBdr>
        <w:top w:val="none" w:sz="0" w:space="0" w:color="auto"/>
        <w:left w:val="none" w:sz="0" w:space="0" w:color="auto"/>
        <w:bottom w:val="none" w:sz="0" w:space="0" w:color="auto"/>
        <w:right w:val="none" w:sz="0" w:space="0" w:color="auto"/>
      </w:divBdr>
    </w:div>
    <w:div w:id="960187013">
      <w:bodyDiv w:val="1"/>
      <w:marLeft w:val="0"/>
      <w:marRight w:val="0"/>
      <w:marTop w:val="0"/>
      <w:marBottom w:val="0"/>
      <w:divBdr>
        <w:top w:val="none" w:sz="0" w:space="0" w:color="auto"/>
        <w:left w:val="none" w:sz="0" w:space="0" w:color="auto"/>
        <w:bottom w:val="none" w:sz="0" w:space="0" w:color="auto"/>
        <w:right w:val="none" w:sz="0" w:space="0" w:color="auto"/>
      </w:divBdr>
    </w:div>
    <w:div w:id="1123310551">
      <w:bodyDiv w:val="1"/>
      <w:marLeft w:val="0"/>
      <w:marRight w:val="0"/>
      <w:marTop w:val="0"/>
      <w:marBottom w:val="0"/>
      <w:divBdr>
        <w:top w:val="none" w:sz="0" w:space="0" w:color="auto"/>
        <w:left w:val="none" w:sz="0" w:space="0" w:color="auto"/>
        <w:bottom w:val="none" w:sz="0" w:space="0" w:color="auto"/>
        <w:right w:val="none" w:sz="0" w:space="0" w:color="auto"/>
      </w:divBdr>
    </w:div>
    <w:div w:id="1415131610">
      <w:bodyDiv w:val="1"/>
      <w:marLeft w:val="0"/>
      <w:marRight w:val="0"/>
      <w:marTop w:val="0"/>
      <w:marBottom w:val="0"/>
      <w:divBdr>
        <w:top w:val="none" w:sz="0" w:space="0" w:color="auto"/>
        <w:left w:val="none" w:sz="0" w:space="0" w:color="auto"/>
        <w:bottom w:val="none" w:sz="0" w:space="0" w:color="auto"/>
        <w:right w:val="none" w:sz="0" w:space="0" w:color="auto"/>
      </w:divBdr>
    </w:div>
    <w:div w:id="1675914086">
      <w:bodyDiv w:val="1"/>
      <w:marLeft w:val="0"/>
      <w:marRight w:val="0"/>
      <w:marTop w:val="0"/>
      <w:marBottom w:val="0"/>
      <w:divBdr>
        <w:top w:val="none" w:sz="0" w:space="0" w:color="auto"/>
        <w:left w:val="none" w:sz="0" w:space="0" w:color="auto"/>
        <w:bottom w:val="none" w:sz="0" w:space="0" w:color="auto"/>
        <w:right w:val="none" w:sz="0" w:space="0" w:color="auto"/>
      </w:divBdr>
    </w:div>
    <w:div w:id="1852328973">
      <w:bodyDiv w:val="1"/>
      <w:marLeft w:val="0"/>
      <w:marRight w:val="0"/>
      <w:marTop w:val="0"/>
      <w:marBottom w:val="0"/>
      <w:divBdr>
        <w:top w:val="none" w:sz="0" w:space="0" w:color="auto"/>
        <w:left w:val="none" w:sz="0" w:space="0" w:color="auto"/>
        <w:bottom w:val="none" w:sz="0" w:space="0" w:color="auto"/>
        <w:right w:val="none" w:sz="0" w:space="0" w:color="auto"/>
      </w:divBdr>
    </w:div>
    <w:div w:id="18529106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4</Pages>
  <Words>254</Words>
  <Characters>1449</Characters>
  <Application>Microsoft Office Word</Application>
  <DocSecurity>0</DocSecurity>
  <Lines>12</Lines>
  <Paragraphs>3</Paragraphs>
  <ScaleCrop>false</ScaleCrop>
  <Company>微软中国</Company>
  <LinksUpToDate>false</LinksUpToDate>
  <CharactersWithSpaces>1700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131</cp:revision>
  <dcterms:created xsi:type="dcterms:W3CDTF">2016-06-06T03:01:00Z</dcterms:created>
  <dcterms:modified xsi:type="dcterms:W3CDTF">2017-11-29T08:32:00Z</dcterms:modified>
</cp:coreProperties>
</file>