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09F3" w:rsidRPr="004F4B36" w:rsidRDefault="004909F3" w:rsidP="004909F3">
      <w:pPr>
        <w:spacing w:line="520" w:lineRule="exact"/>
        <w:rPr>
          <w:rFonts w:ascii="黑体" w:eastAsia="黑体" w:hAnsi="黑体"/>
          <w:bCs/>
          <w:kern w:val="0"/>
          <w:sz w:val="32"/>
          <w:szCs w:val="32"/>
        </w:rPr>
      </w:pPr>
      <w:r w:rsidRPr="004F4B36">
        <w:rPr>
          <w:rFonts w:ascii="黑体" w:eastAsia="黑体" w:hAnsi="黑体"/>
          <w:bCs/>
          <w:kern w:val="0"/>
          <w:sz w:val="32"/>
          <w:szCs w:val="32"/>
        </w:rPr>
        <w:t>附件</w:t>
      </w:r>
      <w:r w:rsidRPr="004F4B36">
        <w:rPr>
          <w:rFonts w:ascii="黑体" w:eastAsia="黑体" w:hAnsi="黑体" w:hint="eastAsia"/>
          <w:bCs/>
          <w:kern w:val="0"/>
          <w:sz w:val="32"/>
          <w:szCs w:val="32"/>
        </w:rPr>
        <w:t>3</w:t>
      </w:r>
    </w:p>
    <w:p w:rsidR="004909F3" w:rsidRPr="004F4B36" w:rsidRDefault="004909F3" w:rsidP="004909F3">
      <w:pPr>
        <w:spacing w:line="520" w:lineRule="exact"/>
        <w:ind w:firstLineChars="200" w:firstLine="880"/>
        <w:jc w:val="center"/>
        <w:rPr>
          <w:rFonts w:ascii="方正小标宋简体" w:eastAsia="方正小标宋简体" w:hAnsi="仿宋"/>
          <w:bCs/>
          <w:kern w:val="0"/>
          <w:sz w:val="44"/>
          <w:szCs w:val="44"/>
        </w:rPr>
      </w:pPr>
      <w:r w:rsidRPr="004F4B36">
        <w:rPr>
          <w:rFonts w:ascii="方正小标宋简体" w:eastAsia="方正小标宋简体" w:hAnsi="仿宋" w:hint="eastAsia"/>
          <w:bCs/>
          <w:kern w:val="0"/>
          <w:sz w:val="44"/>
          <w:szCs w:val="44"/>
        </w:rPr>
        <w:t>临潼区</w:t>
      </w:r>
      <w:r w:rsidRPr="004F4B36">
        <w:rPr>
          <w:rFonts w:ascii="方正小标宋简体" w:eastAsia="方正小标宋简体" w:hAnsi="仿宋"/>
          <w:bCs/>
          <w:kern w:val="0"/>
          <w:sz w:val="44"/>
          <w:szCs w:val="44"/>
        </w:rPr>
        <w:t>重点监管尾矿库清单</w:t>
      </w:r>
    </w:p>
    <w:tbl>
      <w:tblPr>
        <w:tblW w:w="1437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47"/>
        <w:gridCol w:w="2663"/>
        <w:gridCol w:w="1020"/>
        <w:gridCol w:w="1390"/>
        <w:gridCol w:w="1417"/>
        <w:gridCol w:w="1018"/>
        <w:gridCol w:w="1959"/>
        <w:gridCol w:w="1100"/>
        <w:gridCol w:w="1101"/>
        <w:gridCol w:w="1101"/>
        <w:gridCol w:w="763"/>
      </w:tblGrid>
      <w:tr w:rsidR="004909F3" w:rsidTr="00C062D7">
        <w:tc>
          <w:tcPr>
            <w:tcW w:w="847" w:type="dxa"/>
            <w:vAlign w:val="center"/>
          </w:tcPr>
          <w:p w:rsidR="004909F3" w:rsidRDefault="004909F3" w:rsidP="00C062D7">
            <w:pPr>
              <w:widowControl/>
              <w:jc w:val="center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2663" w:type="dxa"/>
            <w:vAlign w:val="center"/>
          </w:tcPr>
          <w:p w:rsidR="004909F3" w:rsidRDefault="004909F3" w:rsidP="00C062D7">
            <w:pPr>
              <w:widowControl/>
              <w:jc w:val="center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/>
                <w:b/>
                <w:bCs/>
                <w:kern w:val="0"/>
                <w:sz w:val="24"/>
              </w:rPr>
              <w:t>尾矿库名称</w:t>
            </w:r>
          </w:p>
        </w:tc>
        <w:tc>
          <w:tcPr>
            <w:tcW w:w="1020" w:type="dxa"/>
            <w:vAlign w:val="center"/>
          </w:tcPr>
          <w:p w:rsidR="004909F3" w:rsidRDefault="004909F3" w:rsidP="00C062D7">
            <w:pPr>
              <w:widowControl/>
              <w:jc w:val="center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/>
                <w:b/>
                <w:bCs/>
                <w:kern w:val="0"/>
                <w:sz w:val="24"/>
              </w:rPr>
              <w:t>所在</w:t>
            </w:r>
          </w:p>
          <w:p w:rsidR="004909F3" w:rsidRDefault="004909F3" w:rsidP="00C062D7">
            <w:pPr>
              <w:widowControl/>
              <w:jc w:val="center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/>
                <w:b/>
                <w:bCs/>
                <w:kern w:val="0"/>
                <w:sz w:val="24"/>
              </w:rPr>
              <w:t>区县</w:t>
            </w:r>
          </w:p>
        </w:tc>
        <w:tc>
          <w:tcPr>
            <w:tcW w:w="1390" w:type="dxa"/>
            <w:vAlign w:val="center"/>
          </w:tcPr>
          <w:p w:rsidR="004909F3" w:rsidRDefault="004909F3" w:rsidP="00C062D7">
            <w:pPr>
              <w:widowControl/>
              <w:jc w:val="center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/>
                <w:b/>
                <w:bCs/>
                <w:kern w:val="0"/>
                <w:sz w:val="24"/>
              </w:rPr>
              <w:t>尾矿库</w:t>
            </w:r>
          </w:p>
          <w:p w:rsidR="004909F3" w:rsidRDefault="004909F3" w:rsidP="00C062D7">
            <w:pPr>
              <w:widowControl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/>
                <w:b/>
                <w:bCs/>
                <w:kern w:val="0"/>
                <w:sz w:val="24"/>
              </w:rPr>
              <w:t>所在地</w:t>
            </w:r>
          </w:p>
        </w:tc>
        <w:tc>
          <w:tcPr>
            <w:tcW w:w="1417" w:type="dxa"/>
            <w:vAlign w:val="center"/>
          </w:tcPr>
          <w:p w:rsidR="004909F3" w:rsidRDefault="004909F3" w:rsidP="00C062D7">
            <w:pPr>
              <w:widowControl/>
              <w:jc w:val="center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/>
                <w:b/>
                <w:bCs/>
                <w:kern w:val="0"/>
                <w:sz w:val="24"/>
              </w:rPr>
              <w:t>堆存尾矿名称及存量（吨）</w:t>
            </w:r>
          </w:p>
        </w:tc>
        <w:tc>
          <w:tcPr>
            <w:tcW w:w="1018" w:type="dxa"/>
            <w:vAlign w:val="center"/>
          </w:tcPr>
          <w:p w:rsidR="004909F3" w:rsidRDefault="004909F3" w:rsidP="00C062D7">
            <w:pPr>
              <w:widowControl/>
              <w:jc w:val="center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/>
                <w:b/>
                <w:bCs/>
                <w:kern w:val="0"/>
                <w:sz w:val="24"/>
              </w:rPr>
              <w:t>设计规模（吨）</w:t>
            </w:r>
          </w:p>
        </w:tc>
        <w:tc>
          <w:tcPr>
            <w:tcW w:w="1959" w:type="dxa"/>
            <w:vAlign w:val="center"/>
          </w:tcPr>
          <w:p w:rsidR="004909F3" w:rsidRDefault="004909F3" w:rsidP="00C062D7">
            <w:pPr>
              <w:widowControl/>
              <w:jc w:val="center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/>
                <w:b/>
                <w:bCs/>
                <w:kern w:val="0"/>
                <w:sz w:val="24"/>
              </w:rPr>
              <w:t>设计使用年限</w:t>
            </w:r>
          </w:p>
        </w:tc>
        <w:tc>
          <w:tcPr>
            <w:tcW w:w="1100" w:type="dxa"/>
            <w:vAlign w:val="center"/>
          </w:tcPr>
          <w:p w:rsidR="004909F3" w:rsidRDefault="004909F3" w:rsidP="00C062D7">
            <w:pPr>
              <w:widowControl/>
              <w:jc w:val="center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/>
                <w:b/>
                <w:bCs/>
                <w:kern w:val="0"/>
                <w:sz w:val="24"/>
              </w:rPr>
              <w:t>剩余容量（吨）</w:t>
            </w:r>
          </w:p>
        </w:tc>
        <w:tc>
          <w:tcPr>
            <w:tcW w:w="1101" w:type="dxa"/>
            <w:vAlign w:val="center"/>
          </w:tcPr>
          <w:p w:rsidR="004909F3" w:rsidRDefault="004909F3" w:rsidP="00C062D7">
            <w:pPr>
              <w:widowControl/>
              <w:jc w:val="center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/>
                <w:b/>
                <w:bCs/>
                <w:kern w:val="0"/>
                <w:sz w:val="24"/>
              </w:rPr>
              <w:t>已使用年限</w:t>
            </w:r>
          </w:p>
        </w:tc>
        <w:tc>
          <w:tcPr>
            <w:tcW w:w="1101" w:type="dxa"/>
            <w:vAlign w:val="center"/>
          </w:tcPr>
          <w:p w:rsidR="004909F3" w:rsidRDefault="004909F3" w:rsidP="00C062D7">
            <w:pPr>
              <w:widowControl/>
              <w:jc w:val="center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/>
                <w:b/>
                <w:bCs/>
                <w:kern w:val="0"/>
                <w:sz w:val="24"/>
              </w:rPr>
              <w:t>主要污染问题</w:t>
            </w:r>
          </w:p>
        </w:tc>
        <w:tc>
          <w:tcPr>
            <w:tcW w:w="763" w:type="dxa"/>
            <w:vAlign w:val="center"/>
          </w:tcPr>
          <w:p w:rsidR="004909F3" w:rsidRDefault="004909F3" w:rsidP="00C062D7">
            <w:pPr>
              <w:widowControl/>
              <w:jc w:val="center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/>
                <w:b/>
                <w:bCs/>
                <w:kern w:val="0"/>
                <w:sz w:val="24"/>
              </w:rPr>
              <w:t>是否</w:t>
            </w:r>
          </w:p>
          <w:p w:rsidR="004909F3" w:rsidRDefault="004909F3" w:rsidP="00C062D7">
            <w:pPr>
              <w:widowControl/>
              <w:jc w:val="center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/>
                <w:b/>
                <w:bCs/>
                <w:kern w:val="0"/>
                <w:sz w:val="24"/>
              </w:rPr>
              <w:t>封场</w:t>
            </w:r>
          </w:p>
        </w:tc>
      </w:tr>
      <w:tr w:rsidR="004909F3" w:rsidTr="00C062D7">
        <w:tc>
          <w:tcPr>
            <w:tcW w:w="847" w:type="dxa"/>
            <w:vAlign w:val="center"/>
          </w:tcPr>
          <w:p w:rsidR="004909F3" w:rsidRDefault="004909F3" w:rsidP="00C062D7">
            <w:pPr>
              <w:widowControl/>
              <w:jc w:val="center"/>
              <w:rPr>
                <w:rFonts w:ascii="仿宋" w:eastAsia="仿宋" w:hAnsi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/>
                <w:kern w:val="0"/>
                <w:sz w:val="24"/>
              </w:rPr>
              <w:t>1</w:t>
            </w:r>
          </w:p>
        </w:tc>
        <w:tc>
          <w:tcPr>
            <w:tcW w:w="2663" w:type="dxa"/>
            <w:vAlign w:val="center"/>
          </w:tcPr>
          <w:p w:rsidR="004909F3" w:rsidRDefault="004909F3" w:rsidP="00C062D7">
            <w:pPr>
              <w:widowControl/>
              <w:ind w:rightChars="150" w:right="315"/>
              <w:jc w:val="center"/>
              <w:rPr>
                <w:rFonts w:ascii="仿宋" w:eastAsia="仿宋" w:hAnsi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/>
                <w:kern w:val="0"/>
                <w:sz w:val="24"/>
              </w:rPr>
              <w:t>临潼区骊山金矿尾矿库</w:t>
            </w:r>
          </w:p>
        </w:tc>
        <w:tc>
          <w:tcPr>
            <w:tcW w:w="1020" w:type="dxa"/>
            <w:vAlign w:val="center"/>
          </w:tcPr>
          <w:p w:rsidR="004909F3" w:rsidRDefault="004909F3" w:rsidP="00C062D7">
            <w:pPr>
              <w:jc w:val="center"/>
              <w:rPr>
                <w:rFonts w:ascii="仿宋" w:eastAsia="仿宋" w:hAnsi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/>
                <w:kern w:val="0"/>
                <w:sz w:val="24"/>
              </w:rPr>
              <w:t>临潼区</w:t>
            </w:r>
          </w:p>
        </w:tc>
        <w:tc>
          <w:tcPr>
            <w:tcW w:w="1390" w:type="dxa"/>
            <w:vAlign w:val="center"/>
          </w:tcPr>
          <w:p w:rsidR="004909F3" w:rsidRDefault="004909F3" w:rsidP="00C062D7">
            <w:pPr>
              <w:widowControl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/>
                <w:kern w:val="0"/>
                <w:sz w:val="24"/>
              </w:rPr>
              <w:t>临潼区骊山冷水沟</w:t>
            </w:r>
          </w:p>
        </w:tc>
        <w:tc>
          <w:tcPr>
            <w:tcW w:w="1417" w:type="dxa"/>
            <w:vAlign w:val="center"/>
          </w:tcPr>
          <w:p w:rsidR="004909F3" w:rsidRDefault="004909F3" w:rsidP="00C062D7">
            <w:pPr>
              <w:widowControl/>
              <w:jc w:val="center"/>
              <w:rPr>
                <w:rFonts w:ascii="仿宋" w:eastAsia="仿宋" w:hAnsi="仿宋" w:hint="eastAsia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40万立方</w:t>
            </w:r>
          </w:p>
        </w:tc>
        <w:tc>
          <w:tcPr>
            <w:tcW w:w="1018" w:type="dxa"/>
            <w:vAlign w:val="center"/>
          </w:tcPr>
          <w:p w:rsidR="004909F3" w:rsidRDefault="004909F3" w:rsidP="00C062D7">
            <w:pPr>
              <w:widowControl/>
              <w:jc w:val="center"/>
              <w:rPr>
                <w:rFonts w:ascii="仿宋" w:eastAsia="仿宋" w:hAnsi="仿宋" w:hint="eastAsia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100万</w:t>
            </w:r>
          </w:p>
        </w:tc>
        <w:tc>
          <w:tcPr>
            <w:tcW w:w="1959" w:type="dxa"/>
            <w:vAlign w:val="center"/>
          </w:tcPr>
          <w:p w:rsidR="004909F3" w:rsidRDefault="004909F3" w:rsidP="00C062D7">
            <w:pPr>
              <w:widowControl/>
              <w:jc w:val="center"/>
              <w:rPr>
                <w:rFonts w:ascii="仿宋" w:eastAsia="仿宋" w:hAnsi="仿宋" w:hint="eastAsia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1993-1998年</w:t>
            </w:r>
          </w:p>
        </w:tc>
        <w:tc>
          <w:tcPr>
            <w:tcW w:w="1100" w:type="dxa"/>
            <w:vAlign w:val="center"/>
          </w:tcPr>
          <w:p w:rsidR="004909F3" w:rsidRDefault="004909F3" w:rsidP="00C062D7">
            <w:pPr>
              <w:widowControl/>
              <w:jc w:val="center"/>
              <w:rPr>
                <w:rFonts w:ascii="仿宋" w:eastAsia="仿宋" w:hAnsi="仿宋" w:hint="eastAsia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60万</w:t>
            </w:r>
          </w:p>
        </w:tc>
        <w:tc>
          <w:tcPr>
            <w:tcW w:w="1101" w:type="dxa"/>
            <w:vAlign w:val="center"/>
          </w:tcPr>
          <w:p w:rsidR="004909F3" w:rsidRDefault="004909F3" w:rsidP="00C062D7">
            <w:pPr>
              <w:widowControl/>
              <w:jc w:val="center"/>
              <w:rPr>
                <w:rFonts w:ascii="仿宋" w:eastAsia="仿宋" w:hAnsi="仿宋" w:hint="eastAsia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5</w:t>
            </w:r>
          </w:p>
        </w:tc>
        <w:tc>
          <w:tcPr>
            <w:tcW w:w="1101" w:type="dxa"/>
            <w:vAlign w:val="center"/>
          </w:tcPr>
          <w:p w:rsidR="004909F3" w:rsidRDefault="004909F3" w:rsidP="00C062D7">
            <w:pPr>
              <w:widowControl/>
              <w:jc w:val="center"/>
              <w:rPr>
                <w:rFonts w:ascii="仿宋" w:eastAsia="仿宋" w:hAnsi="仿宋" w:hint="eastAsia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生态</w:t>
            </w:r>
          </w:p>
        </w:tc>
        <w:tc>
          <w:tcPr>
            <w:tcW w:w="763" w:type="dxa"/>
            <w:vAlign w:val="center"/>
          </w:tcPr>
          <w:p w:rsidR="004909F3" w:rsidRDefault="004909F3" w:rsidP="00C062D7">
            <w:pPr>
              <w:widowControl/>
              <w:jc w:val="center"/>
              <w:rPr>
                <w:rFonts w:ascii="仿宋" w:eastAsia="仿宋" w:hAnsi="仿宋" w:hint="eastAsia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是</w:t>
            </w:r>
          </w:p>
        </w:tc>
      </w:tr>
      <w:tr w:rsidR="004909F3" w:rsidTr="00C062D7">
        <w:tc>
          <w:tcPr>
            <w:tcW w:w="847" w:type="dxa"/>
            <w:vAlign w:val="center"/>
          </w:tcPr>
          <w:p w:rsidR="004909F3" w:rsidRDefault="004909F3" w:rsidP="00C062D7">
            <w:pPr>
              <w:widowControl/>
              <w:jc w:val="center"/>
              <w:rPr>
                <w:rFonts w:ascii="仿宋" w:eastAsia="仿宋" w:hAnsi="仿宋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663" w:type="dxa"/>
            <w:vAlign w:val="center"/>
          </w:tcPr>
          <w:p w:rsidR="004909F3" w:rsidRDefault="004909F3" w:rsidP="00C062D7">
            <w:pPr>
              <w:widowControl/>
              <w:jc w:val="center"/>
              <w:rPr>
                <w:rFonts w:ascii="仿宋" w:eastAsia="仿宋" w:hAnsi="仿宋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 w:rsidR="004909F3" w:rsidRDefault="004909F3" w:rsidP="00C062D7">
            <w:pPr>
              <w:jc w:val="center"/>
              <w:rPr>
                <w:rFonts w:ascii="仿宋" w:eastAsia="仿宋" w:hAnsi="仿宋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390" w:type="dxa"/>
            <w:vAlign w:val="center"/>
          </w:tcPr>
          <w:p w:rsidR="004909F3" w:rsidRDefault="004909F3" w:rsidP="00C062D7">
            <w:pPr>
              <w:widowControl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417" w:type="dxa"/>
            <w:vAlign w:val="center"/>
          </w:tcPr>
          <w:p w:rsidR="004909F3" w:rsidRDefault="004909F3" w:rsidP="00C062D7">
            <w:pPr>
              <w:jc w:val="center"/>
              <w:rPr>
                <w:rFonts w:ascii="仿宋" w:eastAsia="仿宋" w:hAnsi="仿宋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018" w:type="dxa"/>
            <w:vAlign w:val="center"/>
          </w:tcPr>
          <w:p w:rsidR="004909F3" w:rsidRDefault="004909F3" w:rsidP="00C062D7">
            <w:pPr>
              <w:jc w:val="center"/>
              <w:rPr>
                <w:rFonts w:ascii="仿宋" w:eastAsia="仿宋" w:hAnsi="仿宋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959" w:type="dxa"/>
            <w:vAlign w:val="center"/>
          </w:tcPr>
          <w:p w:rsidR="004909F3" w:rsidRDefault="004909F3" w:rsidP="00C062D7">
            <w:pPr>
              <w:jc w:val="center"/>
              <w:rPr>
                <w:rFonts w:ascii="仿宋" w:eastAsia="仿宋" w:hAnsi="仿宋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100" w:type="dxa"/>
            <w:vAlign w:val="center"/>
          </w:tcPr>
          <w:p w:rsidR="004909F3" w:rsidRDefault="004909F3" w:rsidP="00C062D7">
            <w:pPr>
              <w:jc w:val="center"/>
              <w:rPr>
                <w:rFonts w:ascii="仿宋" w:eastAsia="仿宋" w:hAnsi="仿宋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101" w:type="dxa"/>
            <w:vAlign w:val="center"/>
          </w:tcPr>
          <w:p w:rsidR="004909F3" w:rsidRDefault="004909F3" w:rsidP="00C062D7">
            <w:pPr>
              <w:jc w:val="center"/>
              <w:rPr>
                <w:rFonts w:ascii="仿宋" w:eastAsia="仿宋" w:hAnsi="仿宋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101" w:type="dxa"/>
            <w:vAlign w:val="center"/>
          </w:tcPr>
          <w:p w:rsidR="004909F3" w:rsidRDefault="004909F3" w:rsidP="00C062D7">
            <w:pPr>
              <w:jc w:val="center"/>
              <w:rPr>
                <w:rFonts w:ascii="仿宋" w:eastAsia="仿宋" w:hAnsi="仿宋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63" w:type="dxa"/>
            <w:vAlign w:val="center"/>
          </w:tcPr>
          <w:p w:rsidR="004909F3" w:rsidRDefault="004909F3" w:rsidP="00C062D7">
            <w:pPr>
              <w:jc w:val="center"/>
              <w:rPr>
                <w:rFonts w:ascii="仿宋" w:eastAsia="仿宋" w:hAnsi="仿宋"/>
                <w:b/>
                <w:bCs/>
                <w:kern w:val="0"/>
                <w:sz w:val="28"/>
                <w:szCs w:val="28"/>
              </w:rPr>
            </w:pPr>
          </w:p>
        </w:tc>
      </w:tr>
      <w:tr w:rsidR="004909F3" w:rsidTr="00C062D7">
        <w:tc>
          <w:tcPr>
            <w:tcW w:w="847" w:type="dxa"/>
            <w:vAlign w:val="center"/>
          </w:tcPr>
          <w:p w:rsidR="004909F3" w:rsidRDefault="004909F3" w:rsidP="00C062D7">
            <w:pPr>
              <w:widowControl/>
              <w:jc w:val="center"/>
              <w:rPr>
                <w:rFonts w:ascii="仿宋" w:eastAsia="仿宋" w:hAnsi="仿宋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663" w:type="dxa"/>
            <w:vAlign w:val="center"/>
          </w:tcPr>
          <w:p w:rsidR="004909F3" w:rsidRDefault="004909F3" w:rsidP="00C062D7">
            <w:pPr>
              <w:widowControl/>
              <w:jc w:val="center"/>
              <w:rPr>
                <w:rFonts w:ascii="仿宋" w:eastAsia="仿宋" w:hAnsi="仿宋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 w:rsidR="004909F3" w:rsidRDefault="004909F3" w:rsidP="00C062D7">
            <w:pPr>
              <w:jc w:val="center"/>
              <w:rPr>
                <w:rFonts w:ascii="仿宋" w:eastAsia="仿宋" w:hAnsi="仿宋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390" w:type="dxa"/>
            <w:vAlign w:val="center"/>
          </w:tcPr>
          <w:p w:rsidR="004909F3" w:rsidRDefault="004909F3" w:rsidP="00C062D7">
            <w:pPr>
              <w:widowControl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417" w:type="dxa"/>
            <w:vAlign w:val="center"/>
          </w:tcPr>
          <w:p w:rsidR="004909F3" w:rsidRDefault="004909F3" w:rsidP="00C062D7">
            <w:pPr>
              <w:jc w:val="center"/>
              <w:rPr>
                <w:rFonts w:ascii="仿宋" w:eastAsia="仿宋" w:hAnsi="仿宋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018" w:type="dxa"/>
            <w:vAlign w:val="center"/>
          </w:tcPr>
          <w:p w:rsidR="004909F3" w:rsidRDefault="004909F3" w:rsidP="00C062D7">
            <w:pPr>
              <w:jc w:val="center"/>
              <w:rPr>
                <w:rFonts w:ascii="仿宋" w:eastAsia="仿宋" w:hAnsi="仿宋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959" w:type="dxa"/>
            <w:vAlign w:val="center"/>
          </w:tcPr>
          <w:p w:rsidR="004909F3" w:rsidRDefault="004909F3" w:rsidP="00C062D7">
            <w:pPr>
              <w:jc w:val="center"/>
              <w:rPr>
                <w:rFonts w:ascii="仿宋" w:eastAsia="仿宋" w:hAnsi="仿宋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100" w:type="dxa"/>
            <w:vAlign w:val="center"/>
          </w:tcPr>
          <w:p w:rsidR="004909F3" w:rsidRDefault="004909F3" w:rsidP="00C062D7">
            <w:pPr>
              <w:jc w:val="center"/>
              <w:rPr>
                <w:rFonts w:ascii="仿宋" w:eastAsia="仿宋" w:hAnsi="仿宋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101" w:type="dxa"/>
            <w:vAlign w:val="center"/>
          </w:tcPr>
          <w:p w:rsidR="004909F3" w:rsidRDefault="004909F3" w:rsidP="00C062D7">
            <w:pPr>
              <w:jc w:val="center"/>
              <w:rPr>
                <w:rFonts w:ascii="仿宋" w:eastAsia="仿宋" w:hAnsi="仿宋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101" w:type="dxa"/>
            <w:vAlign w:val="center"/>
          </w:tcPr>
          <w:p w:rsidR="004909F3" w:rsidRDefault="004909F3" w:rsidP="00C062D7">
            <w:pPr>
              <w:jc w:val="center"/>
              <w:rPr>
                <w:rFonts w:ascii="仿宋" w:eastAsia="仿宋" w:hAnsi="仿宋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63" w:type="dxa"/>
            <w:vAlign w:val="center"/>
          </w:tcPr>
          <w:p w:rsidR="004909F3" w:rsidRDefault="004909F3" w:rsidP="00C062D7">
            <w:pPr>
              <w:jc w:val="center"/>
              <w:rPr>
                <w:rFonts w:ascii="仿宋" w:eastAsia="仿宋" w:hAnsi="仿宋"/>
                <w:b/>
                <w:bCs/>
                <w:kern w:val="0"/>
                <w:sz w:val="28"/>
                <w:szCs w:val="28"/>
              </w:rPr>
            </w:pPr>
          </w:p>
        </w:tc>
      </w:tr>
      <w:tr w:rsidR="004909F3" w:rsidTr="00C062D7">
        <w:tc>
          <w:tcPr>
            <w:tcW w:w="847" w:type="dxa"/>
            <w:vAlign w:val="center"/>
          </w:tcPr>
          <w:p w:rsidR="004909F3" w:rsidRDefault="004909F3" w:rsidP="00C062D7">
            <w:pPr>
              <w:widowControl/>
              <w:jc w:val="center"/>
              <w:rPr>
                <w:rFonts w:ascii="仿宋" w:eastAsia="仿宋" w:hAnsi="仿宋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663" w:type="dxa"/>
            <w:vAlign w:val="center"/>
          </w:tcPr>
          <w:p w:rsidR="004909F3" w:rsidRDefault="004909F3" w:rsidP="00C062D7">
            <w:pPr>
              <w:widowControl/>
              <w:jc w:val="center"/>
              <w:rPr>
                <w:rFonts w:ascii="仿宋" w:eastAsia="仿宋" w:hAnsi="仿宋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 w:rsidR="004909F3" w:rsidRDefault="004909F3" w:rsidP="00C062D7">
            <w:pPr>
              <w:jc w:val="center"/>
              <w:rPr>
                <w:rFonts w:ascii="仿宋" w:eastAsia="仿宋" w:hAnsi="仿宋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390" w:type="dxa"/>
            <w:vAlign w:val="center"/>
          </w:tcPr>
          <w:p w:rsidR="004909F3" w:rsidRDefault="004909F3" w:rsidP="00C062D7">
            <w:pPr>
              <w:widowControl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417" w:type="dxa"/>
            <w:vAlign w:val="center"/>
          </w:tcPr>
          <w:p w:rsidR="004909F3" w:rsidRDefault="004909F3" w:rsidP="00C062D7">
            <w:pPr>
              <w:jc w:val="center"/>
              <w:rPr>
                <w:rFonts w:ascii="仿宋" w:eastAsia="仿宋" w:hAnsi="仿宋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018" w:type="dxa"/>
            <w:vAlign w:val="center"/>
          </w:tcPr>
          <w:p w:rsidR="004909F3" w:rsidRDefault="004909F3" w:rsidP="00C062D7">
            <w:pPr>
              <w:jc w:val="center"/>
              <w:rPr>
                <w:rFonts w:ascii="仿宋" w:eastAsia="仿宋" w:hAnsi="仿宋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959" w:type="dxa"/>
            <w:vAlign w:val="center"/>
          </w:tcPr>
          <w:p w:rsidR="004909F3" w:rsidRDefault="004909F3" w:rsidP="00C062D7">
            <w:pPr>
              <w:jc w:val="center"/>
              <w:rPr>
                <w:rFonts w:ascii="仿宋" w:eastAsia="仿宋" w:hAnsi="仿宋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100" w:type="dxa"/>
            <w:vAlign w:val="center"/>
          </w:tcPr>
          <w:p w:rsidR="004909F3" w:rsidRDefault="004909F3" w:rsidP="00C062D7">
            <w:pPr>
              <w:jc w:val="center"/>
              <w:rPr>
                <w:rFonts w:ascii="仿宋" w:eastAsia="仿宋" w:hAnsi="仿宋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101" w:type="dxa"/>
            <w:vAlign w:val="center"/>
          </w:tcPr>
          <w:p w:rsidR="004909F3" w:rsidRDefault="004909F3" w:rsidP="00C062D7">
            <w:pPr>
              <w:jc w:val="center"/>
              <w:rPr>
                <w:rFonts w:ascii="仿宋" w:eastAsia="仿宋" w:hAnsi="仿宋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101" w:type="dxa"/>
            <w:vAlign w:val="center"/>
          </w:tcPr>
          <w:p w:rsidR="004909F3" w:rsidRDefault="004909F3" w:rsidP="00C062D7">
            <w:pPr>
              <w:jc w:val="center"/>
              <w:rPr>
                <w:rFonts w:ascii="仿宋" w:eastAsia="仿宋" w:hAnsi="仿宋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63" w:type="dxa"/>
            <w:vAlign w:val="center"/>
          </w:tcPr>
          <w:p w:rsidR="004909F3" w:rsidRDefault="004909F3" w:rsidP="00C062D7">
            <w:pPr>
              <w:jc w:val="center"/>
              <w:rPr>
                <w:rFonts w:ascii="仿宋" w:eastAsia="仿宋" w:hAnsi="仿宋"/>
                <w:b/>
                <w:bCs/>
                <w:kern w:val="0"/>
                <w:sz w:val="28"/>
                <w:szCs w:val="28"/>
              </w:rPr>
            </w:pPr>
          </w:p>
        </w:tc>
      </w:tr>
      <w:tr w:rsidR="004909F3" w:rsidTr="00C062D7">
        <w:tc>
          <w:tcPr>
            <w:tcW w:w="847" w:type="dxa"/>
            <w:vAlign w:val="center"/>
          </w:tcPr>
          <w:p w:rsidR="004909F3" w:rsidRDefault="004909F3" w:rsidP="00C062D7">
            <w:pPr>
              <w:widowControl/>
              <w:jc w:val="center"/>
              <w:rPr>
                <w:rFonts w:ascii="仿宋" w:eastAsia="仿宋" w:hAnsi="仿宋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663" w:type="dxa"/>
            <w:vAlign w:val="center"/>
          </w:tcPr>
          <w:p w:rsidR="004909F3" w:rsidRDefault="004909F3" w:rsidP="00C062D7">
            <w:pPr>
              <w:widowControl/>
              <w:jc w:val="center"/>
              <w:rPr>
                <w:rFonts w:ascii="仿宋" w:eastAsia="仿宋" w:hAnsi="仿宋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 w:rsidR="004909F3" w:rsidRDefault="004909F3" w:rsidP="00C062D7">
            <w:pPr>
              <w:jc w:val="center"/>
              <w:rPr>
                <w:rFonts w:ascii="仿宋" w:eastAsia="仿宋" w:hAnsi="仿宋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390" w:type="dxa"/>
            <w:vAlign w:val="center"/>
          </w:tcPr>
          <w:p w:rsidR="004909F3" w:rsidRDefault="004909F3" w:rsidP="00C062D7">
            <w:pPr>
              <w:widowControl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417" w:type="dxa"/>
            <w:vAlign w:val="center"/>
          </w:tcPr>
          <w:p w:rsidR="004909F3" w:rsidRDefault="004909F3" w:rsidP="00C062D7">
            <w:pPr>
              <w:jc w:val="center"/>
              <w:rPr>
                <w:rFonts w:ascii="仿宋" w:eastAsia="仿宋" w:hAnsi="仿宋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018" w:type="dxa"/>
            <w:vAlign w:val="center"/>
          </w:tcPr>
          <w:p w:rsidR="004909F3" w:rsidRDefault="004909F3" w:rsidP="00C062D7">
            <w:pPr>
              <w:jc w:val="center"/>
              <w:rPr>
                <w:rFonts w:ascii="仿宋" w:eastAsia="仿宋" w:hAnsi="仿宋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959" w:type="dxa"/>
            <w:vAlign w:val="center"/>
          </w:tcPr>
          <w:p w:rsidR="004909F3" w:rsidRDefault="004909F3" w:rsidP="00C062D7">
            <w:pPr>
              <w:jc w:val="center"/>
              <w:rPr>
                <w:rFonts w:ascii="仿宋" w:eastAsia="仿宋" w:hAnsi="仿宋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100" w:type="dxa"/>
            <w:vAlign w:val="center"/>
          </w:tcPr>
          <w:p w:rsidR="004909F3" w:rsidRDefault="004909F3" w:rsidP="00C062D7">
            <w:pPr>
              <w:jc w:val="center"/>
              <w:rPr>
                <w:rFonts w:ascii="仿宋" w:eastAsia="仿宋" w:hAnsi="仿宋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101" w:type="dxa"/>
            <w:vAlign w:val="center"/>
          </w:tcPr>
          <w:p w:rsidR="004909F3" w:rsidRDefault="004909F3" w:rsidP="00C062D7">
            <w:pPr>
              <w:jc w:val="center"/>
              <w:rPr>
                <w:rFonts w:ascii="仿宋" w:eastAsia="仿宋" w:hAnsi="仿宋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101" w:type="dxa"/>
            <w:vAlign w:val="center"/>
          </w:tcPr>
          <w:p w:rsidR="004909F3" w:rsidRDefault="004909F3" w:rsidP="00C062D7">
            <w:pPr>
              <w:jc w:val="center"/>
              <w:rPr>
                <w:rFonts w:ascii="仿宋" w:eastAsia="仿宋" w:hAnsi="仿宋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63" w:type="dxa"/>
            <w:vAlign w:val="center"/>
          </w:tcPr>
          <w:p w:rsidR="004909F3" w:rsidRDefault="004909F3" w:rsidP="00C062D7">
            <w:pPr>
              <w:jc w:val="center"/>
              <w:rPr>
                <w:rFonts w:ascii="仿宋" w:eastAsia="仿宋" w:hAnsi="仿宋"/>
                <w:b/>
                <w:bCs/>
                <w:kern w:val="0"/>
                <w:sz w:val="28"/>
                <w:szCs w:val="28"/>
              </w:rPr>
            </w:pPr>
          </w:p>
        </w:tc>
      </w:tr>
      <w:tr w:rsidR="004909F3" w:rsidTr="00C062D7">
        <w:tc>
          <w:tcPr>
            <w:tcW w:w="847" w:type="dxa"/>
            <w:vAlign w:val="center"/>
          </w:tcPr>
          <w:p w:rsidR="004909F3" w:rsidRDefault="004909F3" w:rsidP="00C062D7">
            <w:pPr>
              <w:widowControl/>
              <w:jc w:val="center"/>
              <w:rPr>
                <w:rFonts w:ascii="仿宋" w:eastAsia="仿宋" w:hAnsi="仿宋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663" w:type="dxa"/>
            <w:vAlign w:val="center"/>
          </w:tcPr>
          <w:p w:rsidR="004909F3" w:rsidRDefault="004909F3" w:rsidP="00C062D7">
            <w:pPr>
              <w:widowControl/>
              <w:jc w:val="center"/>
              <w:rPr>
                <w:rFonts w:ascii="仿宋" w:eastAsia="仿宋" w:hAnsi="仿宋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 w:rsidR="004909F3" w:rsidRDefault="004909F3" w:rsidP="00C062D7">
            <w:pPr>
              <w:jc w:val="center"/>
              <w:rPr>
                <w:rFonts w:ascii="仿宋" w:eastAsia="仿宋" w:hAnsi="仿宋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390" w:type="dxa"/>
            <w:vAlign w:val="center"/>
          </w:tcPr>
          <w:p w:rsidR="004909F3" w:rsidRDefault="004909F3" w:rsidP="00C062D7">
            <w:pPr>
              <w:widowControl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417" w:type="dxa"/>
            <w:vAlign w:val="center"/>
          </w:tcPr>
          <w:p w:rsidR="004909F3" w:rsidRDefault="004909F3" w:rsidP="00C062D7">
            <w:pPr>
              <w:jc w:val="center"/>
              <w:rPr>
                <w:rFonts w:ascii="仿宋" w:eastAsia="仿宋" w:hAnsi="仿宋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018" w:type="dxa"/>
            <w:vAlign w:val="center"/>
          </w:tcPr>
          <w:p w:rsidR="004909F3" w:rsidRDefault="004909F3" w:rsidP="00C062D7">
            <w:pPr>
              <w:jc w:val="center"/>
              <w:rPr>
                <w:rFonts w:ascii="仿宋" w:eastAsia="仿宋" w:hAnsi="仿宋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959" w:type="dxa"/>
            <w:vAlign w:val="center"/>
          </w:tcPr>
          <w:p w:rsidR="004909F3" w:rsidRDefault="004909F3" w:rsidP="00C062D7">
            <w:pPr>
              <w:jc w:val="center"/>
              <w:rPr>
                <w:rFonts w:ascii="仿宋" w:eastAsia="仿宋" w:hAnsi="仿宋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100" w:type="dxa"/>
            <w:vAlign w:val="center"/>
          </w:tcPr>
          <w:p w:rsidR="004909F3" w:rsidRDefault="004909F3" w:rsidP="00C062D7">
            <w:pPr>
              <w:jc w:val="center"/>
              <w:rPr>
                <w:rFonts w:ascii="仿宋" w:eastAsia="仿宋" w:hAnsi="仿宋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101" w:type="dxa"/>
            <w:vAlign w:val="center"/>
          </w:tcPr>
          <w:p w:rsidR="004909F3" w:rsidRDefault="004909F3" w:rsidP="00C062D7">
            <w:pPr>
              <w:jc w:val="center"/>
              <w:rPr>
                <w:rFonts w:ascii="仿宋" w:eastAsia="仿宋" w:hAnsi="仿宋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101" w:type="dxa"/>
            <w:vAlign w:val="center"/>
          </w:tcPr>
          <w:p w:rsidR="004909F3" w:rsidRDefault="004909F3" w:rsidP="00C062D7">
            <w:pPr>
              <w:jc w:val="center"/>
              <w:rPr>
                <w:rFonts w:ascii="仿宋" w:eastAsia="仿宋" w:hAnsi="仿宋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63" w:type="dxa"/>
            <w:vAlign w:val="center"/>
          </w:tcPr>
          <w:p w:rsidR="004909F3" w:rsidRDefault="004909F3" w:rsidP="00C062D7">
            <w:pPr>
              <w:jc w:val="center"/>
              <w:rPr>
                <w:rFonts w:ascii="仿宋" w:eastAsia="仿宋" w:hAnsi="仿宋"/>
                <w:b/>
                <w:bCs/>
                <w:kern w:val="0"/>
                <w:sz w:val="28"/>
                <w:szCs w:val="28"/>
              </w:rPr>
            </w:pPr>
          </w:p>
        </w:tc>
      </w:tr>
    </w:tbl>
    <w:p w:rsidR="004909F3" w:rsidRDefault="004909F3" w:rsidP="004909F3">
      <w:pPr>
        <w:spacing w:line="520" w:lineRule="exact"/>
        <w:ind w:firstLineChars="200" w:firstLine="640"/>
        <w:rPr>
          <w:rFonts w:ascii="仿宋" w:eastAsia="仿宋" w:hAnsi="仿宋" w:hint="eastAsia"/>
          <w:bCs/>
          <w:kern w:val="0"/>
          <w:sz w:val="32"/>
          <w:szCs w:val="32"/>
        </w:rPr>
      </w:pPr>
    </w:p>
    <w:p w:rsidR="00F614AE" w:rsidRPr="003B134F" w:rsidRDefault="004909F3" w:rsidP="004909F3">
      <w:r>
        <w:rPr>
          <w:rFonts w:ascii="仿宋" w:eastAsia="仿宋" w:hAnsi="仿宋"/>
          <w:bCs/>
          <w:kern w:val="0"/>
          <w:sz w:val="32"/>
          <w:szCs w:val="32"/>
        </w:rPr>
        <w:br w:type="page"/>
      </w:r>
    </w:p>
    <w:sectPr w:rsidR="00F614AE" w:rsidRPr="003B134F" w:rsidSect="004909F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6767B" w:rsidRDefault="0016767B" w:rsidP="00E22A65">
      <w:r>
        <w:separator/>
      </w:r>
    </w:p>
  </w:endnote>
  <w:endnote w:type="continuationSeparator" w:id="1">
    <w:p w:rsidR="0016767B" w:rsidRDefault="0016767B" w:rsidP="00E22A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6767B" w:rsidRDefault="0016767B" w:rsidP="00E22A65">
      <w:r>
        <w:separator/>
      </w:r>
    </w:p>
  </w:footnote>
  <w:footnote w:type="continuationSeparator" w:id="1">
    <w:p w:rsidR="0016767B" w:rsidRDefault="0016767B" w:rsidP="00E22A6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22A65"/>
    <w:rsid w:val="00004CED"/>
    <w:rsid w:val="0016767B"/>
    <w:rsid w:val="001A08AB"/>
    <w:rsid w:val="001A7494"/>
    <w:rsid w:val="003B134F"/>
    <w:rsid w:val="004144C3"/>
    <w:rsid w:val="004909F3"/>
    <w:rsid w:val="00557D19"/>
    <w:rsid w:val="008D3F74"/>
    <w:rsid w:val="00A45F71"/>
    <w:rsid w:val="00AC6F2F"/>
    <w:rsid w:val="00C57767"/>
    <w:rsid w:val="00C93B29"/>
    <w:rsid w:val="00D50C71"/>
    <w:rsid w:val="00E22A65"/>
    <w:rsid w:val="00F614AE"/>
    <w:rsid w:val="00F717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2A6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22A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22A6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22A6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22A65"/>
    <w:rPr>
      <w:sz w:val="18"/>
      <w:szCs w:val="18"/>
    </w:rPr>
  </w:style>
  <w:style w:type="table" w:styleId="a5">
    <w:name w:val="Table Grid"/>
    <w:basedOn w:val="a1"/>
    <w:uiPriority w:val="59"/>
    <w:rsid w:val="00A45F7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884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32</Words>
  <Characters>187</Characters>
  <Application>Microsoft Office Word</Application>
  <DocSecurity>0</DocSecurity>
  <Lines>1</Lines>
  <Paragraphs>1</Paragraphs>
  <ScaleCrop>false</ScaleCrop>
  <Company>微软中国</Company>
  <LinksUpToDate>false</LinksUpToDate>
  <CharactersWithSpaces>218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8</cp:revision>
  <dcterms:created xsi:type="dcterms:W3CDTF">2017-08-14T03:07:00Z</dcterms:created>
  <dcterms:modified xsi:type="dcterms:W3CDTF">2017-11-29T08:47:00Z</dcterms:modified>
</cp:coreProperties>
</file>