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FE9" w:rsidRDefault="00901FE9" w:rsidP="00901FE9">
      <w:pPr>
        <w:widowControl/>
        <w:shd w:val="clear" w:color="auto" w:fill="FFFFFF"/>
        <w:spacing w:line="660" w:lineRule="exact"/>
        <w:jc w:val="center"/>
        <w:outlineLvl w:val="2"/>
        <w:rPr>
          <w:rFonts w:ascii="方正小标宋简体" w:eastAsia="方正小标宋简体" w:hint="eastAsia"/>
          <w:color w:val="000000"/>
          <w:kern w:val="0"/>
          <w:sz w:val="36"/>
          <w:szCs w:val="36"/>
        </w:rPr>
      </w:pPr>
      <w:r w:rsidRPr="00FE0263">
        <w:rPr>
          <w:rFonts w:ascii="方正小标宋简体" w:eastAsia="方正小标宋简体" w:hint="eastAsia"/>
          <w:color w:val="000000"/>
          <w:kern w:val="0"/>
          <w:sz w:val="36"/>
          <w:szCs w:val="36"/>
        </w:rPr>
        <w:t>西安市临潼区深化简政放权放管结合优化服务改革重点任务分解</w:t>
      </w:r>
      <w:r>
        <w:rPr>
          <w:rFonts w:ascii="方正小标宋简体" w:eastAsia="方正小标宋简体" w:hint="eastAsia"/>
          <w:color w:val="000000"/>
          <w:kern w:val="0"/>
          <w:sz w:val="36"/>
          <w:szCs w:val="36"/>
        </w:rPr>
        <w:t>表</w:t>
      </w:r>
    </w:p>
    <w:p w:rsidR="00901FE9" w:rsidRPr="00FE0263" w:rsidRDefault="00901FE9" w:rsidP="00901FE9">
      <w:pPr>
        <w:widowControl/>
        <w:shd w:val="clear" w:color="auto" w:fill="FFFFFF"/>
        <w:spacing w:line="660" w:lineRule="exact"/>
        <w:jc w:val="center"/>
        <w:outlineLvl w:val="2"/>
        <w:rPr>
          <w:rFonts w:ascii="方正小标宋简体" w:eastAsia="方正小标宋简体"/>
          <w:color w:val="000000"/>
          <w:kern w:val="0"/>
          <w:sz w:val="36"/>
          <w:szCs w:val="36"/>
        </w:rPr>
      </w:pPr>
    </w:p>
    <w:tbl>
      <w:tblPr>
        <w:tblW w:w="14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4"/>
        <w:gridCol w:w="3261"/>
        <w:gridCol w:w="1276"/>
        <w:gridCol w:w="3546"/>
        <w:gridCol w:w="37"/>
        <w:gridCol w:w="1522"/>
        <w:gridCol w:w="421"/>
        <w:gridCol w:w="2127"/>
        <w:gridCol w:w="145"/>
        <w:gridCol w:w="61"/>
        <w:gridCol w:w="1314"/>
        <w:gridCol w:w="43"/>
      </w:tblGrid>
      <w:tr w:rsidR="00901FE9" w:rsidRPr="000B700E" w:rsidTr="00441C23">
        <w:trPr>
          <w:trHeight w:val="594"/>
        </w:trPr>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序号</w:t>
            </w:r>
          </w:p>
        </w:tc>
        <w:tc>
          <w:tcPr>
            <w:tcW w:w="4537"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重点工作任务内容</w:t>
            </w:r>
          </w:p>
        </w:tc>
        <w:tc>
          <w:tcPr>
            <w:tcW w:w="3546"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出台的文件名称或形成可检验的成果形式</w:t>
            </w:r>
          </w:p>
        </w:tc>
        <w:tc>
          <w:tcPr>
            <w:tcW w:w="1559"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牵头单位</w:t>
            </w:r>
          </w:p>
        </w:tc>
        <w:tc>
          <w:tcPr>
            <w:tcW w:w="2693" w:type="dxa"/>
            <w:gridSpan w:val="3"/>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配合单位</w:t>
            </w:r>
          </w:p>
        </w:tc>
        <w:tc>
          <w:tcPr>
            <w:tcW w:w="1418" w:type="dxa"/>
            <w:gridSpan w:val="3"/>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完成时限</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一、</w:t>
            </w:r>
          </w:p>
        </w:tc>
        <w:tc>
          <w:tcPr>
            <w:tcW w:w="13753" w:type="dxa"/>
            <w:gridSpan w:val="11"/>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为促进就业创业降门槛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1</w:t>
            </w:r>
          </w:p>
        </w:tc>
        <w:tc>
          <w:tcPr>
            <w:tcW w:w="4537" w:type="dxa"/>
            <w:gridSpan w:val="2"/>
            <w:vAlign w:val="center"/>
          </w:tcPr>
          <w:p w:rsidR="00901FE9" w:rsidRPr="00D728B9" w:rsidRDefault="00901FE9" w:rsidP="00441C23">
            <w:pPr>
              <w:jc w:val="left"/>
              <w:rPr>
                <w:sz w:val="18"/>
                <w:szCs w:val="18"/>
              </w:rPr>
            </w:pPr>
            <w:r w:rsidRPr="000B700E">
              <w:rPr>
                <w:rFonts w:hint="eastAsia"/>
                <w:sz w:val="18"/>
                <w:szCs w:val="18"/>
              </w:rPr>
              <w:t>在全</w:t>
            </w:r>
            <w:r>
              <w:rPr>
                <w:rFonts w:hint="eastAsia"/>
                <w:sz w:val="18"/>
                <w:szCs w:val="18"/>
              </w:rPr>
              <w:t>区</w:t>
            </w:r>
            <w:r w:rsidRPr="000B700E">
              <w:rPr>
                <w:rFonts w:hint="eastAsia"/>
                <w:sz w:val="18"/>
                <w:szCs w:val="18"/>
              </w:rPr>
              <w:t>范围内实现“多证合一、一照一码”，整合简化工商登记前后涉及的信息采集、记载公示和管理备查类的一般经营项目</w:t>
            </w:r>
            <w:r>
              <w:rPr>
                <w:rFonts w:hint="eastAsia"/>
                <w:sz w:val="18"/>
                <w:szCs w:val="18"/>
              </w:rPr>
              <w:t>涉企证照事项和企业登记信息能够满足政府部门管理需要的涉企证照事项</w:t>
            </w:r>
            <w:r w:rsidRPr="000B700E">
              <w:rPr>
                <w:rFonts w:hint="eastAsia"/>
                <w:sz w:val="18"/>
                <w:szCs w:val="18"/>
              </w:rPr>
              <w:t>，持续放宽市场准入门槛。</w:t>
            </w:r>
          </w:p>
        </w:tc>
        <w:tc>
          <w:tcPr>
            <w:tcW w:w="3546"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hint="eastAsia"/>
                <w:sz w:val="18"/>
                <w:szCs w:val="18"/>
              </w:rPr>
              <w:t>待《陕西省推行“多证合一、一照一码”改革实施方案》印发后，做好贯彻落实。</w:t>
            </w:r>
          </w:p>
        </w:tc>
        <w:tc>
          <w:tcPr>
            <w:tcW w:w="1559" w:type="dxa"/>
            <w:gridSpan w:val="2"/>
            <w:vAlign w:val="center"/>
          </w:tcPr>
          <w:p w:rsidR="00901FE9" w:rsidRPr="000B700E" w:rsidRDefault="00901FE9" w:rsidP="00441C23">
            <w:pPr>
              <w:jc w:val="left"/>
              <w:rPr>
                <w:rFonts w:ascii="宋体" w:hAnsi="宋体"/>
                <w:color w:val="000000"/>
                <w:kern w:val="0"/>
                <w:sz w:val="18"/>
                <w:szCs w:val="18"/>
              </w:rPr>
            </w:pPr>
            <w:r w:rsidRPr="000B700E">
              <w:rPr>
                <w:rFonts w:hint="eastAsia"/>
                <w:sz w:val="18"/>
                <w:szCs w:val="18"/>
              </w:rPr>
              <w:t>工商</w:t>
            </w:r>
            <w:r>
              <w:rPr>
                <w:rFonts w:hint="eastAsia"/>
                <w:sz w:val="18"/>
                <w:szCs w:val="18"/>
              </w:rPr>
              <w:t>分</w:t>
            </w:r>
            <w:r w:rsidRPr="000B700E">
              <w:rPr>
                <w:rFonts w:hint="eastAsia"/>
                <w:sz w:val="18"/>
                <w:szCs w:val="18"/>
              </w:rPr>
              <w:t>局、</w:t>
            </w:r>
            <w:r>
              <w:rPr>
                <w:rFonts w:hint="eastAsia"/>
                <w:sz w:val="18"/>
                <w:szCs w:val="18"/>
              </w:rPr>
              <w:t>区</w:t>
            </w:r>
            <w:r w:rsidRPr="000B700E">
              <w:rPr>
                <w:rFonts w:hint="eastAsia"/>
                <w:sz w:val="18"/>
                <w:szCs w:val="18"/>
              </w:rPr>
              <w:t>编办（</w:t>
            </w:r>
            <w:r>
              <w:rPr>
                <w:rFonts w:hint="eastAsia"/>
                <w:sz w:val="18"/>
                <w:szCs w:val="18"/>
              </w:rPr>
              <w:t>区</w:t>
            </w:r>
            <w:r w:rsidRPr="000B700E">
              <w:rPr>
                <w:rFonts w:hint="eastAsia"/>
                <w:sz w:val="18"/>
                <w:szCs w:val="18"/>
              </w:rPr>
              <w:t>审改办）</w:t>
            </w:r>
          </w:p>
        </w:tc>
        <w:tc>
          <w:tcPr>
            <w:tcW w:w="2693"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财政局、</w:t>
            </w:r>
            <w:r>
              <w:rPr>
                <w:rFonts w:ascii="宋体" w:hAnsi="宋体" w:hint="eastAsia"/>
                <w:color w:val="000000"/>
                <w:kern w:val="0"/>
                <w:sz w:val="18"/>
                <w:szCs w:val="18"/>
              </w:rPr>
              <w:t>区</w:t>
            </w:r>
            <w:r w:rsidRPr="000B700E">
              <w:rPr>
                <w:rFonts w:ascii="宋体" w:hAnsi="宋体" w:hint="eastAsia"/>
                <w:color w:val="000000"/>
                <w:kern w:val="0"/>
                <w:sz w:val="18"/>
                <w:szCs w:val="18"/>
              </w:rPr>
              <w:t>政府</w:t>
            </w:r>
            <w:r>
              <w:rPr>
                <w:rFonts w:ascii="宋体" w:hAnsi="宋体" w:hint="eastAsia"/>
                <w:color w:val="000000"/>
                <w:kern w:val="0"/>
                <w:sz w:val="18"/>
                <w:szCs w:val="18"/>
              </w:rPr>
              <w:t>办</w:t>
            </w:r>
            <w:r w:rsidRPr="000B700E">
              <w:rPr>
                <w:rFonts w:ascii="宋体" w:hAnsi="宋体" w:hint="eastAsia"/>
                <w:color w:val="000000"/>
                <w:kern w:val="0"/>
                <w:sz w:val="18"/>
                <w:szCs w:val="18"/>
              </w:rPr>
              <w:t>等相关部门按职责分工负责</w:t>
            </w:r>
          </w:p>
        </w:tc>
        <w:tc>
          <w:tcPr>
            <w:tcW w:w="1418" w:type="dxa"/>
            <w:gridSpan w:val="3"/>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w:t>
            </w:r>
          </w:p>
        </w:tc>
        <w:tc>
          <w:tcPr>
            <w:tcW w:w="4537"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推行无纸全程电子化登记，逐步实现市场主体申请、受理、核准、发照、公示等各个环节全程网上办理，使企业足不出户就可申办营业执照。</w:t>
            </w:r>
          </w:p>
        </w:tc>
        <w:tc>
          <w:tcPr>
            <w:tcW w:w="3546"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hint="eastAsia"/>
                <w:sz w:val="18"/>
                <w:szCs w:val="18"/>
              </w:rPr>
              <w:t>待《</w:t>
            </w:r>
            <w:r>
              <w:rPr>
                <w:rFonts w:hint="eastAsia"/>
                <w:sz w:val="18"/>
                <w:szCs w:val="18"/>
              </w:rPr>
              <w:t>西安市</w:t>
            </w:r>
            <w:r w:rsidRPr="000B700E">
              <w:rPr>
                <w:rFonts w:hint="eastAsia"/>
                <w:sz w:val="18"/>
                <w:szCs w:val="18"/>
              </w:rPr>
              <w:t>推行工商登记全程电子化工作实施方案》印发后，做好贯彻落实。</w:t>
            </w:r>
          </w:p>
        </w:tc>
        <w:tc>
          <w:tcPr>
            <w:tcW w:w="1559" w:type="dxa"/>
            <w:gridSpan w:val="2"/>
            <w:vAlign w:val="center"/>
          </w:tcPr>
          <w:p w:rsidR="00901FE9" w:rsidRPr="000B700E" w:rsidRDefault="00901FE9" w:rsidP="00441C23">
            <w:pPr>
              <w:jc w:val="left"/>
              <w:rPr>
                <w:rFonts w:ascii="宋体" w:hAnsi="宋体"/>
                <w:color w:val="000000"/>
                <w:kern w:val="0"/>
                <w:sz w:val="18"/>
                <w:szCs w:val="18"/>
              </w:rPr>
            </w:pPr>
            <w:r w:rsidRPr="000B700E">
              <w:rPr>
                <w:rFonts w:hint="eastAsia"/>
                <w:sz w:val="18"/>
                <w:szCs w:val="18"/>
              </w:rPr>
              <w:t>工商</w:t>
            </w:r>
            <w:r>
              <w:rPr>
                <w:rFonts w:hint="eastAsia"/>
                <w:sz w:val="18"/>
                <w:szCs w:val="18"/>
              </w:rPr>
              <w:t>分</w:t>
            </w:r>
            <w:r w:rsidRPr="000B700E">
              <w:rPr>
                <w:rFonts w:hint="eastAsia"/>
                <w:sz w:val="18"/>
                <w:szCs w:val="18"/>
              </w:rPr>
              <w:t>局、</w:t>
            </w:r>
            <w:r>
              <w:rPr>
                <w:rFonts w:hint="eastAsia"/>
                <w:sz w:val="18"/>
                <w:szCs w:val="18"/>
              </w:rPr>
              <w:t>区</w:t>
            </w:r>
            <w:r w:rsidRPr="000B700E">
              <w:rPr>
                <w:rFonts w:hint="eastAsia"/>
                <w:sz w:val="18"/>
                <w:szCs w:val="18"/>
              </w:rPr>
              <w:t>财政局、</w:t>
            </w:r>
            <w:r>
              <w:rPr>
                <w:rFonts w:hint="eastAsia"/>
                <w:sz w:val="18"/>
                <w:szCs w:val="18"/>
              </w:rPr>
              <w:t>区</w:t>
            </w:r>
            <w:r w:rsidRPr="000B700E">
              <w:rPr>
                <w:rFonts w:hint="eastAsia"/>
                <w:sz w:val="18"/>
                <w:szCs w:val="18"/>
              </w:rPr>
              <w:t>档案局</w:t>
            </w:r>
          </w:p>
        </w:tc>
        <w:tc>
          <w:tcPr>
            <w:tcW w:w="2693"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级相关部门按职责分工负责</w:t>
            </w:r>
          </w:p>
        </w:tc>
        <w:tc>
          <w:tcPr>
            <w:tcW w:w="1418" w:type="dxa"/>
            <w:gridSpan w:val="3"/>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3</w:t>
            </w:r>
          </w:p>
        </w:tc>
        <w:tc>
          <w:tcPr>
            <w:tcW w:w="4537"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加强对权责清单和公共服务事项清单的动态管理</w:t>
            </w:r>
            <w:r>
              <w:rPr>
                <w:rFonts w:ascii="宋体" w:hAnsi="宋体" w:hint="eastAsia"/>
                <w:color w:val="000000"/>
                <w:kern w:val="0"/>
                <w:sz w:val="18"/>
                <w:szCs w:val="18"/>
              </w:rPr>
              <w:t>。</w:t>
            </w:r>
          </w:p>
        </w:tc>
        <w:tc>
          <w:tcPr>
            <w:tcW w:w="3546"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全面、详尽、准确公开权责清单和公共服务清单，指导各级各部门管好清单、用好清单。</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编办（</w:t>
            </w:r>
            <w:r>
              <w:rPr>
                <w:rFonts w:ascii="宋体" w:hAnsi="宋体" w:hint="eastAsia"/>
                <w:color w:val="000000"/>
                <w:kern w:val="0"/>
                <w:sz w:val="18"/>
                <w:szCs w:val="18"/>
              </w:rPr>
              <w:t>区</w:t>
            </w:r>
            <w:r w:rsidRPr="000B700E">
              <w:rPr>
                <w:rFonts w:ascii="宋体" w:hAnsi="宋体" w:hint="eastAsia"/>
                <w:color w:val="000000"/>
                <w:kern w:val="0"/>
                <w:sz w:val="18"/>
                <w:szCs w:val="18"/>
              </w:rPr>
              <w:t>审改办）、</w:t>
            </w:r>
            <w:r>
              <w:rPr>
                <w:rFonts w:ascii="宋体" w:hAnsi="宋体" w:hint="eastAsia"/>
                <w:kern w:val="0"/>
                <w:sz w:val="18"/>
                <w:szCs w:val="18"/>
              </w:rPr>
              <w:t>区政务中心、</w:t>
            </w:r>
            <w:r>
              <w:rPr>
                <w:rFonts w:ascii="宋体" w:hAnsi="宋体" w:hint="eastAsia"/>
                <w:color w:val="000000"/>
                <w:kern w:val="0"/>
                <w:sz w:val="18"/>
                <w:szCs w:val="18"/>
              </w:rPr>
              <w:t>区政府办</w:t>
            </w:r>
          </w:p>
        </w:tc>
        <w:tc>
          <w:tcPr>
            <w:tcW w:w="2693"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各部门</w:t>
            </w:r>
            <w:r w:rsidRPr="000B700E">
              <w:rPr>
                <w:rFonts w:ascii="宋体" w:hAnsi="宋体" w:hint="eastAsia"/>
                <w:color w:val="000000"/>
                <w:kern w:val="0"/>
                <w:sz w:val="18"/>
                <w:szCs w:val="18"/>
              </w:rPr>
              <w:t>按职责分工负责</w:t>
            </w:r>
          </w:p>
        </w:tc>
        <w:tc>
          <w:tcPr>
            <w:tcW w:w="1418" w:type="dxa"/>
            <w:gridSpan w:val="3"/>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rPr>
          <w:trHeight w:val="968"/>
        </w:trPr>
        <w:tc>
          <w:tcPr>
            <w:tcW w:w="814" w:type="dxa"/>
            <w:vAlign w:val="center"/>
          </w:tcPr>
          <w:p w:rsidR="00901FE9" w:rsidRPr="0083109A" w:rsidRDefault="00901FE9" w:rsidP="00441C23">
            <w:pPr>
              <w:widowControl/>
              <w:spacing w:line="300" w:lineRule="exact"/>
              <w:jc w:val="center"/>
              <w:outlineLvl w:val="2"/>
              <w:rPr>
                <w:rFonts w:ascii="宋体" w:hAnsi="宋体"/>
                <w:kern w:val="0"/>
                <w:sz w:val="18"/>
                <w:szCs w:val="18"/>
              </w:rPr>
            </w:pPr>
            <w:r w:rsidRPr="0083109A">
              <w:rPr>
                <w:rFonts w:ascii="宋体" w:hAnsi="宋体" w:hint="eastAsia"/>
                <w:kern w:val="0"/>
                <w:sz w:val="18"/>
                <w:szCs w:val="18"/>
              </w:rPr>
              <w:t>4</w:t>
            </w:r>
          </w:p>
        </w:tc>
        <w:tc>
          <w:tcPr>
            <w:tcW w:w="4537" w:type="dxa"/>
            <w:gridSpan w:val="2"/>
            <w:vAlign w:val="center"/>
          </w:tcPr>
          <w:p w:rsidR="00901FE9" w:rsidRPr="0083109A" w:rsidRDefault="00901FE9" w:rsidP="00441C23">
            <w:pPr>
              <w:rPr>
                <w:rFonts w:ascii="宋体" w:hAnsi="宋体"/>
                <w:kern w:val="0"/>
                <w:sz w:val="18"/>
                <w:szCs w:val="18"/>
              </w:rPr>
            </w:pPr>
            <w:r w:rsidRPr="0083109A">
              <w:rPr>
                <w:rFonts w:ascii="宋体" w:hAnsi="宋体" w:hint="eastAsia"/>
                <w:kern w:val="0"/>
                <w:sz w:val="18"/>
                <w:szCs w:val="18"/>
              </w:rPr>
              <w:t>根据</w:t>
            </w:r>
            <w:r w:rsidRPr="0083109A">
              <w:rPr>
                <w:rFonts w:hint="eastAsia"/>
                <w:sz w:val="18"/>
                <w:szCs w:val="18"/>
              </w:rPr>
              <w:t>《陕西省省市县三级行政许可项目通用目录》，配合修订完成市、区县</w:t>
            </w:r>
            <w:r w:rsidRPr="0083109A">
              <w:rPr>
                <w:rFonts w:ascii="宋体" w:hAnsi="宋体" w:hint="eastAsia"/>
                <w:kern w:val="0"/>
                <w:sz w:val="18"/>
                <w:szCs w:val="18"/>
              </w:rPr>
              <w:t>（开发区）</w:t>
            </w:r>
            <w:r w:rsidRPr="0083109A">
              <w:rPr>
                <w:rFonts w:hint="eastAsia"/>
                <w:sz w:val="18"/>
                <w:szCs w:val="18"/>
              </w:rPr>
              <w:t>行政许可目录，实现同一审批事项各要素在</w:t>
            </w:r>
            <w:r>
              <w:rPr>
                <w:rFonts w:hint="eastAsia"/>
                <w:sz w:val="18"/>
                <w:szCs w:val="18"/>
              </w:rPr>
              <w:t>全</w:t>
            </w:r>
            <w:r w:rsidRPr="0083109A">
              <w:rPr>
                <w:rFonts w:hint="eastAsia"/>
                <w:sz w:val="18"/>
                <w:szCs w:val="18"/>
              </w:rPr>
              <w:t>省的统一</w:t>
            </w:r>
            <w:r>
              <w:rPr>
                <w:rFonts w:hint="eastAsia"/>
                <w:sz w:val="18"/>
                <w:szCs w:val="18"/>
              </w:rPr>
              <w:t>。</w:t>
            </w:r>
          </w:p>
        </w:tc>
        <w:tc>
          <w:tcPr>
            <w:tcW w:w="3546" w:type="dxa"/>
            <w:vAlign w:val="center"/>
          </w:tcPr>
          <w:p w:rsidR="00901FE9" w:rsidRPr="0083109A" w:rsidRDefault="00901FE9" w:rsidP="00441C23">
            <w:pPr>
              <w:widowControl/>
              <w:spacing w:line="300" w:lineRule="exact"/>
              <w:jc w:val="left"/>
              <w:outlineLvl w:val="2"/>
              <w:rPr>
                <w:rFonts w:ascii="宋体" w:hAnsi="宋体"/>
                <w:kern w:val="0"/>
                <w:sz w:val="18"/>
                <w:szCs w:val="18"/>
              </w:rPr>
            </w:pPr>
            <w:r w:rsidRPr="0083109A">
              <w:rPr>
                <w:rFonts w:ascii="宋体" w:hAnsi="宋体" w:hint="eastAsia"/>
                <w:kern w:val="0"/>
                <w:sz w:val="18"/>
                <w:szCs w:val="18"/>
              </w:rPr>
              <w:t>修订市、区县（开发区）行政许可目录。</w:t>
            </w:r>
          </w:p>
        </w:tc>
        <w:tc>
          <w:tcPr>
            <w:tcW w:w="1559" w:type="dxa"/>
            <w:gridSpan w:val="2"/>
            <w:vAlign w:val="center"/>
          </w:tcPr>
          <w:p w:rsidR="00901FE9" w:rsidRPr="0083109A" w:rsidRDefault="00901FE9" w:rsidP="00441C23">
            <w:pPr>
              <w:widowControl/>
              <w:spacing w:line="300" w:lineRule="exact"/>
              <w:jc w:val="left"/>
              <w:outlineLvl w:val="2"/>
              <w:rPr>
                <w:rFonts w:ascii="宋体" w:hAnsi="宋体"/>
                <w:kern w:val="0"/>
                <w:sz w:val="18"/>
                <w:szCs w:val="18"/>
              </w:rPr>
            </w:pPr>
            <w:r w:rsidRPr="0083109A">
              <w:rPr>
                <w:rFonts w:ascii="宋体" w:hAnsi="宋体" w:hint="eastAsia"/>
                <w:kern w:val="0"/>
                <w:sz w:val="18"/>
                <w:szCs w:val="18"/>
              </w:rPr>
              <w:t>区编办</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审改办）</w:t>
            </w:r>
            <w:r w:rsidRPr="0083109A">
              <w:rPr>
                <w:rFonts w:ascii="宋体" w:hAnsi="宋体" w:hint="eastAsia"/>
                <w:kern w:val="0"/>
                <w:sz w:val="18"/>
                <w:szCs w:val="18"/>
              </w:rPr>
              <w:t>、区政府办</w:t>
            </w:r>
          </w:p>
        </w:tc>
        <w:tc>
          <w:tcPr>
            <w:tcW w:w="2693" w:type="dxa"/>
            <w:gridSpan w:val="3"/>
            <w:vAlign w:val="center"/>
          </w:tcPr>
          <w:p w:rsidR="00901FE9" w:rsidRPr="0083109A" w:rsidRDefault="00901FE9" w:rsidP="00441C23">
            <w:pPr>
              <w:widowControl/>
              <w:spacing w:line="300" w:lineRule="exact"/>
              <w:jc w:val="left"/>
              <w:outlineLvl w:val="2"/>
              <w:rPr>
                <w:rFonts w:ascii="宋体" w:hAnsi="宋体"/>
                <w:kern w:val="0"/>
                <w:sz w:val="18"/>
                <w:szCs w:val="18"/>
              </w:rPr>
            </w:pPr>
            <w:r w:rsidRPr="0083109A">
              <w:rPr>
                <w:rFonts w:ascii="宋体" w:hAnsi="宋体" w:hint="eastAsia"/>
                <w:kern w:val="0"/>
                <w:sz w:val="18"/>
                <w:szCs w:val="18"/>
              </w:rPr>
              <w:t>区级相关部门按职责分工</w:t>
            </w:r>
            <w:r w:rsidRPr="000B700E">
              <w:rPr>
                <w:rFonts w:ascii="宋体" w:hAnsi="宋体" w:hint="eastAsia"/>
                <w:color w:val="000000"/>
                <w:kern w:val="0"/>
                <w:sz w:val="18"/>
                <w:szCs w:val="18"/>
              </w:rPr>
              <w:t>负责</w:t>
            </w:r>
          </w:p>
        </w:tc>
        <w:tc>
          <w:tcPr>
            <w:tcW w:w="1418" w:type="dxa"/>
            <w:gridSpan w:val="3"/>
            <w:vAlign w:val="center"/>
          </w:tcPr>
          <w:p w:rsidR="00901FE9" w:rsidRPr="0083109A" w:rsidRDefault="00901FE9" w:rsidP="00441C23">
            <w:pPr>
              <w:widowControl/>
              <w:spacing w:line="300" w:lineRule="exact"/>
              <w:jc w:val="center"/>
              <w:outlineLvl w:val="2"/>
              <w:rPr>
                <w:rFonts w:ascii="宋体" w:hAnsi="宋体"/>
                <w:kern w:val="0"/>
                <w:sz w:val="18"/>
                <w:szCs w:val="18"/>
              </w:rPr>
            </w:pPr>
            <w:r w:rsidRPr="0083109A">
              <w:rPr>
                <w:rFonts w:ascii="宋体" w:hAnsi="宋体" w:hint="eastAsia"/>
                <w:kern w:val="0"/>
                <w:sz w:val="18"/>
                <w:szCs w:val="18"/>
              </w:rPr>
              <w:t>2017年12月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5</w:t>
            </w:r>
          </w:p>
        </w:tc>
        <w:tc>
          <w:tcPr>
            <w:tcW w:w="4537"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制定企业投资负面清单。</w:t>
            </w:r>
          </w:p>
        </w:tc>
        <w:tc>
          <w:tcPr>
            <w:tcW w:w="3546"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出台临潼区</w:t>
            </w:r>
            <w:r w:rsidRPr="000B700E">
              <w:rPr>
                <w:rFonts w:ascii="宋体" w:hAnsi="宋体" w:hint="eastAsia"/>
                <w:color w:val="000000"/>
                <w:kern w:val="0"/>
                <w:sz w:val="18"/>
                <w:szCs w:val="18"/>
              </w:rPr>
              <w:t>企业投资负面清单。</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p>
        </w:tc>
        <w:tc>
          <w:tcPr>
            <w:tcW w:w="2693"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级相关部门按职责分工负责</w:t>
            </w:r>
          </w:p>
        </w:tc>
        <w:tc>
          <w:tcPr>
            <w:tcW w:w="1418" w:type="dxa"/>
            <w:gridSpan w:val="3"/>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按市</w:t>
            </w:r>
          </w:p>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规定时限</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6</w:t>
            </w:r>
          </w:p>
        </w:tc>
        <w:tc>
          <w:tcPr>
            <w:tcW w:w="4537"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健全创业服务体系，建立政府激励引导、社会广泛参与、劳动者自主选择、培训服务一体化的创业培训工作新机制。</w:t>
            </w:r>
          </w:p>
        </w:tc>
        <w:tc>
          <w:tcPr>
            <w:tcW w:w="3546"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制定我</w:t>
            </w:r>
            <w:r>
              <w:rPr>
                <w:rFonts w:ascii="宋体" w:hAnsi="宋体" w:hint="eastAsia"/>
                <w:color w:val="000000"/>
                <w:kern w:val="0"/>
                <w:sz w:val="18"/>
                <w:szCs w:val="18"/>
              </w:rPr>
              <w:t>区</w:t>
            </w:r>
            <w:r w:rsidRPr="000B700E">
              <w:rPr>
                <w:rFonts w:ascii="宋体" w:hAnsi="宋体" w:hint="eastAsia"/>
                <w:color w:val="000000"/>
                <w:kern w:val="0"/>
                <w:sz w:val="18"/>
                <w:szCs w:val="18"/>
              </w:rPr>
              <w:t>贯彻落实《全省创业孵化基地指导管理办法》和《关于进一步加强创业培训的指导意见》的文件，加强公共就业服务平台建设。</w:t>
            </w:r>
          </w:p>
        </w:tc>
        <w:tc>
          <w:tcPr>
            <w:tcW w:w="1559" w:type="dxa"/>
            <w:gridSpan w:val="2"/>
            <w:vAlign w:val="center"/>
          </w:tcPr>
          <w:p w:rsidR="00901FE9" w:rsidRPr="000B700E" w:rsidRDefault="00901FE9" w:rsidP="00441C23">
            <w:pPr>
              <w:widowControl/>
              <w:spacing w:line="300" w:lineRule="exact"/>
              <w:ind w:rightChars="151" w:right="317"/>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人社局</w:t>
            </w:r>
          </w:p>
        </w:tc>
        <w:tc>
          <w:tcPr>
            <w:tcW w:w="2754" w:type="dxa"/>
            <w:gridSpan w:val="4"/>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357"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按市上要求</w:t>
            </w:r>
          </w:p>
        </w:tc>
      </w:tr>
      <w:tr w:rsidR="00901FE9" w:rsidRPr="00F13E80" w:rsidTr="00441C23">
        <w:trPr>
          <w:trHeight w:val="930"/>
        </w:trPr>
        <w:tc>
          <w:tcPr>
            <w:tcW w:w="814" w:type="dxa"/>
            <w:vMerge w:val="restart"/>
            <w:vAlign w:val="center"/>
          </w:tcPr>
          <w:p w:rsidR="00901FE9" w:rsidRPr="00F10CA1" w:rsidRDefault="00901FE9" w:rsidP="00441C23">
            <w:pPr>
              <w:widowControl/>
              <w:spacing w:line="300" w:lineRule="exact"/>
              <w:jc w:val="center"/>
              <w:outlineLvl w:val="2"/>
              <w:rPr>
                <w:rFonts w:ascii="宋体" w:hAnsi="宋体"/>
                <w:kern w:val="0"/>
                <w:sz w:val="18"/>
                <w:szCs w:val="18"/>
              </w:rPr>
            </w:pPr>
            <w:r w:rsidRPr="00F10CA1">
              <w:rPr>
                <w:rFonts w:ascii="宋体" w:hAnsi="宋体" w:hint="eastAsia"/>
                <w:kern w:val="0"/>
                <w:sz w:val="18"/>
                <w:szCs w:val="18"/>
              </w:rPr>
              <w:t>7</w:t>
            </w:r>
          </w:p>
        </w:tc>
        <w:tc>
          <w:tcPr>
            <w:tcW w:w="4537" w:type="dxa"/>
            <w:gridSpan w:val="2"/>
            <w:vMerge w:val="restart"/>
            <w:vAlign w:val="center"/>
          </w:tcPr>
          <w:p w:rsidR="00901FE9" w:rsidRPr="00F10CA1" w:rsidRDefault="00901FE9" w:rsidP="00441C23">
            <w:pPr>
              <w:widowControl/>
              <w:spacing w:line="300" w:lineRule="exact"/>
              <w:jc w:val="left"/>
              <w:outlineLvl w:val="2"/>
              <w:rPr>
                <w:rFonts w:ascii="宋体" w:hAnsi="宋体"/>
                <w:kern w:val="0"/>
                <w:sz w:val="18"/>
                <w:szCs w:val="18"/>
              </w:rPr>
            </w:pPr>
            <w:r w:rsidRPr="00F10CA1">
              <w:rPr>
                <w:rFonts w:ascii="宋体" w:hAnsi="宋体" w:hint="eastAsia"/>
                <w:kern w:val="0"/>
                <w:sz w:val="18"/>
                <w:szCs w:val="18"/>
              </w:rPr>
              <w:t>对新技术、新产业、新业态、新模式要积极探索包容审慎的监管措施。对看得准、有发展前景的，要量身定制适当的监管方式；对一时看不准的，要密切关注，促进</w:t>
            </w:r>
            <w:r w:rsidRPr="00F10CA1">
              <w:rPr>
                <w:rFonts w:ascii="宋体" w:hAnsi="宋体" w:hint="eastAsia"/>
                <w:kern w:val="0"/>
                <w:sz w:val="18"/>
                <w:szCs w:val="18"/>
              </w:rPr>
              <w:lastRenderedPageBreak/>
              <w:t>其规范健康成长；对于可能有较大社会危害的，要严格监管。</w:t>
            </w:r>
          </w:p>
        </w:tc>
        <w:tc>
          <w:tcPr>
            <w:tcW w:w="3546" w:type="dxa"/>
            <w:vAlign w:val="center"/>
          </w:tcPr>
          <w:p w:rsidR="00901FE9" w:rsidRPr="00F10CA1" w:rsidRDefault="00901FE9" w:rsidP="00441C23">
            <w:pPr>
              <w:widowControl/>
              <w:spacing w:line="260" w:lineRule="exact"/>
              <w:jc w:val="left"/>
              <w:outlineLvl w:val="2"/>
              <w:rPr>
                <w:rFonts w:ascii="宋体" w:hAnsi="宋体"/>
                <w:kern w:val="0"/>
                <w:sz w:val="18"/>
                <w:szCs w:val="18"/>
              </w:rPr>
            </w:pPr>
            <w:r w:rsidRPr="00F10CA1">
              <w:rPr>
                <w:rFonts w:ascii="宋体" w:hAnsi="宋体" w:hint="eastAsia"/>
                <w:kern w:val="0"/>
                <w:sz w:val="18"/>
                <w:szCs w:val="18"/>
              </w:rPr>
              <w:lastRenderedPageBreak/>
              <w:t>继续深化出租车行业改革，贯彻落实网络约车、共享单车、共享汽车等包容审慎监管措施。</w:t>
            </w:r>
          </w:p>
        </w:tc>
        <w:tc>
          <w:tcPr>
            <w:tcW w:w="1559" w:type="dxa"/>
            <w:gridSpan w:val="2"/>
            <w:vAlign w:val="center"/>
          </w:tcPr>
          <w:p w:rsidR="00901FE9" w:rsidRPr="00F10CA1" w:rsidRDefault="00901FE9" w:rsidP="00441C23">
            <w:pPr>
              <w:widowControl/>
              <w:spacing w:line="260" w:lineRule="exact"/>
              <w:jc w:val="left"/>
              <w:outlineLvl w:val="2"/>
              <w:rPr>
                <w:rFonts w:ascii="宋体" w:hAnsi="宋体"/>
                <w:kern w:val="0"/>
                <w:sz w:val="18"/>
                <w:szCs w:val="18"/>
              </w:rPr>
            </w:pPr>
            <w:r w:rsidRPr="00F10CA1">
              <w:rPr>
                <w:rFonts w:ascii="宋体" w:hAnsi="宋体" w:hint="eastAsia"/>
                <w:kern w:val="0"/>
                <w:sz w:val="18"/>
                <w:szCs w:val="18"/>
              </w:rPr>
              <w:t>区</w:t>
            </w:r>
            <w:r>
              <w:rPr>
                <w:rFonts w:ascii="宋体" w:hAnsi="宋体" w:hint="eastAsia"/>
                <w:kern w:val="0"/>
                <w:sz w:val="18"/>
                <w:szCs w:val="18"/>
              </w:rPr>
              <w:t>交通运输</w:t>
            </w:r>
            <w:r w:rsidRPr="00F10CA1">
              <w:rPr>
                <w:rFonts w:ascii="宋体" w:hAnsi="宋体" w:hint="eastAsia"/>
                <w:kern w:val="0"/>
                <w:sz w:val="18"/>
                <w:szCs w:val="18"/>
              </w:rPr>
              <w:t>局</w:t>
            </w:r>
          </w:p>
        </w:tc>
        <w:tc>
          <w:tcPr>
            <w:tcW w:w="2754" w:type="dxa"/>
            <w:gridSpan w:val="4"/>
            <w:vAlign w:val="center"/>
          </w:tcPr>
          <w:p w:rsidR="00901FE9" w:rsidRPr="00F10CA1" w:rsidRDefault="00901FE9" w:rsidP="00441C23">
            <w:pPr>
              <w:widowControl/>
              <w:spacing w:line="260" w:lineRule="exact"/>
              <w:jc w:val="left"/>
              <w:outlineLvl w:val="2"/>
              <w:rPr>
                <w:rFonts w:ascii="宋体" w:hAnsi="宋体"/>
                <w:kern w:val="0"/>
                <w:sz w:val="18"/>
                <w:szCs w:val="18"/>
              </w:rPr>
            </w:pPr>
            <w:r w:rsidRPr="00F10CA1">
              <w:rPr>
                <w:rFonts w:ascii="宋体" w:hAnsi="宋体" w:hint="eastAsia"/>
                <w:kern w:val="0"/>
                <w:sz w:val="18"/>
                <w:szCs w:val="18"/>
              </w:rPr>
              <w:t>区</w:t>
            </w:r>
            <w:r w:rsidRPr="000B700E">
              <w:rPr>
                <w:rFonts w:ascii="宋体" w:hAnsi="宋体" w:hint="eastAsia"/>
                <w:color w:val="000000"/>
                <w:kern w:val="0"/>
                <w:sz w:val="18"/>
                <w:szCs w:val="18"/>
              </w:rPr>
              <w:t>级相关</w:t>
            </w:r>
            <w:r w:rsidRPr="00F10CA1">
              <w:rPr>
                <w:rFonts w:ascii="宋体" w:hAnsi="宋体" w:hint="eastAsia"/>
                <w:kern w:val="0"/>
                <w:sz w:val="18"/>
                <w:szCs w:val="18"/>
              </w:rPr>
              <w:t>部门按职责分工</w:t>
            </w:r>
            <w:r w:rsidRPr="000B700E">
              <w:rPr>
                <w:rFonts w:ascii="宋体" w:hAnsi="宋体" w:hint="eastAsia"/>
                <w:color w:val="000000"/>
                <w:kern w:val="0"/>
                <w:sz w:val="18"/>
                <w:szCs w:val="18"/>
              </w:rPr>
              <w:t>负责</w:t>
            </w:r>
          </w:p>
        </w:tc>
        <w:tc>
          <w:tcPr>
            <w:tcW w:w="1357" w:type="dxa"/>
            <w:gridSpan w:val="2"/>
            <w:vAlign w:val="center"/>
          </w:tcPr>
          <w:p w:rsidR="00901FE9" w:rsidRPr="00F10CA1" w:rsidRDefault="00901FE9" w:rsidP="00441C23">
            <w:pPr>
              <w:widowControl/>
              <w:spacing w:line="300" w:lineRule="exact"/>
              <w:jc w:val="center"/>
              <w:outlineLvl w:val="2"/>
              <w:rPr>
                <w:rFonts w:ascii="宋体" w:hAnsi="宋体"/>
                <w:kern w:val="0"/>
                <w:sz w:val="18"/>
                <w:szCs w:val="18"/>
              </w:rPr>
            </w:pPr>
            <w:r w:rsidRPr="00F10CA1">
              <w:rPr>
                <w:rFonts w:ascii="宋体" w:hAnsi="宋体" w:hint="eastAsia"/>
                <w:kern w:val="0"/>
                <w:sz w:val="18"/>
                <w:szCs w:val="18"/>
              </w:rPr>
              <w:t>201</w:t>
            </w:r>
            <w:r>
              <w:rPr>
                <w:rFonts w:ascii="宋体" w:hAnsi="宋体" w:hint="eastAsia"/>
                <w:kern w:val="0"/>
                <w:sz w:val="18"/>
                <w:szCs w:val="18"/>
              </w:rPr>
              <w:t>8</w:t>
            </w:r>
            <w:r w:rsidRPr="00F10CA1">
              <w:rPr>
                <w:rFonts w:ascii="宋体" w:hAnsi="宋体" w:hint="eastAsia"/>
                <w:kern w:val="0"/>
                <w:sz w:val="18"/>
                <w:szCs w:val="18"/>
              </w:rPr>
              <w:t>年</w:t>
            </w:r>
            <w:r>
              <w:rPr>
                <w:rFonts w:ascii="宋体" w:hAnsi="宋体" w:hint="eastAsia"/>
                <w:kern w:val="0"/>
                <w:sz w:val="18"/>
                <w:szCs w:val="18"/>
              </w:rPr>
              <w:t>1</w:t>
            </w:r>
            <w:r w:rsidRPr="00F10CA1">
              <w:rPr>
                <w:rFonts w:ascii="宋体" w:hAnsi="宋体" w:hint="eastAsia"/>
                <w:kern w:val="0"/>
                <w:sz w:val="18"/>
                <w:szCs w:val="18"/>
              </w:rPr>
              <w:t>月</w:t>
            </w:r>
          </w:p>
        </w:tc>
      </w:tr>
      <w:tr w:rsidR="00901FE9" w:rsidRPr="00F13E80" w:rsidTr="00441C23">
        <w:trPr>
          <w:trHeight w:val="982"/>
        </w:trPr>
        <w:tc>
          <w:tcPr>
            <w:tcW w:w="814" w:type="dxa"/>
            <w:vMerge/>
            <w:vAlign w:val="center"/>
          </w:tcPr>
          <w:p w:rsidR="00901FE9" w:rsidRPr="00F10CA1" w:rsidRDefault="00901FE9" w:rsidP="00441C23">
            <w:pPr>
              <w:widowControl/>
              <w:spacing w:line="300" w:lineRule="exact"/>
              <w:jc w:val="center"/>
              <w:outlineLvl w:val="2"/>
              <w:rPr>
                <w:rFonts w:ascii="宋体" w:hAnsi="宋体"/>
                <w:kern w:val="0"/>
                <w:sz w:val="18"/>
                <w:szCs w:val="18"/>
              </w:rPr>
            </w:pPr>
          </w:p>
        </w:tc>
        <w:tc>
          <w:tcPr>
            <w:tcW w:w="4537" w:type="dxa"/>
            <w:gridSpan w:val="2"/>
            <w:vMerge/>
            <w:vAlign w:val="center"/>
          </w:tcPr>
          <w:p w:rsidR="00901FE9" w:rsidRPr="00F10CA1" w:rsidRDefault="00901FE9" w:rsidP="00441C23">
            <w:pPr>
              <w:widowControl/>
              <w:spacing w:line="300" w:lineRule="exact"/>
              <w:jc w:val="left"/>
              <w:outlineLvl w:val="2"/>
              <w:rPr>
                <w:rFonts w:ascii="宋体" w:hAnsi="宋体"/>
                <w:kern w:val="0"/>
                <w:sz w:val="18"/>
                <w:szCs w:val="18"/>
              </w:rPr>
            </w:pPr>
          </w:p>
        </w:tc>
        <w:tc>
          <w:tcPr>
            <w:tcW w:w="3546" w:type="dxa"/>
            <w:vAlign w:val="center"/>
          </w:tcPr>
          <w:p w:rsidR="00901FE9" w:rsidRPr="00F10CA1" w:rsidRDefault="00901FE9" w:rsidP="00441C23">
            <w:pPr>
              <w:widowControl/>
              <w:spacing w:line="260" w:lineRule="exact"/>
              <w:jc w:val="left"/>
              <w:outlineLvl w:val="2"/>
              <w:rPr>
                <w:rFonts w:ascii="宋体" w:hAnsi="宋体"/>
                <w:kern w:val="0"/>
                <w:sz w:val="18"/>
                <w:szCs w:val="18"/>
              </w:rPr>
            </w:pPr>
            <w:r w:rsidRPr="00F10CA1">
              <w:rPr>
                <w:rFonts w:ascii="宋体" w:hAnsi="宋体" w:hint="eastAsia"/>
                <w:kern w:val="0"/>
                <w:sz w:val="18"/>
                <w:szCs w:val="18"/>
              </w:rPr>
              <w:t>允许融资</w:t>
            </w:r>
            <w:r>
              <w:rPr>
                <w:rFonts w:ascii="宋体" w:hAnsi="宋体" w:hint="eastAsia"/>
                <w:kern w:val="0"/>
                <w:sz w:val="18"/>
                <w:szCs w:val="18"/>
              </w:rPr>
              <w:t>租赁</w:t>
            </w:r>
            <w:r w:rsidRPr="00F10CA1">
              <w:rPr>
                <w:rFonts w:ascii="宋体" w:hAnsi="宋体" w:hint="eastAsia"/>
                <w:kern w:val="0"/>
                <w:sz w:val="18"/>
                <w:szCs w:val="18"/>
              </w:rPr>
              <w:t>公司兼营与主营业务有关的商业保理业务，拓展仓单质押融资等新兴业态，贯彻落实包容审慎监管措施。</w:t>
            </w:r>
          </w:p>
        </w:tc>
        <w:tc>
          <w:tcPr>
            <w:tcW w:w="1559" w:type="dxa"/>
            <w:gridSpan w:val="2"/>
            <w:vAlign w:val="center"/>
          </w:tcPr>
          <w:p w:rsidR="00901FE9" w:rsidRPr="00F10CA1" w:rsidRDefault="00901FE9" w:rsidP="00441C23">
            <w:pPr>
              <w:widowControl/>
              <w:spacing w:line="260" w:lineRule="exact"/>
              <w:jc w:val="left"/>
              <w:outlineLvl w:val="2"/>
              <w:rPr>
                <w:rFonts w:ascii="宋体" w:hAnsi="宋体"/>
                <w:kern w:val="0"/>
                <w:sz w:val="18"/>
                <w:szCs w:val="18"/>
              </w:rPr>
            </w:pPr>
            <w:r w:rsidRPr="00F10CA1">
              <w:rPr>
                <w:rFonts w:ascii="宋体" w:hAnsi="宋体" w:hint="eastAsia"/>
                <w:kern w:val="0"/>
                <w:sz w:val="18"/>
                <w:szCs w:val="18"/>
              </w:rPr>
              <w:t>区经贸局、工商分局</w:t>
            </w:r>
          </w:p>
        </w:tc>
        <w:tc>
          <w:tcPr>
            <w:tcW w:w="2754" w:type="dxa"/>
            <w:gridSpan w:val="4"/>
            <w:vAlign w:val="center"/>
          </w:tcPr>
          <w:p w:rsidR="00901FE9" w:rsidRPr="00F10CA1" w:rsidRDefault="00901FE9" w:rsidP="00441C23">
            <w:pPr>
              <w:widowControl/>
              <w:spacing w:line="260" w:lineRule="exact"/>
              <w:jc w:val="left"/>
              <w:outlineLvl w:val="2"/>
              <w:rPr>
                <w:rFonts w:ascii="宋体" w:hAnsi="宋体"/>
                <w:kern w:val="0"/>
                <w:sz w:val="18"/>
                <w:szCs w:val="18"/>
              </w:rPr>
            </w:pPr>
            <w:r w:rsidRPr="00F10CA1">
              <w:rPr>
                <w:rFonts w:ascii="宋体" w:hAnsi="宋体" w:hint="eastAsia"/>
                <w:kern w:val="0"/>
                <w:sz w:val="18"/>
                <w:szCs w:val="18"/>
              </w:rPr>
              <w:t>区</w:t>
            </w:r>
            <w:r w:rsidRPr="000B700E">
              <w:rPr>
                <w:rFonts w:ascii="宋体" w:hAnsi="宋体" w:hint="eastAsia"/>
                <w:color w:val="000000"/>
                <w:kern w:val="0"/>
                <w:sz w:val="18"/>
                <w:szCs w:val="18"/>
              </w:rPr>
              <w:t>级相关</w:t>
            </w:r>
            <w:r w:rsidRPr="00F10CA1">
              <w:rPr>
                <w:rFonts w:ascii="宋体" w:hAnsi="宋体" w:hint="eastAsia"/>
                <w:kern w:val="0"/>
                <w:sz w:val="18"/>
                <w:szCs w:val="18"/>
              </w:rPr>
              <w:t>部门按职责分工</w:t>
            </w:r>
            <w:r w:rsidRPr="000B700E">
              <w:rPr>
                <w:rFonts w:ascii="宋体" w:hAnsi="宋体" w:hint="eastAsia"/>
                <w:color w:val="000000"/>
                <w:kern w:val="0"/>
                <w:sz w:val="18"/>
                <w:szCs w:val="18"/>
              </w:rPr>
              <w:t>负责</w:t>
            </w:r>
          </w:p>
        </w:tc>
        <w:tc>
          <w:tcPr>
            <w:tcW w:w="1357" w:type="dxa"/>
            <w:gridSpan w:val="2"/>
            <w:vAlign w:val="center"/>
          </w:tcPr>
          <w:p w:rsidR="00901FE9" w:rsidRPr="00F10CA1" w:rsidRDefault="00901FE9" w:rsidP="00441C23">
            <w:pPr>
              <w:widowControl/>
              <w:spacing w:line="300" w:lineRule="exact"/>
              <w:jc w:val="center"/>
              <w:outlineLvl w:val="2"/>
              <w:rPr>
                <w:rFonts w:ascii="宋体" w:hAnsi="宋体"/>
                <w:kern w:val="0"/>
                <w:sz w:val="18"/>
                <w:szCs w:val="18"/>
              </w:rPr>
            </w:pPr>
            <w:r w:rsidRPr="00F10CA1">
              <w:rPr>
                <w:rFonts w:ascii="宋体" w:hAnsi="宋体" w:hint="eastAsia"/>
                <w:kern w:val="0"/>
                <w:sz w:val="18"/>
                <w:szCs w:val="18"/>
              </w:rPr>
              <w:t>201</w:t>
            </w:r>
            <w:r>
              <w:rPr>
                <w:rFonts w:ascii="宋体" w:hAnsi="宋体" w:hint="eastAsia"/>
                <w:kern w:val="0"/>
                <w:sz w:val="18"/>
                <w:szCs w:val="18"/>
              </w:rPr>
              <w:t>8</w:t>
            </w:r>
            <w:r w:rsidRPr="00F10CA1">
              <w:rPr>
                <w:rFonts w:ascii="宋体" w:hAnsi="宋体" w:hint="eastAsia"/>
                <w:kern w:val="0"/>
                <w:sz w:val="18"/>
                <w:szCs w:val="18"/>
              </w:rPr>
              <w:t>年</w:t>
            </w:r>
            <w:r>
              <w:rPr>
                <w:rFonts w:ascii="宋体" w:hAnsi="宋体" w:hint="eastAsia"/>
                <w:kern w:val="0"/>
                <w:sz w:val="18"/>
                <w:szCs w:val="18"/>
              </w:rPr>
              <w:t>1</w:t>
            </w:r>
            <w:r w:rsidRPr="00F10CA1">
              <w:rPr>
                <w:rFonts w:ascii="宋体" w:hAnsi="宋体" w:hint="eastAsia"/>
                <w:kern w:val="0"/>
                <w:sz w:val="18"/>
                <w:szCs w:val="18"/>
              </w:rPr>
              <w:t>月</w:t>
            </w:r>
          </w:p>
        </w:tc>
      </w:tr>
      <w:tr w:rsidR="00901FE9" w:rsidRPr="00F13E80" w:rsidTr="00441C23">
        <w:tc>
          <w:tcPr>
            <w:tcW w:w="814" w:type="dxa"/>
            <w:vMerge/>
            <w:vAlign w:val="center"/>
          </w:tcPr>
          <w:p w:rsidR="00901FE9" w:rsidRPr="00F10CA1" w:rsidRDefault="00901FE9" w:rsidP="00441C23">
            <w:pPr>
              <w:widowControl/>
              <w:spacing w:line="300" w:lineRule="exact"/>
              <w:jc w:val="center"/>
              <w:outlineLvl w:val="2"/>
              <w:rPr>
                <w:rFonts w:ascii="宋体" w:hAnsi="宋体"/>
                <w:kern w:val="0"/>
                <w:sz w:val="18"/>
                <w:szCs w:val="18"/>
              </w:rPr>
            </w:pPr>
          </w:p>
        </w:tc>
        <w:tc>
          <w:tcPr>
            <w:tcW w:w="4537" w:type="dxa"/>
            <w:gridSpan w:val="2"/>
            <w:vMerge/>
            <w:vAlign w:val="center"/>
          </w:tcPr>
          <w:p w:rsidR="00901FE9" w:rsidRPr="00F10CA1" w:rsidRDefault="00901FE9" w:rsidP="00441C23">
            <w:pPr>
              <w:widowControl/>
              <w:spacing w:line="300" w:lineRule="exact"/>
              <w:jc w:val="left"/>
              <w:outlineLvl w:val="2"/>
              <w:rPr>
                <w:rFonts w:ascii="宋体" w:hAnsi="宋体"/>
                <w:kern w:val="0"/>
                <w:sz w:val="18"/>
                <w:szCs w:val="18"/>
              </w:rPr>
            </w:pPr>
          </w:p>
        </w:tc>
        <w:tc>
          <w:tcPr>
            <w:tcW w:w="3546" w:type="dxa"/>
            <w:vAlign w:val="center"/>
          </w:tcPr>
          <w:p w:rsidR="00901FE9" w:rsidRPr="00F10CA1" w:rsidRDefault="00901FE9" w:rsidP="00441C23">
            <w:pPr>
              <w:widowControl/>
              <w:spacing w:line="260" w:lineRule="exact"/>
              <w:jc w:val="left"/>
              <w:outlineLvl w:val="2"/>
              <w:rPr>
                <w:rFonts w:ascii="宋体" w:hAnsi="宋体"/>
                <w:kern w:val="0"/>
                <w:sz w:val="18"/>
                <w:szCs w:val="18"/>
              </w:rPr>
            </w:pPr>
            <w:r w:rsidRPr="00F10CA1">
              <w:rPr>
                <w:rFonts w:ascii="宋体" w:hAnsi="宋体" w:hint="eastAsia"/>
                <w:kern w:val="0"/>
                <w:sz w:val="18"/>
                <w:szCs w:val="18"/>
              </w:rPr>
              <w:t>对第三方仓储物流服务等新业态积极探索监管新模式，根据省</w:t>
            </w:r>
            <w:r>
              <w:rPr>
                <w:rFonts w:ascii="宋体" w:hAnsi="宋体" w:hint="eastAsia"/>
                <w:kern w:val="0"/>
                <w:sz w:val="18"/>
                <w:szCs w:val="18"/>
              </w:rPr>
              <w:t>、市</w:t>
            </w:r>
            <w:r w:rsidRPr="00F10CA1">
              <w:rPr>
                <w:rFonts w:ascii="宋体" w:hAnsi="宋体" w:hint="eastAsia"/>
                <w:kern w:val="0"/>
                <w:sz w:val="18"/>
                <w:szCs w:val="18"/>
              </w:rPr>
              <w:t>食品药监局出台的相关办法，制定出台我</w:t>
            </w:r>
            <w:r>
              <w:rPr>
                <w:rFonts w:ascii="宋体" w:hAnsi="宋体" w:hint="eastAsia"/>
                <w:kern w:val="0"/>
                <w:sz w:val="18"/>
                <w:szCs w:val="18"/>
              </w:rPr>
              <w:t>区</w:t>
            </w:r>
            <w:r w:rsidRPr="00F10CA1">
              <w:rPr>
                <w:rFonts w:ascii="宋体" w:hAnsi="宋体" w:hint="eastAsia"/>
                <w:kern w:val="0"/>
                <w:sz w:val="18"/>
                <w:szCs w:val="18"/>
              </w:rPr>
              <w:t>的监管措施。</w:t>
            </w:r>
          </w:p>
        </w:tc>
        <w:tc>
          <w:tcPr>
            <w:tcW w:w="1559" w:type="dxa"/>
            <w:gridSpan w:val="2"/>
            <w:vAlign w:val="center"/>
          </w:tcPr>
          <w:p w:rsidR="00901FE9" w:rsidRPr="00F10CA1" w:rsidRDefault="00901FE9" w:rsidP="00441C23">
            <w:pPr>
              <w:widowControl/>
              <w:spacing w:line="260" w:lineRule="exact"/>
              <w:jc w:val="left"/>
              <w:outlineLvl w:val="2"/>
              <w:rPr>
                <w:rFonts w:ascii="宋体" w:hAnsi="宋体"/>
                <w:kern w:val="0"/>
                <w:sz w:val="18"/>
                <w:szCs w:val="18"/>
              </w:rPr>
            </w:pPr>
            <w:r w:rsidRPr="00F10CA1">
              <w:rPr>
                <w:rFonts w:ascii="宋体" w:hAnsi="宋体" w:hint="eastAsia"/>
                <w:kern w:val="0"/>
                <w:sz w:val="18"/>
                <w:szCs w:val="18"/>
              </w:rPr>
              <w:t>区食品药监局</w:t>
            </w:r>
          </w:p>
        </w:tc>
        <w:tc>
          <w:tcPr>
            <w:tcW w:w="2754" w:type="dxa"/>
            <w:gridSpan w:val="4"/>
            <w:vAlign w:val="center"/>
          </w:tcPr>
          <w:p w:rsidR="00901FE9" w:rsidRPr="00F10CA1" w:rsidRDefault="00901FE9" w:rsidP="00441C23">
            <w:pPr>
              <w:widowControl/>
              <w:spacing w:line="260" w:lineRule="exact"/>
              <w:jc w:val="left"/>
              <w:outlineLvl w:val="2"/>
              <w:rPr>
                <w:rFonts w:ascii="宋体" w:hAnsi="宋体"/>
                <w:kern w:val="0"/>
                <w:sz w:val="18"/>
                <w:szCs w:val="18"/>
              </w:rPr>
            </w:pPr>
            <w:r w:rsidRPr="00F10CA1">
              <w:rPr>
                <w:rFonts w:ascii="宋体" w:hAnsi="宋体" w:hint="eastAsia"/>
                <w:kern w:val="0"/>
                <w:sz w:val="18"/>
                <w:szCs w:val="18"/>
              </w:rPr>
              <w:t>区</w:t>
            </w:r>
            <w:r w:rsidRPr="000B700E">
              <w:rPr>
                <w:rFonts w:ascii="宋体" w:hAnsi="宋体" w:hint="eastAsia"/>
                <w:color w:val="000000"/>
                <w:kern w:val="0"/>
                <w:sz w:val="18"/>
                <w:szCs w:val="18"/>
              </w:rPr>
              <w:t>级相关</w:t>
            </w:r>
            <w:r w:rsidRPr="00F10CA1">
              <w:rPr>
                <w:rFonts w:ascii="宋体" w:hAnsi="宋体" w:hint="eastAsia"/>
                <w:kern w:val="0"/>
                <w:sz w:val="18"/>
                <w:szCs w:val="18"/>
              </w:rPr>
              <w:t>部门按职责分工</w:t>
            </w:r>
            <w:r w:rsidRPr="000B700E">
              <w:rPr>
                <w:rFonts w:ascii="宋体" w:hAnsi="宋体" w:hint="eastAsia"/>
                <w:color w:val="000000"/>
                <w:kern w:val="0"/>
                <w:sz w:val="18"/>
                <w:szCs w:val="18"/>
              </w:rPr>
              <w:t>负责</w:t>
            </w:r>
          </w:p>
        </w:tc>
        <w:tc>
          <w:tcPr>
            <w:tcW w:w="1357" w:type="dxa"/>
            <w:gridSpan w:val="2"/>
            <w:vAlign w:val="center"/>
          </w:tcPr>
          <w:p w:rsidR="00901FE9" w:rsidRPr="00F10CA1" w:rsidRDefault="00901FE9" w:rsidP="00441C23">
            <w:pPr>
              <w:widowControl/>
              <w:spacing w:line="300" w:lineRule="exact"/>
              <w:jc w:val="center"/>
              <w:outlineLvl w:val="2"/>
              <w:rPr>
                <w:rFonts w:ascii="宋体" w:hAnsi="宋体"/>
                <w:kern w:val="0"/>
                <w:sz w:val="18"/>
                <w:szCs w:val="18"/>
              </w:rPr>
            </w:pPr>
            <w:r w:rsidRPr="00F10CA1">
              <w:rPr>
                <w:rFonts w:ascii="宋体" w:hAnsi="宋体" w:hint="eastAsia"/>
                <w:kern w:val="0"/>
                <w:sz w:val="18"/>
                <w:szCs w:val="18"/>
              </w:rPr>
              <w:t>201</w:t>
            </w:r>
            <w:r>
              <w:rPr>
                <w:rFonts w:ascii="宋体" w:hAnsi="宋体" w:hint="eastAsia"/>
                <w:kern w:val="0"/>
                <w:sz w:val="18"/>
                <w:szCs w:val="18"/>
              </w:rPr>
              <w:t>8</w:t>
            </w:r>
            <w:r w:rsidRPr="00F10CA1">
              <w:rPr>
                <w:rFonts w:ascii="宋体" w:hAnsi="宋体" w:hint="eastAsia"/>
                <w:kern w:val="0"/>
                <w:sz w:val="18"/>
                <w:szCs w:val="18"/>
              </w:rPr>
              <w:t>年</w:t>
            </w:r>
            <w:r>
              <w:rPr>
                <w:rFonts w:ascii="宋体" w:hAnsi="宋体" w:hint="eastAsia"/>
                <w:kern w:val="0"/>
                <w:sz w:val="18"/>
                <w:szCs w:val="18"/>
              </w:rPr>
              <w:t>1</w:t>
            </w:r>
            <w:r w:rsidRPr="00F10CA1">
              <w:rPr>
                <w:rFonts w:ascii="宋体" w:hAnsi="宋体" w:hint="eastAsia"/>
                <w:kern w:val="0"/>
                <w:sz w:val="18"/>
                <w:szCs w:val="18"/>
              </w:rPr>
              <w:t>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二、</w:t>
            </w:r>
          </w:p>
        </w:tc>
        <w:tc>
          <w:tcPr>
            <w:tcW w:w="13753" w:type="dxa"/>
            <w:gridSpan w:val="11"/>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为各类市场主体减负担</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8</w:t>
            </w:r>
          </w:p>
        </w:tc>
        <w:tc>
          <w:tcPr>
            <w:tcW w:w="3261" w:type="dxa"/>
            <w:vAlign w:val="center"/>
          </w:tcPr>
          <w:p w:rsidR="00901FE9" w:rsidRPr="00F13E80" w:rsidRDefault="00901FE9" w:rsidP="00441C23">
            <w:pPr>
              <w:widowControl/>
              <w:spacing w:line="300" w:lineRule="exact"/>
              <w:jc w:val="left"/>
              <w:outlineLvl w:val="2"/>
              <w:rPr>
                <w:rFonts w:ascii="宋体" w:hAnsi="宋体"/>
                <w:kern w:val="0"/>
                <w:sz w:val="18"/>
                <w:szCs w:val="18"/>
              </w:rPr>
            </w:pPr>
            <w:r w:rsidRPr="00F13E80">
              <w:rPr>
                <w:rFonts w:ascii="宋体" w:hAnsi="宋体" w:hint="eastAsia"/>
                <w:kern w:val="0"/>
                <w:sz w:val="18"/>
                <w:szCs w:val="18"/>
              </w:rPr>
              <w:t>坚持依法治税，减少征税的自由裁量权，增加透明度，防止任性收税。</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贯彻执行《陕西省税务行政处罚裁量权执行基准》，认真做好行政处罚、行政许可结果双公示工作。</w:t>
            </w:r>
          </w:p>
        </w:tc>
        <w:tc>
          <w:tcPr>
            <w:tcW w:w="1559" w:type="dxa"/>
            <w:gridSpan w:val="2"/>
            <w:vAlign w:val="center"/>
          </w:tcPr>
          <w:p w:rsidR="00901FE9" w:rsidRPr="00317140" w:rsidRDefault="00901FE9" w:rsidP="00441C23">
            <w:pPr>
              <w:widowControl/>
              <w:spacing w:line="300" w:lineRule="exact"/>
              <w:jc w:val="left"/>
              <w:outlineLvl w:val="2"/>
              <w:rPr>
                <w:rFonts w:ascii="宋体" w:hAnsi="宋体"/>
                <w:kern w:val="0"/>
                <w:sz w:val="18"/>
                <w:szCs w:val="18"/>
              </w:rPr>
            </w:pPr>
            <w:r w:rsidRPr="00317140">
              <w:rPr>
                <w:rFonts w:ascii="宋体" w:hAnsi="宋体" w:hint="eastAsia"/>
                <w:kern w:val="0"/>
                <w:sz w:val="18"/>
                <w:szCs w:val="18"/>
              </w:rPr>
              <w:t>国税局、区</w:t>
            </w:r>
            <w:r>
              <w:rPr>
                <w:rFonts w:ascii="宋体" w:hAnsi="宋体" w:hint="eastAsia"/>
                <w:kern w:val="0"/>
                <w:sz w:val="18"/>
                <w:szCs w:val="18"/>
              </w:rPr>
              <w:t>地税</w:t>
            </w:r>
            <w:r w:rsidRPr="00317140">
              <w:rPr>
                <w:rFonts w:ascii="宋体" w:hAnsi="宋体" w:hint="eastAsia"/>
                <w:kern w:val="0"/>
                <w:sz w:val="18"/>
                <w:szCs w:val="18"/>
              </w:rPr>
              <w:t>局</w:t>
            </w:r>
          </w:p>
        </w:tc>
        <w:tc>
          <w:tcPr>
            <w:tcW w:w="2754" w:type="dxa"/>
            <w:gridSpan w:val="4"/>
            <w:vAlign w:val="center"/>
          </w:tcPr>
          <w:p w:rsidR="00901FE9" w:rsidRPr="00B47C92" w:rsidRDefault="00901FE9" w:rsidP="00441C23">
            <w:pPr>
              <w:widowControl/>
              <w:spacing w:line="300" w:lineRule="exact"/>
              <w:jc w:val="left"/>
              <w:outlineLvl w:val="2"/>
              <w:rPr>
                <w:rFonts w:ascii="宋体" w:hAnsi="宋体"/>
                <w:color w:val="FF0000"/>
                <w:kern w:val="0"/>
                <w:sz w:val="18"/>
                <w:szCs w:val="18"/>
              </w:rPr>
            </w:pPr>
            <w:r w:rsidRPr="00F10CA1">
              <w:rPr>
                <w:rFonts w:ascii="宋体" w:hAnsi="宋体" w:hint="eastAsia"/>
                <w:kern w:val="0"/>
                <w:sz w:val="18"/>
                <w:szCs w:val="18"/>
              </w:rPr>
              <w:t>区</w:t>
            </w:r>
            <w:r w:rsidRPr="000B700E">
              <w:rPr>
                <w:rFonts w:ascii="宋体" w:hAnsi="宋体" w:hint="eastAsia"/>
                <w:color w:val="000000"/>
                <w:kern w:val="0"/>
                <w:sz w:val="18"/>
                <w:szCs w:val="18"/>
              </w:rPr>
              <w:t>级相关</w:t>
            </w:r>
            <w:r w:rsidRPr="00F10CA1">
              <w:rPr>
                <w:rFonts w:ascii="宋体" w:hAnsi="宋体" w:hint="eastAsia"/>
                <w:kern w:val="0"/>
                <w:sz w:val="18"/>
                <w:szCs w:val="18"/>
              </w:rPr>
              <w:t>部门按职责分工</w:t>
            </w:r>
            <w:r w:rsidRPr="000B700E">
              <w:rPr>
                <w:rFonts w:ascii="宋体" w:hAnsi="宋体" w:hint="eastAsia"/>
                <w:color w:val="000000"/>
                <w:kern w:val="0"/>
                <w:sz w:val="18"/>
                <w:szCs w:val="18"/>
              </w:rPr>
              <w:t>负责</w:t>
            </w:r>
          </w:p>
        </w:tc>
        <w:tc>
          <w:tcPr>
            <w:tcW w:w="1357"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9</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落实和完善全面推开营改增政策。增值税税率结构简并后，确保所有行业税负只减不增。</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多渠道多形式宣传增值税简并政策，跟踪政策执行效果，积极协调解决政策执行中存在的问题。</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国税局、</w:t>
            </w:r>
            <w:r w:rsidRPr="00317140">
              <w:rPr>
                <w:rFonts w:ascii="宋体" w:hAnsi="宋体" w:hint="eastAsia"/>
                <w:kern w:val="0"/>
                <w:sz w:val="18"/>
                <w:szCs w:val="18"/>
              </w:rPr>
              <w:t>区</w:t>
            </w:r>
            <w:r w:rsidRPr="000B700E">
              <w:rPr>
                <w:rFonts w:ascii="宋体" w:hAnsi="宋体" w:hint="eastAsia"/>
                <w:color w:val="000000"/>
                <w:kern w:val="0"/>
                <w:sz w:val="18"/>
                <w:szCs w:val="18"/>
              </w:rPr>
              <w:t>地税局</w:t>
            </w:r>
            <w:r>
              <w:rPr>
                <w:rFonts w:ascii="宋体" w:hAnsi="宋体" w:hint="eastAsia"/>
                <w:color w:val="000000"/>
                <w:kern w:val="0"/>
                <w:sz w:val="18"/>
                <w:szCs w:val="18"/>
              </w:rPr>
              <w:t>、区</w:t>
            </w:r>
            <w:r w:rsidRPr="000B700E">
              <w:rPr>
                <w:rFonts w:ascii="宋体" w:hAnsi="宋体" w:hint="eastAsia"/>
                <w:color w:val="000000"/>
                <w:kern w:val="0"/>
                <w:sz w:val="18"/>
                <w:szCs w:val="18"/>
              </w:rPr>
              <w:t>财政局</w:t>
            </w:r>
          </w:p>
        </w:tc>
        <w:tc>
          <w:tcPr>
            <w:tcW w:w="2754" w:type="dxa"/>
            <w:gridSpan w:val="4"/>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F10CA1">
              <w:rPr>
                <w:rFonts w:ascii="宋体" w:hAnsi="宋体" w:hint="eastAsia"/>
                <w:kern w:val="0"/>
                <w:sz w:val="18"/>
                <w:szCs w:val="18"/>
              </w:rPr>
              <w:t>区</w:t>
            </w:r>
            <w:r w:rsidRPr="000B700E">
              <w:rPr>
                <w:rFonts w:ascii="宋体" w:hAnsi="宋体" w:hint="eastAsia"/>
                <w:color w:val="000000"/>
                <w:kern w:val="0"/>
                <w:sz w:val="18"/>
                <w:szCs w:val="18"/>
              </w:rPr>
              <w:t>级相关</w:t>
            </w:r>
            <w:r w:rsidRPr="00F10CA1">
              <w:rPr>
                <w:rFonts w:ascii="宋体" w:hAnsi="宋体" w:hint="eastAsia"/>
                <w:kern w:val="0"/>
                <w:sz w:val="18"/>
                <w:szCs w:val="18"/>
              </w:rPr>
              <w:t>部门按职责分工</w:t>
            </w:r>
            <w:r w:rsidRPr="000B700E">
              <w:rPr>
                <w:rFonts w:ascii="宋体" w:hAnsi="宋体" w:hint="eastAsia"/>
                <w:color w:val="000000"/>
                <w:kern w:val="0"/>
                <w:sz w:val="18"/>
                <w:szCs w:val="18"/>
              </w:rPr>
              <w:t>负责</w:t>
            </w:r>
          </w:p>
        </w:tc>
        <w:tc>
          <w:tcPr>
            <w:tcW w:w="1357"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10</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落实好中小微企业相关税收优惠政策，持续释放更大减税效应。</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 xml:space="preserve">扩大小微企业享受减半征收所得税优惠范围，提高科技型中小企业研发费用加计扣除比例，降低中小微企业税负。 </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国税局、</w:t>
            </w:r>
            <w:r w:rsidRPr="00317140">
              <w:rPr>
                <w:rFonts w:ascii="宋体" w:hAnsi="宋体" w:hint="eastAsia"/>
                <w:kern w:val="0"/>
                <w:sz w:val="18"/>
                <w:szCs w:val="18"/>
              </w:rPr>
              <w:t>区</w:t>
            </w:r>
            <w:r w:rsidRPr="000B700E">
              <w:rPr>
                <w:rFonts w:ascii="宋体" w:hAnsi="宋体" w:hint="eastAsia"/>
                <w:color w:val="000000"/>
                <w:kern w:val="0"/>
                <w:sz w:val="18"/>
                <w:szCs w:val="18"/>
              </w:rPr>
              <w:t>地税局</w:t>
            </w:r>
          </w:p>
        </w:tc>
        <w:tc>
          <w:tcPr>
            <w:tcW w:w="2754" w:type="dxa"/>
            <w:gridSpan w:val="4"/>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财政局</w:t>
            </w:r>
          </w:p>
        </w:tc>
        <w:tc>
          <w:tcPr>
            <w:tcW w:w="1357"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1</w:t>
            </w:r>
            <w:r>
              <w:rPr>
                <w:rFonts w:ascii="宋体" w:hAnsi="宋体" w:hint="eastAsia"/>
                <w:color w:val="000000"/>
                <w:kern w:val="0"/>
                <w:sz w:val="18"/>
                <w:szCs w:val="18"/>
              </w:rPr>
              <w:t>1</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继续清理规范政府性基金和行政事业性收费。</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清理规范收费项目相关文件。</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财政局</w:t>
            </w:r>
          </w:p>
        </w:tc>
        <w:tc>
          <w:tcPr>
            <w:tcW w:w="2754" w:type="dxa"/>
            <w:gridSpan w:val="4"/>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物价局</w:t>
            </w:r>
          </w:p>
        </w:tc>
        <w:tc>
          <w:tcPr>
            <w:tcW w:w="1357"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按市上要求</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1</w:t>
            </w:r>
            <w:r>
              <w:rPr>
                <w:rFonts w:ascii="宋体" w:hAnsi="宋体" w:hint="eastAsia"/>
                <w:color w:val="000000"/>
                <w:kern w:val="0"/>
                <w:sz w:val="18"/>
                <w:szCs w:val="18"/>
              </w:rPr>
              <w:t>2</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多措并举降低企业用能和物流等方面的成本。</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严格落实政策中省</w:t>
            </w:r>
            <w:r>
              <w:rPr>
                <w:rFonts w:ascii="宋体" w:hAnsi="宋体" w:hint="eastAsia"/>
                <w:color w:val="000000"/>
                <w:kern w:val="0"/>
                <w:sz w:val="18"/>
                <w:szCs w:val="18"/>
              </w:rPr>
              <w:t>、市</w:t>
            </w:r>
            <w:r w:rsidRPr="000B700E">
              <w:rPr>
                <w:rFonts w:ascii="宋体" w:hAnsi="宋体" w:hint="eastAsia"/>
                <w:color w:val="000000"/>
                <w:kern w:val="0"/>
                <w:sz w:val="18"/>
                <w:szCs w:val="18"/>
              </w:rPr>
              <w:t>普遍性降费政策，降低企业用能和物流成本。</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r>
              <w:rPr>
                <w:rFonts w:ascii="宋体" w:hAnsi="宋体" w:hint="eastAsia"/>
                <w:color w:val="000000"/>
                <w:kern w:val="0"/>
                <w:sz w:val="18"/>
                <w:szCs w:val="18"/>
              </w:rPr>
              <w:t>区</w:t>
            </w:r>
            <w:r w:rsidRPr="000B700E">
              <w:rPr>
                <w:rFonts w:ascii="宋体" w:hAnsi="宋体" w:hint="eastAsia"/>
                <w:color w:val="000000"/>
                <w:kern w:val="0"/>
                <w:sz w:val="18"/>
                <w:szCs w:val="18"/>
              </w:rPr>
              <w:t>财政局、</w:t>
            </w:r>
            <w:r>
              <w:rPr>
                <w:rFonts w:ascii="宋体" w:hAnsi="宋体" w:hint="eastAsia"/>
                <w:color w:val="000000"/>
                <w:kern w:val="0"/>
                <w:sz w:val="18"/>
                <w:szCs w:val="18"/>
              </w:rPr>
              <w:t>区</w:t>
            </w:r>
            <w:r w:rsidRPr="000B700E">
              <w:rPr>
                <w:rFonts w:ascii="宋体" w:hAnsi="宋体" w:hint="eastAsia"/>
                <w:color w:val="000000"/>
                <w:kern w:val="0"/>
                <w:sz w:val="18"/>
                <w:szCs w:val="18"/>
              </w:rPr>
              <w:t>物价局</w:t>
            </w:r>
          </w:p>
        </w:tc>
        <w:tc>
          <w:tcPr>
            <w:tcW w:w="2754" w:type="dxa"/>
            <w:gridSpan w:val="4"/>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357"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按</w:t>
            </w:r>
            <w:r>
              <w:rPr>
                <w:rFonts w:ascii="宋体" w:hAnsi="宋体" w:hint="eastAsia"/>
                <w:color w:val="000000"/>
                <w:kern w:val="0"/>
                <w:sz w:val="18"/>
                <w:szCs w:val="18"/>
              </w:rPr>
              <w:t>市</w:t>
            </w:r>
            <w:r w:rsidRPr="000B700E">
              <w:rPr>
                <w:rFonts w:ascii="宋体" w:hAnsi="宋体" w:hint="eastAsia"/>
                <w:color w:val="000000"/>
                <w:kern w:val="0"/>
                <w:sz w:val="18"/>
                <w:szCs w:val="18"/>
              </w:rPr>
              <w:t>上</w:t>
            </w:r>
          </w:p>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规定时限</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1</w:t>
            </w:r>
            <w:r>
              <w:rPr>
                <w:rFonts w:ascii="宋体" w:hAnsi="宋体" w:hint="eastAsia"/>
                <w:color w:val="000000"/>
                <w:kern w:val="0"/>
                <w:sz w:val="18"/>
                <w:szCs w:val="18"/>
              </w:rPr>
              <w:t>3</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继续加大行政许可中介服务收费清理力度。</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进一步规范收费行为。</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物价局</w:t>
            </w:r>
          </w:p>
        </w:tc>
        <w:tc>
          <w:tcPr>
            <w:tcW w:w="2754" w:type="dxa"/>
            <w:gridSpan w:val="4"/>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财政局、</w:t>
            </w:r>
            <w:r>
              <w:rPr>
                <w:rFonts w:ascii="宋体" w:hAnsi="宋体" w:hint="eastAsia"/>
                <w:color w:val="000000"/>
                <w:kern w:val="0"/>
                <w:sz w:val="18"/>
                <w:szCs w:val="18"/>
              </w:rPr>
              <w:t>区经贸局</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民政局、</w:t>
            </w:r>
            <w:r>
              <w:rPr>
                <w:rFonts w:ascii="宋体" w:hAnsi="宋体" w:hint="eastAsia"/>
                <w:color w:val="000000"/>
                <w:kern w:val="0"/>
                <w:sz w:val="18"/>
                <w:szCs w:val="18"/>
              </w:rPr>
              <w:t>区</w:t>
            </w:r>
            <w:r w:rsidRPr="000B700E">
              <w:rPr>
                <w:rFonts w:ascii="宋体" w:hAnsi="宋体" w:hint="eastAsia"/>
                <w:color w:val="000000"/>
                <w:kern w:val="0"/>
                <w:sz w:val="18"/>
                <w:szCs w:val="18"/>
              </w:rPr>
              <w:t>编办（</w:t>
            </w:r>
            <w:r>
              <w:rPr>
                <w:rFonts w:ascii="宋体" w:hAnsi="宋体" w:hint="eastAsia"/>
                <w:color w:val="000000"/>
                <w:kern w:val="0"/>
                <w:sz w:val="18"/>
                <w:szCs w:val="18"/>
              </w:rPr>
              <w:t>区</w:t>
            </w:r>
            <w:r w:rsidRPr="000B700E">
              <w:rPr>
                <w:rFonts w:ascii="宋体" w:hAnsi="宋体" w:hint="eastAsia"/>
                <w:color w:val="000000"/>
                <w:kern w:val="0"/>
                <w:sz w:val="18"/>
                <w:szCs w:val="18"/>
              </w:rPr>
              <w:t>审改办）</w:t>
            </w:r>
          </w:p>
        </w:tc>
        <w:tc>
          <w:tcPr>
            <w:tcW w:w="1357"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1</w:t>
            </w:r>
            <w:r>
              <w:rPr>
                <w:rFonts w:ascii="宋体" w:hAnsi="宋体" w:hint="eastAsia"/>
                <w:color w:val="000000"/>
                <w:kern w:val="0"/>
                <w:sz w:val="18"/>
                <w:szCs w:val="18"/>
              </w:rPr>
              <w:t>4</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认真落实市</w:t>
            </w:r>
            <w:r>
              <w:rPr>
                <w:rFonts w:ascii="宋体" w:hAnsi="宋体" w:hint="eastAsia"/>
                <w:color w:val="000000"/>
                <w:kern w:val="0"/>
                <w:sz w:val="18"/>
                <w:szCs w:val="18"/>
              </w:rPr>
              <w:t>、区</w:t>
            </w:r>
            <w:r w:rsidRPr="000B700E">
              <w:rPr>
                <w:rFonts w:ascii="宋体" w:hAnsi="宋体" w:hint="eastAsia"/>
                <w:color w:val="000000"/>
                <w:kern w:val="0"/>
                <w:sz w:val="18"/>
                <w:szCs w:val="18"/>
              </w:rPr>
              <w:t>《供给侧结构性改革降成本行动计划》，着力降低实体经济企业成本，优化企业发展环境。</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经过1至2年努力，实体经济企业降成本工作取得初步成效；经过3年努力，使实体经济企业综合成本合理下降。</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p>
        </w:tc>
        <w:tc>
          <w:tcPr>
            <w:tcW w:w="2754" w:type="dxa"/>
            <w:gridSpan w:val="4"/>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357" w:type="dxa"/>
            <w:gridSpan w:val="2"/>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1</w:t>
            </w:r>
            <w:r>
              <w:rPr>
                <w:rFonts w:ascii="宋体" w:hAnsi="宋体" w:hint="eastAsia"/>
                <w:color w:val="000000"/>
                <w:kern w:val="0"/>
                <w:sz w:val="18"/>
                <w:szCs w:val="18"/>
              </w:rPr>
              <w:t>5</w:t>
            </w:r>
          </w:p>
        </w:tc>
        <w:tc>
          <w:tcPr>
            <w:tcW w:w="3261" w:type="dxa"/>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严格收费目录清单制管理，切实做到清单之外无收费。</w:t>
            </w:r>
          </w:p>
        </w:tc>
        <w:tc>
          <w:tcPr>
            <w:tcW w:w="4859" w:type="dxa"/>
            <w:gridSpan w:val="3"/>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在</w:t>
            </w:r>
            <w:r>
              <w:rPr>
                <w:rFonts w:ascii="宋体" w:hAnsi="宋体" w:hint="eastAsia"/>
                <w:color w:val="000000"/>
                <w:kern w:val="0"/>
                <w:sz w:val="18"/>
                <w:szCs w:val="18"/>
              </w:rPr>
              <w:t>区</w:t>
            </w:r>
            <w:r w:rsidRPr="000B700E">
              <w:rPr>
                <w:rFonts w:ascii="宋体" w:hAnsi="宋体" w:hint="eastAsia"/>
                <w:color w:val="000000"/>
                <w:kern w:val="0"/>
                <w:sz w:val="18"/>
                <w:szCs w:val="18"/>
              </w:rPr>
              <w:t>政府网站公示行政事业性收费、政府性基金、涉企行政事业性收费、实行政府定价或指导价的涉</w:t>
            </w:r>
            <w:r>
              <w:rPr>
                <w:rFonts w:ascii="宋体" w:hAnsi="宋体" w:hint="eastAsia"/>
                <w:color w:val="000000"/>
                <w:kern w:val="0"/>
                <w:sz w:val="18"/>
                <w:szCs w:val="18"/>
              </w:rPr>
              <w:t>企</w:t>
            </w:r>
            <w:r w:rsidRPr="000B700E">
              <w:rPr>
                <w:rFonts w:ascii="宋体" w:hAnsi="宋体" w:hint="eastAsia"/>
                <w:color w:val="000000"/>
                <w:kern w:val="0"/>
                <w:sz w:val="18"/>
                <w:szCs w:val="18"/>
              </w:rPr>
              <w:t>经营服务性收费以及市级</w:t>
            </w:r>
            <w:r>
              <w:rPr>
                <w:rFonts w:ascii="宋体" w:hAnsi="宋体" w:hint="eastAsia"/>
                <w:color w:val="000000"/>
                <w:kern w:val="0"/>
                <w:sz w:val="18"/>
                <w:szCs w:val="18"/>
              </w:rPr>
              <w:t>、区级</w:t>
            </w:r>
            <w:r w:rsidRPr="000B700E">
              <w:rPr>
                <w:rFonts w:ascii="宋体" w:hAnsi="宋体" w:hint="eastAsia"/>
                <w:color w:val="000000"/>
                <w:kern w:val="0"/>
                <w:sz w:val="18"/>
                <w:szCs w:val="18"/>
              </w:rPr>
              <w:t>行政许可中介服务收费目录清单，根据全国收费目录清单“一张网”的要求长期公示，动态管理。</w:t>
            </w:r>
          </w:p>
        </w:tc>
        <w:tc>
          <w:tcPr>
            <w:tcW w:w="1522"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财政局、</w:t>
            </w:r>
            <w:r>
              <w:rPr>
                <w:rFonts w:ascii="宋体" w:hAnsi="宋体" w:hint="eastAsia"/>
                <w:color w:val="000000"/>
                <w:kern w:val="0"/>
                <w:sz w:val="18"/>
                <w:szCs w:val="18"/>
              </w:rPr>
              <w:t>区</w:t>
            </w:r>
            <w:r w:rsidRPr="000B700E">
              <w:rPr>
                <w:rFonts w:ascii="宋体" w:hAnsi="宋体" w:hint="eastAsia"/>
                <w:color w:val="000000"/>
                <w:kern w:val="0"/>
                <w:sz w:val="18"/>
                <w:szCs w:val="18"/>
              </w:rPr>
              <w:t>物价局、</w:t>
            </w:r>
            <w:r>
              <w:rPr>
                <w:rFonts w:ascii="宋体" w:hAnsi="宋体" w:hint="eastAsia"/>
                <w:color w:val="000000"/>
                <w:kern w:val="0"/>
                <w:sz w:val="18"/>
                <w:szCs w:val="18"/>
              </w:rPr>
              <w:t>区经贸局</w:t>
            </w:r>
            <w:r w:rsidRPr="000B700E">
              <w:rPr>
                <w:rFonts w:ascii="宋体" w:hAnsi="宋体" w:hint="eastAsia"/>
                <w:color w:val="000000"/>
                <w:kern w:val="0"/>
                <w:sz w:val="18"/>
                <w:szCs w:val="18"/>
              </w:rPr>
              <w:t xml:space="preserve">、 </w:t>
            </w:r>
            <w:r>
              <w:rPr>
                <w:rFonts w:ascii="宋体" w:hAnsi="宋体" w:hint="eastAsia"/>
                <w:color w:val="000000"/>
                <w:kern w:val="0"/>
                <w:sz w:val="18"/>
                <w:szCs w:val="18"/>
              </w:rPr>
              <w:t>区</w:t>
            </w:r>
            <w:r w:rsidRPr="000B700E">
              <w:rPr>
                <w:rFonts w:ascii="宋体" w:hAnsi="宋体" w:hint="eastAsia"/>
                <w:color w:val="000000"/>
                <w:kern w:val="0"/>
                <w:sz w:val="18"/>
                <w:szCs w:val="18"/>
              </w:rPr>
              <w:t>民政局</w:t>
            </w:r>
          </w:p>
        </w:tc>
        <w:tc>
          <w:tcPr>
            <w:tcW w:w="2693" w:type="dxa"/>
            <w:gridSpan w:val="3"/>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418" w:type="dxa"/>
            <w:gridSpan w:val="3"/>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rPr>
          <w:trHeight w:val="1427"/>
        </w:trPr>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16</w:t>
            </w:r>
          </w:p>
        </w:tc>
        <w:tc>
          <w:tcPr>
            <w:tcW w:w="3261" w:type="dxa"/>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全面开展涉企收费自查自纠，重点清理规范政府定价管理的经营服务性收费和行业协会商会收费。严禁供电、供热、供气、供水等垄断企业</w:t>
            </w:r>
            <w:r>
              <w:rPr>
                <w:rFonts w:ascii="宋体" w:hAnsi="宋体" w:hint="eastAsia"/>
                <w:color w:val="000000"/>
                <w:kern w:val="0"/>
                <w:sz w:val="18"/>
                <w:szCs w:val="18"/>
              </w:rPr>
              <w:t>向</w:t>
            </w:r>
            <w:r w:rsidRPr="000B700E">
              <w:rPr>
                <w:rFonts w:ascii="宋体" w:hAnsi="宋体" w:hint="eastAsia"/>
                <w:color w:val="000000"/>
                <w:kern w:val="0"/>
                <w:sz w:val="18"/>
                <w:szCs w:val="18"/>
              </w:rPr>
              <w:t>市场主体收取接入费、碰口费等，强化举报、查处和问责机制。</w:t>
            </w:r>
          </w:p>
        </w:tc>
        <w:tc>
          <w:tcPr>
            <w:tcW w:w="4859" w:type="dxa"/>
            <w:gridSpan w:val="3"/>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认真贯彻落实国家四部委清理规范涉企经营服务性收费的部署，对社会和群众反映的各类乱收费问题进行查处，并将查处结果主动向社会公开。对有令不行、有禁不止的典型案件进行曝光，情节严重的，启动责任追究机制，推动“降成本”方面取得更多实效。</w:t>
            </w:r>
          </w:p>
        </w:tc>
        <w:tc>
          <w:tcPr>
            <w:tcW w:w="1522"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物价局、</w:t>
            </w:r>
            <w:r>
              <w:rPr>
                <w:rFonts w:ascii="宋体" w:hAnsi="宋体" w:hint="eastAsia"/>
                <w:color w:val="000000"/>
                <w:kern w:val="0"/>
                <w:sz w:val="18"/>
                <w:szCs w:val="18"/>
              </w:rPr>
              <w:t>区经贸局</w:t>
            </w:r>
            <w:r w:rsidRPr="000B700E">
              <w:rPr>
                <w:rFonts w:ascii="宋体" w:hAnsi="宋体" w:hint="eastAsia"/>
                <w:color w:val="000000"/>
                <w:kern w:val="0"/>
                <w:sz w:val="18"/>
                <w:szCs w:val="18"/>
              </w:rPr>
              <w:t xml:space="preserve">、 </w:t>
            </w:r>
            <w:r>
              <w:rPr>
                <w:rFonts w:ascii="宋体" w:hAnsi="宋体" w:hint="eastAsia"/>
                <w:color w:val="000000"/>
                <w:kern w:val="0"/>
                <w:sz w:val="18"/>
                <w:szCs w:val="18"/>
              </w:rPr>
              <w:t>区</w:t>
            </w:r>
            <w:r w:rsidRPr="000B700E">
              <w:rPr>
                <w:rFonts w:ascii="宋体" w:hAnsi="宋体" w:hint="eastAsia"/>
                <w:color w:val="000000"/>
                <w:kern w:val="0"/>
                <w:sz w:val="18"/>
                <w:szCs w:val="18"/>
              </w:rPr>
              <w:t>民政局</w:t>
            </w:r>
          </w:p>
        </w:tc>
        <w:tc>
          <w:tcPr>
            <w:tcW w:w="2693" w:type="dxa"/>
            <w:gridSpan w:val="3"/>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财政局、</w:t>
            </w:r>
            <w:r>
              <w:rPr>
                <w:rFonts w:ascii="宋体" w:hAnsi="宋体" w:hint="eastAsia"/>
                <w:color w:val="000000"/>
                <w:kern w:val="0"/>
                <w:sz w:val="18"/>
                <w:szCs w:val="18"/>
              </w:rPr>
              <w:t>区</w:t>
            </w:r>
            <w:r w:rsidRPr="000B700E">
              <w:rPr>
                <w:rFonts w:ascii="宋体" w:hAnsi="宋体" w:hint="eastAsia"/>
                <w:color w:val="000000"/>
                <w:kern w:val="0"/>
                <w:sz w:val="18"/>
                <w:szCs w:val="18"/>
              </w:rPr>
              <w:t>审计局</w:t>
            </w:r>
          </w:p>
        </w:tc>
        <w:tc>
          <w:tcPr>
            <w:tcW w:w="1418" w:type="dxa"/>
            <w:gridSpan w:val="3"/>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三、</w:t>
            </w:r>
          </w:p>
        </w:tc>
        <w:tc>
          <w:tcPr>
            <w:tcW w:w="13753" w:type="dxa"/>
            <w:gridSpan w:val="11"/>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为激发有效投资拓空间</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lastRenderedPageBreak/>
              <w:t>1</w:t>
            </w:r>
            <w:r>
              <w:rPr>
                <w:rFonts w:ascii="宋体" w:hAnsi="宋体" w:hint="eastAsia"/>
                <w:color w:val="000000"/>
                <w:kern w:val="0"/>
                <w:sz w:val="18"/>
                <w:szCs w:val="18"/>
              </w:rPr>
              <w:t>7</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严格执行《企业投资项目核准和备案管理条例》，规范企业投资核准和备案行为，落实企业投资自主权。</w:t>
            </w:r>
          </w:p>
        </w:tc>
        <w:tc>
          <w:tcPr>
            <w:tcW w:w="4859"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严格执行《陕西省政府核准的投资项目目录（2017年本）》和《陕西省企业投资项目核准和备案管理办法》，做好承接和权限下放工作，规范企业投资核准和备案行为，落实企业投资自主权。</w:t>
            </w:r>
          </w:p>
        </w:tc>
        <w:tc>
          <w:tcPr>
            <w:tcW w:w="1522"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18</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进一步放宽外资准入，落实外商投资实行备案管理的开放、便利措施。</w:t>
            </w:r>
          </w:p>
        </w:tc>
        <w:tc>
          <w:tcPr>
            <w:tcW w:w="4859"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贯彻实施《外商投资产业指导目录（2017年修订）》。</w:t>
            </w:r>
          </w:p>
        </w:tc>
        <w:tc>
          <w:tcPr>
            <w:tcW w:w="1522"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19</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做好</w:t>
            </w:r>
            <w:r w:rsidRPr="000B700E">
              <w:rPr>
                <w:rFonts w:ascii="宋体" w:hAnsi="宋体" w:hint="eastAsia"/>
                <w:color w:val="000000"/>
                <w:kern w:val="0"/>
                <w:sz w:val="18"/>
                <w:szCs w:val="18"/>
              </w:rPr>
              <w:t>陕西省投资项目在线审批监管平台</w:t>
            </w:r>
            <w:r w:rsidRPr="000260D6">
              <w:rPr>
                <w:rFonts w:ascii="宋体" w:hAnsi="宋体" w:hint="eastAsia"/>
                <w:kern w:val="0"/>
                <w:sz w:val="18"/>
                <w:szCs w:val="18"/>
              </w:rPr>
              <w:t>与政务</w:t>
            </w:r>
            <w:r w:rsidRPr="000B700E">
              <w:rPr>
                <w:rFonts w:ascii="宋体" w:hAnsi="宋体" w:hint="eastAsia"/>
                <w:color w:val="000000"/>
                <w:kern w:val="0"/>
                <w:sz w:val="18"/>
                <w:szCs w:val="18"/>
              </w:rPr>
              <w:t>服务网的数据对接共享工作，建立投资项目全程网上办理工作模式。</w:t>
            </w:r>
          </w:p>
        </w:tc>
        <w:tc>
          <w:tcPr>
            <w:tcW w:w="4859"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建立投资项目全程网上办理工作模式，实行“一口受理、并联审批、限时办结”，将审批时限在法定时限基础上压缩40%以上。</w:t>
            </w:r>
          </w:p>
        </w:tc>
        <w:tc>
          <w:tcPr>
            <w:tcW w:w="1522"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政务中心、</w:t>
            </w:r>
            <w:r>
              <w:rPr>
                <w:rFonts w:ascii="宋体" w:hAnsi="宋体" w:hint="eastAsia"/>
                <w:color w:val="000000"/>
                <w:kern w:val="0"/>
                <w:sz w:val="18"/>
                <w:szCs w:val="18"/>
              </w:rPr>
              <w:t>区</w:t>
            </w:r>
            <w:r w:rsidRPr="000B700E">
              <w:rPr>
                <w:rFonts w:ascii="宋体" w:hAnsi="宋体" w:hint="eastAsia"/>
                <w:color w:val="000000"/>
                <w:kern w:val="0"/>
                <w:sz w:val="18"/>
                <w:szCs w:val="18"/>
              </w:rPr>
              <w:t>发改委</w:t>
            </w:r>
            <w:r>
              <w:rPr>
                <w:rFonts w:ascii="宋体" w:hAnsi="宋体" w:hint="eastAsia"/>
                <w:color w:val="000000"/>
                <w:kern w:val="0"/>
                <w:sz w:val="18"/>
                <w:szCs w:val="18"/>
              </w:rPr>
              <w:t>、区政府办</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国土</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区建住局</w:t>
            </w:r>
            <w:r w:rsidRPr="000B700E">
              <w:rPr>
                <w:rFonts w:ascii="宋体" w:hAnsi="宋体" w:hint="eastAsia"/>
                <w:color w:val="000000"/>
                <w:kern w:val="0"/>
                <w:sz w:val="18"/>
                <w:szCs w:val="18"/>
              </w:rPr>
              <w:t>、规划</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城管局、</w:t>
            </w:r>
            <w:r>
              <w:rPr>
                <w:rFonts w:ascii="宋体" w:hAnsi="宋体" w:hint="eastAsia"/>
                <w:color w:val="000000"/>
                <w:kern w:val="0"/>
                <w:sz w:val="18"/>
                <w:szCs w:val="18"/>
              </w:rPr>
              <w:t>区</w:t>
            </w:r>
            <w:r w:rsidRPr="000B700E">
              <w:rPr>
                <w:rFonts w:ascii="宋体" w:hAnsi="宋体" w:hint="eastAsia"/>
                <w:color w:val="000000"/>
                <w:kern w:val="0"/>
                <w:sz w:val="18"/>
                <w:szCs w:val="18"/>
              </w:rPr>
              <w:t>人防办、环保</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安监局、</w:t>
            </w:r>
            <w:r>
              <w:rPr>
                <w:rFonts w:ascii="宋体" w:hAnsi="宋体" w:hint="eastAsia"/>
                <w:color w:val="000000"/>
                <w:kern w:val="0"/>
                <w:sz w:val="18"/>
                <w:szCs w:val="18"/>
              </w:rPr>
              <w:t>公安分局</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交</w:t>
            </w:r>
            <w:r>
              <w:rPr>
                <w:rFonts w:ascii="宋体" w:hAnsi="宋体" w:hint="eastAsia"/>
                <w:color w:val="000000"/>
                <w:kern w:val="0"/>
                <w:sz w:val="18"/>
                <w:szCs w:val="18"/>
              </w:rPr>
              <w:t>通运输</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气象局、</w:t>
            </w:r>
            <w:r>
              <w:rPr>
                <w:rFonts w:ascii="宋体" w:hAnsi="宋体" w:hint="eastAsia"/>
                <w:color w:val="000000"/>
                <w:kern w:val="0"/>
                <w:sz w:val="18"/>
                <w:szCs w:val="18"/>
              </w:rPr>
              <w:t>区科技</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水务局、</w:t>
            </w:r>
            <w:r>
              <w:rPr>
                <w:rFonts w:ascii="宋体" w:hAnsi="宋体" w:hint="eastAsia"/>
                <w:color w:val="000000"/>
                <w:kern w:val="0"/>
                <w:sz w:val="18"/>
                <w:szCs w:val="18"/>
              </w:rPr>
              <w:t>区文体广电</w:t>
            </w:r>
            <w:r w:rsidRPr="000B700E">
              <w:rPr>
                <w:rFonts w:ascii="宋体" w:hAnsi="宋体" w:hint="eastAsia"/>
                <w:color w:val="000000"/>
                <w:kern w:val="0"/>
                <w:sz w:val="18"/>
                <w:szCs w:val="18"/>
              </w:rPr>
              <w:t>局等部门</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20</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进一步激发社会领域投资活力，吸引各类投资进入社会领域，更好满足多层次多样化需求。</w:t>
            </w:r>
          </w:p>
        </w:tc>
        <w:tc>
          <w:tcPr>
            <w:tcW w:w="4859"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待</w:t>
            </w:r>
            <w:r w:rsidRPr="000B700E">
              <w:rPr>
                <w:rFonts w:ascii="宋体" w:hAnsi="宋体" w:hint="eastAsia"/>
                <w:color w:val="000000"/>
                <w:kern w:val="0"/>
                <w:sz w:val="18"/>
                <w:szCs w:val="18"/>
              </w:rPr>
              <w:t>《西安市关于进一步激发社会领域投资活力的实施意见》</w:t>
            </w:r>
            <w:r w:rsidRPr="000260D6">
              <w:rPr>
                <w:rFonts w:ascii="宋体" w:hAnsi="宋体" w:hint="eastAsia"/>
                <w:kern w:val="0"/>
                <w:sz w:val="18"/>
                <w:szCs w:val="18"/>
              </w:rPr>
              <w:t>印发</w:t>
            </w:r>
            <w:r>
              <w:rPr>
                <w:rFonts w:ascii="宋体" w:hAnsi="宋体" w:hint="eastAsia"/>
                <w:color w:val="000000"/>
                <w:kern w:val="0"/>
                <w:sz w:val="18"/>
                <w:szCs w:val="18"/>
              </w:rPr>
              <w:t>后，出台我区的方案</w:t>
            </w:r>
            <w:r w:rsidRPr="000B700E">
              <w:rPr>
                <w:rFonts w:ascii="宋体" w:hAnsi="宋体" w:hint="eastAsia"/>
                <w:color w:val="000000"/>
                <w:kern w:val="0"/>
                <w:sz w:val="18"/>
                <w:szCs w:val="18"/>
              </w:rPr>
              <w:t>。</w:t>
            </w:r>
          </w:p>
        </w:tc>
        <w:tc>
          <w:tcPr>
            <w:tcW w:w="1522"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563" w:type="dxa"/>
            <w:gridSpan w:val="4"/>
            <w:vAlign w:val="center"/>
          </w:tcPr>
          <w:p w:rsidR="00901FE9" w:rsidRPr="006908EA" w:rsidRDefault="00901FE9" w:rsidP="00441C23">
            <w:pPr>
              <w:widowControl/>
              <w:spacing w:line="300" w:lineRule="exact"/>
              <w:jc w:val="center"/>
              <w:outlineLvl w:val="2"/>
              <w:rPr>
                <w:rFonts w:ascii="宋体" w:hAnsi="宋体"/>
                <w:kern w:val="0"/>
                <w:sz w:val="18"/>
                <w:szCs w:val="18"/>
              </w:rPr>
            </w:pPr>
            <w:r w:rsidRPr="006908EA">
              <w:rPr>
                <w:rFonts w:ascii="宋体" w:hAnsi="宋体" w:hint="eastAsia"/>
                <w:kern w:val="0"/>
                <w:sz w:val="18"/>
                <w:szCs w:val="18"/>
              </w:rPr>
              <w:t>2018年1月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21</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围绕旅游、文化、体育、健康、养老、教育培训等重点领域，引导社会资本加大投入力度，不断释放潜在消费需求。</w:t>
            </w:r>
          </w:p>
        </w:tc>
        <w:tc>
          <w:tcPr>
            <w:tcW w:w="4859"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待</w:t>
            </w:r>
            <w:r w:rsidRPr="000B700E">
              <w:rPr>
                <w:rFonts w:ascii="宋体" w:hAnsi="宋体" w:hint="eastAsia"/>
                <w:color w:val="000000"/>
                <w:kern w:val="0"/>
                <w:sz w:val="18"/>
                <w:szCs w:val="18"/>
              </w:rPr>
              <w:t>《西安市关于进一步扩大旅游文化体育健康养老教育培训等领域消费的实施意见》印发</w:t>
            </w:r>
            <w:r>
              <w:rPr>
                <w:rFonts w:ascii="宋体" w:hAnsi="宋体" w:hint="eastAsia"/>
                <w:color w:val="000000"/>
                <w:kern w:val="0"/>
                <w:sz w:val="18"/>
                <w:szCs w:val="18"/>
              </w:rPr>
              <w:t>后，出台我区方案</w:t>
            </w:r>
            <w:r w:rsidRPr="000B700E">
              <w:rPr>
                <w:rFonts w:ascii="宋体" w:hAnsi="宋体" w:hint="eastAsia"/>
                <w:color w:val="000000"/>
                <w:kern w:val="0"/>
                <w:sz w:val="18"/>
                <w:szCs w:val="18"/>
              </w:rPr>
              <w:t>。</w:t>
            </w:r>
          </w:p>
        </w:tc>
        <w:tc>
          <w:tcPr>
            <w:tcW w:w="1522"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区旅游局</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财政局、</w:t>
            </w:r>
            <w:r>
              <w:rPr>
                <w:rFonts w:ascii="宋体" w:hAnsi="宋体" w:hint="eastAsia"/>
                <w:color w:val="000000"/>
                <w:kern w:val="0"/>
                <w:sz w:val="18"/>
                <w:szCs w:val="18"/>
              </w:rPr>
              <w:t>区</w:t>
            </w:r>
            <w:r w:rsidRPr="000B700E">
              <w:rPr>
                <w:rFonts w:ascii="宋体" w:hAnsi="宋体" w:hint="eastAsia"/>
                <w:color w:val="000000"/>
                <w:kern w:val="0"/>
                <w:sz w:val="18"/>
                <w:szCs w:val="18"/>
              </w:rPr>
              <w:t>民政局、</w:t>
            </w:r>
            <w:r>
              <w:rPr>
                <w:rFonts w:ascii="宋体" w:hAnsi="宋体" w:hint="eastAsia"/>
                <w:color w:val="000000"/>
                <w:kern w:val="0"/>
                <w:sz w:val="18"/>
                <w:szCs w:val="18"/>
              </w:rPr>
              <w:t>区文体广电局、区</w:t>
            </w:r>
            <w:r w:rsidRPr="000B700E">
              <w:rPr>
                <w:rFonts w:ascii="宋体" w:hAnsi="宋体" w:hint="eastAsia"/>
                <w:color w:val="000000"/>
                <w:kern w:val="0"/>
                <w:sz w:val="18"/>
                <w:szCs w:val="18"/>
              </w:rPr>
              <w:t>教育局、</w:t>
            </w:r>
            <w:r>
              <w:rPr>
                <w:rFonts w:ascii="宋体" w:hAnsi="宋体" w:hint="eastAsia"/>
                <w:color w:val="000000"/>
                <w:kern w:val="0"/>
                <w:sz w:val="18"/>
                <w:szCs w:val="18"/>
              </w:rPr>
              <w:t>区</w:t>
            </w:r>
            <w:r w:rsidRPr="000B700E">
              <w:rPr>
                <w:rFonts w:ascii="宋体" w:hAnsi="宋体" w:hint="eastAsia"/>
                <w:color w:val="000000"/>
                <w:kern w:val="0"/>
                <w:sz w:val="18"/>
                <w:szCs w:val="18"/>
              </w:rPr>
              <w:t>卫计</w:t>
            </w:r>
            <w:r>
              <w:rPr>
                <w:rFonts w:ascii="宋体" w:hAnsi="宋体" w:hint="eastAsia"/>
                <w:color w:val="000000"/>
                <w:kern w:val="0"/>
                <w:sz w:val="18"/>
                <w:szCs w:val="18"/>
              </w:rPr>
              <w:t>局</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2018年1月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w:t>
            </w:r>
            <w:r>
              <w:rPr>
                <w:rFonts w:ascii="宋体" w:hAnsi="宋体" w:hint="eastAsia"/>
                <w:color w:val="000000"/>
                <w:kern w:val="0"/>
                <w:sz w:val="18"/>
                <w:szCs w:val="18"/>
              </w:rPr>
              <w:t>2</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制定放宽准入许可、促进养老服务业发展的政策措施。</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贯彻落实《关于</w:t>
            </w:r>
            <w:r>
              <w:rPr>
                <w:rFonts w:ascii="宋体" w:hAnsi="宋体" w:hint="eastAsia"/>
                <w:color w:val="000000"/>
                <w:kern w:val="0"/>
                <w:sz w:val="18"/>
                <w:szCs w:val="18"/>
              </w:rPr>
              <w:t>全面放开养老服务市场提升养老服务质量的实施意见》，对医养结合</w:t>
            </w:r>
            <w:r w:rsidRPr="000B700E">
              <w:rPr>
                <w:rFonts w:ascii="宋体" w:hAnsi="宋体" w:hint="eastAsia"/>
                <w:color w:val="000000"/>
                <w:kern w:val="0"/>
                <w:sz w:val="18"/>
                <w:szCs w:val="18"/>
              </w:rPr>
              <w:t>机构的</w:t>
            </w:r>
            <w:r>
              <w:rPr>
                <w:rFonts w:ascii="宋体" w:hAnsi="宋体" w:hint="eastAsia"/>
                <w:color w:val="000000"/>
                <w:kern w:val="0"/>
                <w:sz w:val="18"/>
                <w:szCs w:val="18"/>
              </w:rPr>
              <w:t>审批</w:t>
            </w:r>
            <w:r w:rsidRPr="000B700E">
              <w:rPr>
                <w:rFonts w:ascii="宋体" w:hAnsi="宋体" w:hint="eastAsia"/>
                <w:color w:val="000000"/>
                <w:kern w:val="0"/>
                <w:sz w:val="18"/>
                <w:szCs w:val="18"/>
              </w:rPr>
              <w:t>，按照首接责任制原则及时办理，不互为审批前置条件；对养老机构放宽准入条件、精简审批流程，推行并联审批。</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民政局</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发改委、公安</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人社局、</w:t>
            </w:r>
            <w:r>
              <w:rPr>
                <w:rFonts w:ascii="宋体" w:hAnsi="宋体" w:hint="eastAsia"/>
                <w:color w:val="000000"/>
                <w:kern w:val="0"/>
                <w:sz w:val="18"/>
                <w:szCs w:val="18"/>
              </w:rPr>
              <w:t>区</w:t>
            </w:r>
            <w:r w:rsidRPr="000B700E">
              <w:rPr>
                <w:rFonts w:ascii="宋体" w:hAnsi="宋体" w:hint="eastAsia"/>
                <w:color w:val="000000"/>
                <w:kern w:val="0"/>
                <w:sz w:val="18"/>
                <w:szCs w:val="18"/>
              </w:rPr>
              <w:t>财政局、国土</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建</w:t>
            </w:r>
            <w:r>
              <w:rPr>
                <w:rFonts w:ascii="宋体" w:hAnsi="宋体" w:hint="eastAsia"/>
                <w:color w:val="000000"/>
                <w:kern w:val="0"/>
                <w:sz w:val="18"/>
                <w:szCs w:val="18"/>
              </w:rPr>
              <w:t>住局</w:t>
            </w:r>
            <w:r w:rsidRPr="000B700E">
              <w:rPr>
                <w:rFonts w:ascii="宋体" w:hAnsi="宋体" w:hint="eastAsia"/>
                <w:color w:val="000000"/>
                <w:kern w:val="0"/>
                <w:sz w:val="18"/>
                <w:szCs w:val="18"/>
              </w:rPr>
              <w:t>、环保</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卫计</w:t>
            </w:r>
            <w:r>
              <w:rPr>
                <w:rFonts w:ascii="宋体" w:hAnsi="宋体" w:hint="eastAsia"/>
                <w:color w:val="000000"/>
                <w:kern w:val="0"/>
                <w:sz w:val="18"/>
                <w:szCs w:val="18"/>
              </w:rPr>
              <w:t>局</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食品药监局等部门</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rPr>
          <w:trHeight w:val="1108"/>
        </w:trPr>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w:t>
            </w:r>
            <w:r>
              <w:rPr>
                <w:rFonts w:ascii="宋体" w:hAnsi="宋体" w:hint="eastAsia"/>
                <w:color w:val="000000"/>
                <w:kern w:val="0"/>
                <w:sz w:val="18"/>
                <w:szCs w:val="18"/>
              </w:rPr>
              <w:t>3</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支持社会力量提供多层次多样化医疗服务。</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鼓励社会力量办医、拓展多层次多样化医疗服务、进一步扩大市场开放、强化政策支持、严格行业监管和行业自律等相关的政策措施。</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卫计</w:t>
            </w:r>
            <w:r>
              <w:rPr>
                <w:rFonts w:ascii="宋体" w:hAnsi="宋体" w:hint="eastAsia"/>
                <w:color w:val="000000"/>
                <w:kern w:val="0"/>
                <w:sz w:val="18"/>
                <w:szCs w:val="18"/>
              </w:rPr>
              <w:t>局</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color w:val="000000"/>
                <w:kern w:val="0"/>
                <w:sz w:val="18"/>
                <w:szCs w:val="18"/>
              </w:rPr>
              <w:t xml:space="preserve"> </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rPr>
          <w:trHeight w:val="1178"/>
        </w:trPr>
        <w:tc>
          <w:tcPr>
            <w:tcW w:w="814" w:type="dxa"/>
            <w:vAlign w:val="center"/>
          </w:tcPr>
          <w:p w:rsidR="00901FE9" w:rsidRPr="00F10CA1" w:rsidRDefault="00901FE9" w:rsidP="00441C23">
            <w:pPr>
              <w:widowControl/>
              <w:spacing w:line="300" w:lineRule="exact"/>
              <w:jc w:val="center"/>
              <w:outlineLvl w:val="2"/>
              <w:rPr>
                <w:rFonts w:ascii="宋体" w:hAnsi="宋体"/>
                <w:kern w:val="0"/>
                <w:sz w:val="18"/>
                <w:szCs w:val="18"/>
              </w:rPr>
            </w:pPr>
            <w:r w:rsidRPr="00F10CA1">
              <w:rPr>
                <w:rFonts w:ascii="宋体" w:hAnsi="宋体" w:hint="eastAsia"/>
                <w:kern w:val="0"/>
                <w:sz w:val="18"/>
                <w:szCs w:val="18"/>
              </w:rPr>
              <w:t>24</w:t>
            </w:r>
          </w:p>
        </w:tc>
        <w:tc>
          <w:tcPr>
            <w:tcW w:w="3261" w:type="dxa"/>
            <w:vAlign w:val="center"/>
          </w:tcPr>
          <w:p w:rsidR="00901FE9" w:rsidRPr="00F10CA1" w:rsidRDefault="00901FE9" w:rsidP="00441C23">
            <w:pPr>
              <w:widowControl/>
              <w:spacing w:line="300" w:lineRule="exact"/>
              <w:jc w:val="left"/>
              <w:outlineLvl w:val="2"/>
              <w:rPr>
                <w:rFonts w:ascii="宋体" w:hAnsi="宋体"/>
                <w:kern w:val="0"/>
                <w:sz w:val="18"/>
                <w:szCs w:val="18"/>
              </w:rPr>
            </w:pPr>
            <w:r w:rsidRPr="00F10CA1">
              <w:rPr>
                <w:rFonts w:ascii="宋体" w:hAnsi="宋体" w:hint="eastAsia"/>
                <w:kern w:val="0"/>
                <w:sz w:val="18"/>
                <w:szCs w:val="18"/>
              </w:rPr>
              <w:t>取消群众性和商业性赛事活动审批，进一步激发市场活力，激发社会资本、社会力量承办赛事的积极性。</w:t>
            </w:r>
          </w:p>
        </w:tc>
        <w:tc>
          <w:tcPr>
            <w:tcW w:w="4822" w:type="dxa"/>
            <w:gridSpan w:val="2"/>
            <w:vAlign w:val="center"/>
          </w:tcPr>
          <w:p w:rsidR="00901FE9" w:rsidRPr="00F10CA1" w:rsidRDefault="00901FE9" w:rsidP="00441C23">
            <w:pPr>
              <w:widowControl/>
              <w:spacing w:line="300" w:lineRule="exact"/>
              <w:jc w:val="left"/>
              <w:outlineLvl w:val="2"/>
              <w:rPr>
                <w:rFonts w:ascii="宋体" w:hAnsi="宋体"/>
                <w:kern w:val="0"/>
                <w:sz w:val="18"/>
                <w:szCs w:val="18"/>
              </w:rPr>
            </w:pPr>
            <w:r w:rsidRPr="00F10CA1">
              <w:rPr>
                <w:rFonts w:ascii="宋体" w:hAnsi="宋体" w:hint="eastAsia"/>
                <w:kern w:val="0"/>
                <w:sz w:val="18"/>
                <w:szCs w:val="18"/>
              </w:rPr>
              <w:t>待《西安市体育赛事管理办法》制定出台后，贯彻落实。</w:t>
            </w:r>
          </w:p>
        </w:tc>
        <w:tc>
          <w:tcPr>
            <w:tcW w:w="1559" w:type="dxa"/>
            <w:gridSpan w:val="2"/>
            <w:vAlign w:val="center"/>
          </w:tcPr>
          <w:p w:rsidR="00901FE9" w:rsidRPr="00F10CA1" w:rsidRDefault="00901FE9" w:rsidP="00441C23">
            <w:pPr>
              <w:widowControl/>
              <w:spacing w:line="300" w:lineRule="exact"/>
              <w:jc w:val="left"/>
              <w:outlineLvl w:val="2"/>
              <w:rPr>
                <w:rFonts w:ascii="宋体" w:hAnsi="宋体"/>
                <w:kern w:val="0"/>
                <w:sz w:val="18"/>
                <w:szCs w:val="18"/>
              </w:rPr>
            </w:pPr>
            <w:r w:rsidRPr="00F10CA1">
              <w:rPr>
                <w:rFonts w:ascii="宋体" w:hAnsi="宋体" w:hint="eastAsia"/>
                <w:kern w:val="0"/>
                <w:sz w:val="18"/>
                <w:szCs w:val="18"/>
              </w:rPr>
              <w:t>区</w:t>
            </w:r>
            <w:r>
              <w:rPr>
                <w:rFonts w:ascii="宋体" w:hAnsi="宋体" w:hint="eastAsia"/>
                <w:kern w:val="0"/>
                <w:sz w:val="18"/>
                <w:szCs w:val="18"/>
              </w:rPr>
              <w:t>文体广电</w:t>
            </w:r>
            <w:r w:rsidRPr="00F10CA1">
              <w:rPr>
                <w:rFonts w:ascii="宋体" w:hAnsi="宋体" w:hint="eastAsia"/>
                <w:kern w:val="0"/>
                <w:sz w:val="18"/>
                <w:szCs w:val="18"/>
              </w:rPr>
              <w:t>局</w:t>
            </w:r>
          </w:p>
        </w:tc>
        <w:tc>
          <w:tcPr>
            <w:tcW w:w="2548" w:type="dxa"/>
            <w:gridSpan w:val="2"/>
            <w:vAlign w:val="center"/>
          </w:tcPr>
          <w:p w:rsidR="00901FE9" w:rsidRPr="00F10CA1" w:rsidRDefault="00901FE9" w:rsidP="00441C23">
            <w:pPr>
              <w:widowControl/>
              <w:spacing w:line="300" w:lineRule="exact"/>
              <w:jc w:val="left"/>
              <w:outlineLvl w:val="2"/>
              <w:rPr>
                <w:rFonts w:ascii="宋体" w:hAnsi="宋体"/>
                <w:kern w:val="0"/>
                <w:sz w:val="18"/>
                <w:szCs w:val="18"/>
              </w:rPr>
            </w:pPr>
            <w:r w:rsidRPr="00F10CA1">
              <w:rPr>
                <w:rFonts w:ascii="宋体" w:hAnsi="宋体" w:hint="eastAsia"/>
                <w:kern w:val="0"/>
                <w:sz w:val="18"/>
                <w:szCs w:val="18"/>
              </w:rPr>
              <w:t>区级相关部门</w:t>
            </w:r>
          </w:p>
        </w:tc>
        <w:tc>
          <w:tcPr>
            <w:tcW w:w="1563" w:type="dxa"/>
            <w:gridSpan w:val="4"/>
            <w:vAlign w:val="center"/>
          </w:tcPr>
          <w:p w:rsidR="00901FE9" w:rsidRPr="00F10CA1" w:rsidRDefault="00901FE9" w:rsidP="00441C23">
            <w:pPr>
              <w:widowControl/>
              <w:spacing w:line="300" w:lineRule="exact"/>
              <w:jc w:val="center"/>
              <w:outlineLvl w:val="2"/>
              <w:rPr>
                <w:rFonts w:ascii="宋体" w:hAnsi="宋体"/>
                <w:kern w:val="0"/>
                <w:sz w:val="18"/>
                <w:szCs w:val="18"/>
              </w:rPr>
            </w:pPr>
            <w:r w:rsidRPr="00F10CA1">
              <w:rPr>
                <w:rFonts w:ascii="宋体" w:hAnsi="宋体" w:hint="eastAsia"/>
                <w:kern w:val="0"/>
                <w:sz w:val="18"/>
                <w:szCs w:val="18"/>
              </w:rPr>
              <w:t>按照</w:t>
            </w:r>
            <w:r>
              <w:rPr>
                <w:rFonts w:ascii="宋体" w:hAnsi="宋体" w:hint="eastAsia"/>
                <w:kern w:val="0"/>
                <w:sz w:val="18"/>
                <w:szCs w:val="18"/>
              </w:rPr>
              <w:t>市上</w:t>
            </w:r>
            <w:r w:rsidRPr="00F10CA1">
              <w:rPr>
                <w:rFonts w:ascii="宋体" w:hAnsi="宋体" w:hint="eastAsia"/>
                <w:kern w:val="0"/>
                <w:sz w:val="18"/>
                <w:szCs w:val="18"/>
              </w:rPr>
              <w:t>安排</w:t>
            </w:r>
          </w:p>
        </w:tc>
      </w:tr>
      <w:tr w:rsidR="00901FE9" w:rsidRPr="000B700E" w:rsidTr="00441C23">
        <w:trPr>
          <w:trHeight w:val="1299"/>
        </w:trPr>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lastRenderedPageBreak/>
              <w:t>25</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按照中省工业产品生产许可证管理目录调整和试行简化审批程序，做好落实和衔接工作。</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稳妥实施由生产许可证管理转为强制性产品认证管理工作。做好省</w:t>
            </w:r>
            <w:r>
              <w:rPr>
                <w:rFonts w:ascii="宋体" w:hAnsi="宋体" w:hint="eastAsia"/>
                <w:color w:val="000000"/>
                <w:kern w:val="0"/>
                <w:sz w:val="18"/>
                <w:szCs w:val="18"/>
              </w:rPr>
              <w:t>、市</w:t>
            </w:r>
            <w:r w:rsidRPr="000B700E">
              <w:rPr>
                <w:rFonts w:ascii="宋体" w:hAnsi="宋体" w:hint="eastAsia"/>
                <w:color w:val="000000"/>
                <w:kern w:val="0"/>
                <w:sz w:val="18"/>
                <w:szCs w:val="18"/>
              </w:rPr>
              <w:t>质监局委托下放事项的承接工作。</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质监</w:t>
            </w:r>
            <w:r>
              <w:rPr>
                <w:rFonts w:ascii="宋体" w:hAnsi="宋体" w:hint="eastAsia"/>
                <w:color w:val="000000"/>
                <w:kern w:val="0"/>
                <w:sz w:val="18"/>
                <w:szCs w:val="18"/>
              </w:rPr>
              <w:t>分</w:t>
            </w:r>
            <w:r w:rsidRPr="000B700E">
              <w:rPr>
                <w:rFonts w:ascii="宋体" w:hAnsi="宋体" w:hint="eastAsia"/>
                <w:color w:val="000000"/>
                <w:kern w:val="0"/>
                <w:sz w:val="18"/>
                <w:szCs w:val="18"/>
              </w:rPr>
              <w:t>局</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区经贸局</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农林</w:t>
            </w:r>
            <w:r>
              <w:rPr>
                <w:rFonts w:ascii="宋体" w:hAnsi="宋体" w:hint="eastAsia"/>
                <w:color w:val="000000"/>
                <w:kern w:val="0"/>
                <w:sz w:val="18"/>
                <w:szCs w:val="18"/>
              </w:rPr>
              <w:t>局</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卫计委</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按照市上安排</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四、</w:t>
            </w:r>
          </w:p>
        </w:tc>
        <w:tc>
          <w:tcPr>
            <w:tcW w:w="13753" w:type="dxa"/>
            <w:gridSpan w:val="11"/>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为公平营商创条件</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26</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对标国际一流营商环境，以</w:t>
            </w:r>
            <w:r>
              <w:rPr>
                <w:rFonts w:ascii="宋体" w:hAnsi="宋体" w:hint="eastAsia"/>
                <w:color w:val="000000"/>
                <w:kern w:val="0"/>
                <w:sz w:val="18"/>
                <w:szCs w:val="18"/>
              </w:rPr>
              <w:t>压缩项目办理时间为硬指标，倒逼部门和行业减环节、优流程、压时限、</w:t>
            </w:r>
            <w:r w:rsidRPr="000B700E">
              <w:rPr>
                <w:rFonts w:ascii="宋体" w:hAnsi="宋体" w:hint="eastAsia"/>
                <w:color w:val="000000"/>
                <w:kern w:val="0"/>
                <w:sz w:val="18"/>
                <w:szCs w:val="18"/>
              </w:rPr>
              <w:t>提效率，帮助企业降低各类交易成本，特别是制度化交易成本。</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制定</w:t>
            </w:r>
            <w:r>
              <w:rPr>
                <w:rFonts w:ascii="宋体" w:hAnsi="宋体" w:hint="eastAsia"/>
                <w:color w:val="000000"/>
                <w:kern w:val="0"/>
                <w:sz w:val="18"/>
                <w:szCs w:val="18"/>
              </w:rPr>
              <w:t>西安市临潼区</w:t>
            </w:r>
            <w:r w:rsidRPr="000B700E">
              <w:rPr>
                <w:rFonts w:ascii="宋体" w:hAnsi="宋体" w:hint="eastAsia"/>
                <w:color w:val="000000"/>
                <w:kern w:val="0"/>
                <w:sz w:val="18"/>
                <w:szCs w:val="18"/>
              </w:rPr>
              <w:t>关于深化“放管服”改革提升优化营商环境的实施方案。</w:t>
            </w:r>
          </w:p>
        </w:tc>
        <w:tc>
          <w:tcPr>
            <w:tcW w:w="1559"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区发改委</w:t>
            </w:r>
            <w:r w:rsidRPr="000B700E">
              <w:rPr>
                <w:rFonts w:ascii="宋体" w:hAnsi="宋体" w:hint="eastAsia"/>
                <w:color w:val="000000"/>
                <w:kern w:val="0"/>
                <w:sz w:val="18"/>
                <w:szCs w:val="18"/>
              </w:rPr>
              <w:t>、</w:t>
            </w:r>
            <w:r>
              <w:rPr>
                <w:rFonts w:ascii="宋体" w:hAnsi="宋体" w:hint="eastAsia"/>
                <w:color w:val="000000"/>
                <w:kern w:val="0"/>
                <w:sz w:val="18"/>
                <w:szCs w:val="18"/>
              </w:rPr>
              <w:t>区经贸局</w:t>
            </w:r>
            <w:r w:rsidRPr="000B700E">
              <w:rPr>
                <w:rFonts w:ascii="宋体" w:hAnsi="宋体" w:hint="eastAsia"/>
                <w:color w:val="000000"/>
                <w:kern w:val="0"/>
                <w:sz w:val="18"/>
                <w:szCs w:val="18"/>
              </w:rPr>
              <w:t>、工商</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编办（</w:t>
            </w:r>
            <w:r>
              <w:rPr>
                <w:rFonts w:ascii="宋体" w:hAnsi="宋体" w:hint="eastAsia"/>
                <w:color w:val="000000"/>
                <w:kern w:val="0"/>
                <w:sz w:val="18"/>
                <w:szCs w:val="18"/>
              </w:rPr>
              <w:t>区</w:t>
            </w:r>
            <w:r w:rsidRPr="000B700E">
              <w:rPr>
                <w:rFonts w:ascii="宋体" w:hAnsi="宋体" w:hint="eastAsia"/>
                <w:color w:val="000000"/>
                <w:kern w:val="0"/>
                <w:sz w:val="18"/>
                <w:szCs w:val="18"/>
              </w:rPr>
              <w:t>审改办）</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区建住局</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水务局、国土</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区政府办</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国税局、地税</w:t>
            </w:r>
            <w:r>
              <w:rPr>
                <w:rFonts w:ascii="宋体" w:hAnsi="宋体" w:hint="eastAsia"/>
                <w:color w:val="000000"/>
                <w:kern w:val="0"/>
                <w:sz w:val="18"/>
                <w:szCs w:val="18"/>
              </w:rPr>
              <w:t>分</w:t>
            </w:r>
            <w:r w:rsidRPr="000B700E">
              <w:rPr>
                <w:rFonts w:ascii="宋体" w:hAnsi="宋体" w:hint="eastAsia"/>
                <w:color w:val="000000"/>
                <w:kern w:val="0"/>
                <w:sz w:val="18"/>
                <w:szCs w:val="18"/>
              </w:rPr>
              <w:t>局等部门按职责分工负责</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w:t>
            </w:r>
            <w:r>
              <w:rPr>
                <w:rFonts w:ascii="宋体" w:hAnsi="宋体" w:hint="eastAsia"/>
                <w:color w:val="000000"/>
                <w:kern w:val="0"/>
                <w:sz w:val="18"/>
                <w:szCs w:val="18"/>
              </w:rPr>
              <w:t>12</w:t>
            </w:r>
            <w:r w:rsidRPr="000B700E">
              <w:rPr>
                <w:rFonts w:ascii="宋体" w:hAnsi="宋体" w:hint="eastAsia"/>
                <w:color w:val="000000"/>
                <w:kern w:val="0"/>
                <w:sz w:val="18"/>
                <w:szCs w:val="18"/>
              </w:rPr>
              <w:t>月</w:t>
            </w:r>
          </w:p>
        </w:tc>
      </w:tr>
      <w:tr w:rsidR="00901FE9" w:rsidRPr="000B700E" w:rsidTr="00441C23">
        <w:trPr>
          <w:gridAfter w:val="1"/>
          <w:wAfter w:w="43" w:type="dxa"/>
        </w:trPr>
        <w:tc>
          <w:tcPr>
            <w:tcW w:w="814" w:type="dxa"/>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Pr>
                <w:rFonts w:ascii="宋体" w:hAnsi="宋体" w:hint="eastAsia"/>
                <w:color w:val="000000"/>
                <w:kern w:val="0"/>
                <w:sz w:val="18"/>
                <w:szCs w:val="18"/>
              </w:rPr>
              <w:t>27</w:t>
            </w:r>
          </w:p>
        </w:tc>
        <w:tc>
          <w:tcPr>
            <w:tcW w:w="3261" w:type="dxa"/>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严格按照“谁审批谁监管、谁主管谁监管”的要求，明规矩于前，寓严管于中，施重惩于后，把政府部门的主要精力转到加强事中事后监管上来。</w:t>
            </w:r>
          </w:p>
        </w:tc>
        <w:tc>
          <w:tcPr>
            <w:tcW w:w="4822" w:type="dxa"/>
            <w:gridSpan w:val="2"/>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待《</w:t>
            </w:r>
            <w:r>
              <w:rPr>
                <w:rFonts w:ascii="宋体" w:hAnsi="宋体" w:hint="eastAsia"/>
                <w:color w:val="000000"/>
                <w:kern w:val="0"/>
                <w:sz w:val="18"/>
                <w:szCs w:val="18"/>
              </w:rPr>
              <w:t>西安市</w:t>
            </w:r>
            <w:r w:rsidRPr="000B700E">
              <w:rPr>
                <w:rFonts w:ascii="宋体" w:hAnsi="宋体" w:hint="eastAsia"/>
                <w:color w:val="000000"/>
                <w:kern w:val="0"/>
                <w:sz w:val="18"/>
                <w:szCs w:val="18"/>
              </w:rPr>
              <w:t>关于进一步加强事中事后监管的意见》印发后，做好落实。</w:t>
            </w:r>
          </w:p>
        </w:tc>
        <w:tc>
          <w:tcPr>
            <w:tcW w:w="1559" w:type="dxa"/>
            <w:gridSpan w:val="2"/>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工商</w:t>
            </w:r>
            <w:r>
              <w:rPr>
                <w:rFonts w:ascii="宋体" w:hAnsi="宋体" w:hint="eastAsia"/>
                <w:color w:val="000000"/>
                <w:kern w:val="0"/>
                <w:sz w:val="18"/>
                <w:szCs w:val="18"/>
              </w:rPr>
              <w:t>分</w:t>
            </w:r>
            <w:r w:rsidRPr="000B700E">
              <w:rPr>
                <w:rFonts w:ascii="宋体" w:hAnsi="宋体" w:hint="eastAsia"/>
                <w:color w:val="000000"/>
                <w:kern w:val="0"/>
                <w:sz w:val="18"/>
                <w:szCs w:val="18"/>
              </w:rPr>
              <w:t>局、质监</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食品药监局、</w:t>
            </w:r>
            <w:r>
              <w:rPr>
                <w:rFonts w:ascii="宋体" w:hAnsi="宋体" w:hint="eastAsia"/>
                <w:color w:val="000000"/>
                <w:kern w:val="0"/>
                <w:sz w:val="18"/>
                <w:szCs w:val="18"/>
              </w:rPr>
              <w:t>区</w:t>
            </w:r>
            <w:r w:rsidRPr="000B700E">
              <w:rPr>
                <w:rFonts w:ascii="宋体" w:hAnsi="宋体" w:hint="eastAsia"/>
                <w:color w:val="000000"/>
                <w:kern w:val="0"/>
                <w:sz w:val="18"/>
                <w:szCs w:val="18"/>
              </w:rPr>
              <w:t>编办（</w:t>
            </w:r>
            <w:r>
              <w:rPr>
                <w:rFonts w:ascii="宋体" w:hAnsi="宋体" w:hint="eastAsia"/>
                <w:color w:val="000000"/>
                <w:kern w:val="0"/>
                <w:sz w:val="18"/>
                <w:szCs w:val="18"/>
              </w:rPr>
              <w:t>区</w:t>
            </w:r>
            <w:r w:rsidRPr="000B700E">
              <w:rPr>
                <w:rFonts w:ascii="宋体" w:hAnsi="宋体" w:hint="eastAsia"/>
                <w:color w:val="000000"/>
                <w:kern w:val="0"/>
                <w:sz w:val="18"/>
                <w:szCs w:val="18"/>
              </w:rPr>
              <w:t>审改办）</w:t>
            </w:r>
          </w:p>
        </w:tc>
        <w:tc>
          <w:tcPr>
            <w:tcW w:w="2548" w:type="dxa"/>
            <w:gridSpan w:val="2"/>
          </w:tcPr>
          <w:p w:rsidR="00901FE9" w:rsidRPr="000B700E" w:rsidRDefault="00901FE9" w:rsidP="00441C23">
            <w:pPr>
              <w:widowControl/>
              <w:spacing w:line="24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20" w:type="dxa"/>
            <w:gridSpan w:val="3"/>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rPr>
          <w:gridAfter w:val="1"/>
          <w:wAfter w:w="43" w:type="dxa"/>
        </w:trPr>
        <w:tc>
          <w:tcPr>
            <w:tcW w:w="814" w:type="dxa"/>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Pr>
                <w:rFonts w:ascii="宋体" w:hAnsi="宋体" w:hint="eastAsia"/>
                <w:color w:val="000000"/>
                <w:kern w:val="0"/>
                <w:sz w:val="18"/>
                <w:szCs w:val="18"/>
              </w:rPr>
              <w:t>28</w:t>
            </w:r>
          </w:p>
        </w:tc>
        <w:tc>
          <w:tcPr>
            <w:tcW w:w="3261" w:type="dxa"/>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全面推行市场监管清单制度并进行动态管理，明确监管主体、行业分类、监管内容、监管范围、监管措施、监管依据、监管标准，厘清部门监管职责。</w:t>
            </w:r>
          </w:p>
        </w:tc>
        <w:tc>
          <w:tcPr>
            <w:tcW w:w="4822" w:type="dxa"/>
            <w:gridSpan w:val="2"/>
            <w:vAlign w:val="center"/>
          </w:tcPr>
          <w:p w:rsidR="00901FE9" w:rsidRPr="000B700E" w:rsidRDefault="00901FE9" w:rsidP="00441C23">
            <w:pPr>
              <w:spacing w:line="240" w:lineRule="exact"/>
              <w:rPr>
                <w:rFonts w:ascii="宋体" w:hAnsi="宋体"/>
                <w:color w:val="000000"/>
                <w:kern w:val="0"/>
                <w:sz w:val="18"/>
                <w:szCs w:val="18"/>
              </w:rPr>
            </w:pPr>
            <w:r w:rsidRPr="000B700E">
              <w:rPr>
                <w:rFonts w:hint="eastAsia"/>
              </w:rPr>
              <w:t>按</w:t>
            </w:r>
            <w:r w:rsidRPr="000B700E">
              <w:rPr>
                <w:rFonts w:ascii="宋体" w:hAnsi="宋体" w:hint="eastAsia"/>
                <w:color w:val="000000"/>
                <w:kern w:val="0"/>
                <w:sz w:val="18"/>
                <w:szCs w:val="18"/>
              </w:rPr>
              <w:t>照全省统一安排，编制区政府工作部门市场监管清单，将行政许可、行政检查、涉及监督检查的行政处罚、具有审批性质的其他事项、取消和下放的行政审批事项全部纳入监管清单，实现行政审批与事中事后监管的无缝对接。</w:t>
            </w:r>
          </w:p>
        </w:tc>
        <w:tc>
          <w:tcPr>
            <w:tcW w:w="1559" w:type="dxa"/>
            <w:gridSpan w:val="2"/>
            <w:vAlign w:val="center"/>
          </w:tcPr>
          <w:p w:rsidR="00901FE9" w:rsidRPr="000B700E" w:rsidRDefault="00901FE9" w:rsidP="00441C23">
            <w:pPr>
              <w:widowControl/>
              <w:spacing w:line="24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编办、工商</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区政府办</w:t>
            </w:r>
          </w:p>
        </w:tc>
        <w:tc>
          <w:tcPr>
            <w:tcW w:w="2548" w:type="dxa"/>
            <w:gridSpan w:val="2"/>
          </w:tcPr>
          <w:p w:rsidR="00901FE9" w:rsidRPr="000B700E" w:rsidRDefault="00901FE9" w:rsidP="00441C23">
            <w:pPr>
              <w:widowControl/>
              <w:spacing w:line="24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20" w:type="dxa"/>
            <w:gridSpan w:val="3"/>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2018年6月</w:t>
            </w:r>
          </w:p>
        </w:tc>
      </w:tr>
      <w:tr w:rsidR="00901FE9" w:rsidRPr="000B700E" w:rsidTr="00441C23">
        <w:trPr>
          <w:gridAfter w:val="1"/>
          <w:wAfter w:w="43" w:type="dxa"/>
        </w:trPr>
        <w:tc>
          <w:tcPr>
            <w:tcW w:w="814" w:type="dxa"/>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Pr>
                <w:rFonts w:ascii="宋体" w:hAnsi="宋体" w:hint="eastAsia"/>
                <w:color w:val="000000"/>
                <w:kern w:val="0"/>
                <w:sz w:val="18"/>
                <w:szCs w:val="18"/>
              </w:rPr>
              <w:t>29</w:t>
            </w:r>
          </w:p>
        </w:tc>
        <w:tc>
          <w:tcPr>
            <w:tcW w:w="3261" w:type="dxa"/>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全面落实企业信用监督管理制度，加快实行违法失信“黑名单”信息共享和联合惩戒，建立完善跨地域、跨部门、跨行业的失</w:t>
            </w:r>
            <w:r>
              <w:rPr>
                <w:rFonts w:ascii="宋体" w:hAnsi="宋体" w:hint="eastAsia"/>
                <w:color w:val="000000"/>
                <w:kern w:val="0"/>
                <w:sz w:val="18"/>
                <w:szCs w:val="18"/>
              </w:rPr>
              <w:t>信</w:t>
            </w:r>
            <w:r w:rsidRPr="000B700E">
              <w:rPr>
                <w:rFonts w:ascii="宋体" w:hAnsi="宋体" w:hint="eastAsia"/>
                <w:color w:val="000000"/>
                <w:kern w:val="0"/>
                <w:sz w:val="18"/>
                <w:szCs w:val="18"/>
              </w:rPr>
              <w:t>联合惩戒机制，让违法经营者付出高昂代价。</w:t>
            </w:r>
          </w:p>
        </w:tc>
        <w:tc>
          <w:tcPr>
            <w:tcW w:w="4822" w:type="dxa"/>
            <w:gridSpan w:val="2"/>
            <w:vAlign w:val="center"/>
          </w:tcPr>
          <w:p w:rsidR="00901FE9" w:rsidRPr="000B700E" w:rsidRDefault="00901FE9" w:rsidP="00441C23">
            <w:pPr>
              <w:spacing w:line="240" w:lineRule="exact"/>
              <w:rPr>
                <w:rFonts w:ascii="宋体" w:hAnsi="宋体"/>
                <w:color w:val="000000"/>
                <w:kern w:val="0"/>
                <w:sz w:val="18"/>
                <w:szCs w:val="18"/>
              </w:rPr>
            </w:pPr>
            <w:r w:rsidRPr="000B700E">
              <w:rPr>
                <w:rFonts w:ascii="宋体" w:hAnsi="宋体" w:hint="eastAsia"/>
                <w:color w:val="000000"/>
                <w:kern w:val="0"/>
                <w:sz w:val="18"/>
                <w:szCs w:val="18"/>
              </w:rPr>
              <w:t>依托陕西省公共信用信息平台的失信联合惩戒功能，在行政管理和相关经济社会活动中，建立完善信用信息核查使用制度，对列入“黑名单”的严重失信</w:t>
            </w:r>
            <w:r>
              <w:rPr>
                <w:rFonts w:ascii="宋体" w:hAnsi="宋体" w:hint="eastAsia"/>
                <w:color w:val="000000"/>
                <w:kern w:val="0"/>
                <w:sz w:val="18"/>
                <w:szCs w:val="18"/>
              </w:rPr>
              <w:t>主体实施</w:t>
            </w:r>
            <w:r w:rsidRPr="000B700E">
              <w:rPr>
                <w:rFonts w:ascii="宋体" w:hAnsi="宋体" w:hint="eastAsia"/>
                <w:color w:val="000000"/>
                <w:kern w:val="0"/>
                <w:sz w:val="18"/>
                <w:szCs w:val="18"/>
              </w:rPr>
              <w:t>联合惩戒，发布失信联合惩戒典型案例。</w:t>
            </w:r>
          </w:p>
        </w:tc>
        <w:tc>
          <w:tcPr>
            <w:tcW w:w="1559" w:type="dxa"/>
            <w:gridSpan w:val="2"/>
            <w:vAlign w:val="center"/>
          </w:tcPr>
          <w:p w:rsidR="00901FE9" w:rsidRPr="000B700E" w:rsidRDefault="00901FE9" w:rsidP="00441C23">
            <w:pPr>
              <w:widowControl/>
              <w:spacing w:line="240" w:lineRule="exact"/>
              <w:outlineLvl w:val="2"/>
              <w:rPr>
                <w:rFonts w:ascii="宋体" w:hAnsi="宋体"/>
                <w:color w:val="000000"/>
                <w:kern w:val="0"/>
                <w:sz w:val="18"/>
                <w:szCs w:val="18"/>
              </w:rPr>
            </w:pPr>
            <w:r>
              <w:rPr>
                <w:rFonts w:ascii="宋体" w:hAnsi="宋体" w:hint="eastAsia"/>
                <w:color w:val="000000"/>
                <w:kern w:val="0"/>
                <w:sz w:val="18"/>
                <w:szCs w:val="18"/>
              </w:rPr>
              <w:t>区经贸局</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发改委、工商</w:t>
            </w:r>
            <w:r>
              <w:rPr>
                <w:rFonts w:ascii="宋体" w:hAnsi="宋体" w:hint="eastAsia"/>
                <w:color w:val="000000"/>
                <w:kern w:val="0"/>
                <w:sz w:val="18"/>
                <w:szCs w:val="18"/>
              </w:rPr>
              <w:t>分</w:t>
            </w:r>
            <w:r w:rsidRPr="000B700E">
              <w:rPr>
                <w:rFonts w:ascii="宋体" w:hAnsi="宋体" w:hint="eastAsia"/>
                <w:color w:val="000000"/>
                <w:kern w:val="0"/>
                <w:sz w:val="18"/>
                <w:szCs w:val="18"/>
              </w:rPr>
              <w:t>局、公安</w:t>
            </w:r>
            <w:r>
              <w:rPr>
                <w:rFonts w:ascii="宋体" w:hAnsi="宋体" w:hint="eastAsia"/>
                <w:color w:val="000000"/>
                <w:kern w:val="0"/>
                <w:sz w:val="18"/>
                <w:szCs w:val="18"/>
              </w:rPr>
              <w:t>分</w:t>
            </w:r>
            <w:r w:rsidRPr="000B700E">
              <w:rPr>
                <w:rFonts w:ascii="宋体" w:hAnsi="宋体" w:hint="eastAsia"/>
                <w:color w:val="000000"/>
                <w:kern w:val="0"/>
                <w:sz w:val="18"/>
                <w:szCs w:val="18"/>
              </w:rPr>
              <w:t>局</w:t>
            </w:r>
          </w:p>
        </w:tc>
        <w:tc>
          <w:tcPr>
            <w:tcW w:w="2548" w:type="dxa"/>
            <w:gridSpan w:val="2"/>
          </w:tcPr>
          <w:p w:rsidR="00901FE9" w:rsidRPr="000B700E" w:rsidRDefault="00901FE9" w:rsidP="00441C23">
            <w:pPr>
              <w:widowControl/>
              <w:spacing w:line="24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20" w:type="dxa"/>
            <w:gridSpan w:val="3"/>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rPr>
          <w:gridAfter w:val="1"/>
          <w:wAfter w:w="43" w:type="dxa"/>
          <w:trHeight w:val="1368"/>
        </w:trPr>
        <w:tc>
          <w:tcPr>
            <w:tcW w:w="814" w:type="dxa"/>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Pr>
                <w:rFonts w:ascii="宋体" w:hAnsi="宋体" w:hint="eastAsia"/>
                <w:color w:val="000000"/>
                <w:kern w:val="0"/>
                <w:sz w:val="18"/>
                <w:szCs w:val="18"/>
              </w:rPr>
              <w:t>30</w:t>
            </w:r>
          </w:p>
        </w:tc>
        <w:tc>
          <w:tcPr>
            <w:tcW w:w="3261" w:type="dxa"/>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全面推广“双随机、一公开”监管，完善“一单两库一细则”，将随机抽查结果纳入市场主体信用信息体系，依法推进事中事后监管规范化，确保监管公平公正、不留死角。</w:t>
            </w:r>
          </w:p>
        </w:tc>
        <w:tc>
          <w:tcPr>
            <w:tcW w:w="4822" w:type="dxa"/>
            <w:gridSpan w:val="2"/>
            <w:vAlign w:val="center"/>
          </w:tcPr>
          <w:p w:rsidR="00901FE9" w:rsidRPr="000B700E" w:rsidRDefault="00901FE9" w:rsidP="00441C23">
            <w:pPr>
              <w:spacing w:line="240" w:lineRule="exact"/>
              <w:rPr>
                <w:rFonts w:ascii="宋体" w:hAnsi="宋体"/>
                <w:color w:val="000000"/>
                <w:kern w:val="0"/>
                <w:sz w:val="18"/>
                <w:szCs w:val="18"/>
              </w:rPr>
            </w:pPr>
            <w:r w:rsidRPr="000B700E">
              <w:rPr>
                <w:rFonts w:ascii="宋体" w:hAnsi="宋体" w:hint="eastAsia"/>
                <w:color w:val="000000"/>
                <w:kern w:val="0"/>
                <w:sz w:val="18"/>
                <w:szCs w:val="18"/>
              </w:rPr>
              <w:t>有随机抽查工作的</w:t>
            </w:r>
            <w:r>
              <w:rPr>
                <w:rFonts w:ascii="宋体" w:hAnsi="宋体" w:hint="eastAsia"/>
                <w:color w:val="000000"/>
                <w:kern w:val="0"/>
                <w:sz w:val="18"/>
                <w:szCs w:val="18"/>
              </w:rPr>
              <w:t>区</w:t>
            </w:r>
            <w:r w:rsidRPr="000260D6">
              <w:rPr>
                <w:rFonts w:ascii="宋体" w:hAnsi="宋体" w:hint="eastAsia"/>
                <w:kern w:val="0"/>
                <w:sz w:val="18"/>
                <w:szCs w:val="18"/>
              </w:rPr>
              <w:t>级部门全部建成</w:t>
            </w:r>
            <w:r w:rsidRPr="000B700E">
              <w:rPr>
                <w:rFonts w:ascii="宋体" w:hAnsi="宋体" w:hint="eastAsia"/>
                <w:color w:val="000000"/>
                <w:kern w:val="0"/>
                <w:sz w:val="18"/>
                <w:szCs w:val="18"/>
              </w:rPr>
              <w:t>电脑摇号系统，并与工商登记信息实现无缝对接。开设“</w:t>
            </w:r>
            <w:r>
              <w:rPr>
                <w:rFonts w:ascii="宋体" w:hAnsi="宋体" w:hint="eastAsia"/>
                <w:color w:val="000000"/>
                <w:kern w:val="0"/>
                <w:sz w:val="18"/>
                <w:szCs w:val="18"/>
              </w:rPr>
              <w:t>临潼区</w:t>
            </w:r>
            <w:r w:rsidRPr="000B700E">
              <w:rPr>
                <w:rFonts w:ascii="宋体" w:hAnsi="宋体" w:hint="eastAsia"/>
                <w:color w:val="000000"/>
                <w:kern w:val="0"/>
                <w:sz w:val="18"/>
                <w:szCs w:val="18"/>
              </w:rPr>
              <w:t>双随机抽查结果公示”专栏，将“双随机”抽查结果纳入市场主体信用信息体系。</w:t>
            </w:r>
          </w:p>
        </w:tc>
        <w:tc>
          <w:tcPr>
            <w:tcW w:w="1559" w:type="dxa"/>
            <w:gridSpan w:val="2"/>
            <w:vAlign w:val="center"/>
          </w:tcPr>
          <w:p w:rsidR="00901FE9" w:rsidRPr="000260D6" w:rsidRDefault="00901FE9" w:rsidP="00441C23">
            <w:pPr>
              <w:widowControl/>
              <w:spacing w:line="240" w:lineRule="exact"/>
              <w:outlineLvl w:val="2"/>
              <w:rPr>
                <w:rFonts w:ascii="宋体" w:hAnsi="宋体"/>
                <w:kern w:val="0"/>
                <w:sz w:val="18"/>
                <w:szCs w:val="18"/>
              </w:rPr>
            </w:pPr>
            <w:r w:rsidRPr="000260D6">
              <w:rPr>
                <w:rFonts w:ascii="宋体" w:hAnsi="宋体" w:hint="eastAsia"/>
                <w:kern w:val="0"/>
                <w:sz w:val="18"/>
                <w:szCs w:val="18"/>
              </w:rPr>
              <w:t>工商分局、</w:t>
            </w:r>
            <w:r>
              <w:rPr>
                <w:rFonts w:ascii="宋体" w:hAnsi="宋体" w:hint="eastAsia"/>
                <w:kern w:val="0"/>
                <w:sz w:val="18"/>
                <w:szCs w:val="18"/>
              </w:rPr>
              <w:t>质监</w:t>
            </w:r>
            <w:r w:rsidRPr="000260D6">
              <w:rPr>
                <w:rFonts w:ascii="宋体" w:hAnsi="宋体" w:hint="eastAsia"/>
                <w:kern w:val="0"/>
                <w:sz w:val="18"/>
                <w:szCs w:val="18"/>
              </w:rPr>
              <w:t>分局、区食品药监局、区编办（区审改办）</w:t>
            </w:r>
          </w:p>
        </w:tc>
        <w:tc>
          <w:tcPr>
            <w:tcW w:w="2548" w:type="dxa"/>
            <w:gridSpan w:val="2"/>
          </w:tcPr>
          <w:p w:rsidR="00901FE9" w:rsidRPr="000B700E" w:rsidRDefault="00901FE9" w:rsidP="00441C23">
            <w:pPr>
              <w:widowControl/>
              <w:spacing w:line="24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20" w:type="dxa"/>
            <w:gridSpan w:val="3"/>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rPr>
          <w:gridAfter w:val="1"/>
          <w:wAfter w:w="43" w:type="dxa"/>
          <w:trHeight w:val="1549"/>
        </w:trPr>
        <w:tc>
          <w:tcPr>
            <w:tcW w:w="814" w:type="dxa"/>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3</w:t>
            </w:r>
            <w:r>
              <w:rPr>
                <w:rFonts w:ascii="宋体" w:hAnsi="宋体" w:hint="eastAsia"/>
                <w:color w:val="000000"/>
                <w:kern w:val="0"/>
                <w:sz w:val="18"/>
                <w:szCs w:val="18"/>
              </w:rPr>
              <w:t>1</w:t>
            </w:r>
          </w:p>
        </w:tc>
        <w:tc>
          <w:tcPr>
            <w:tcW w:w="3261" w:type="dxa"/>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实施质量安全全程追溯监管，强化企业主体责任和政府监管责任，加强全面质量监管，严把各环节、各层次关口，进一步强化全过程全链条全方位监管，切实保障质量安全。</w:t>
            </w:r>
          </w:p>
        </w:tc>
        <w:tc>
          <w:tcPr>
            <w:tcW w:w="4822" w:type="dxa"/>
            <w:gridSpan w:val="2"/>
            <w:vAlign w:val="center"/>
          </w:tcPr>
          <w:p w:rsidR="00901FE9" w:rsidRPr="00B47C92" w:rsidRDefault="00901FE9" w:rsidP="00441C23">
            <w:pPr>
              <w:spacing w:line="240" w:lineRule="exact"/>
              <w:rPr>
                <w:sz w:val="18"/>
                <w:szCs w:val="18"/>
              </w:rPr>
            </w:pPr>
            <w:r w:rsidRPr="000B700E">
              <w:rPr>
                <w:rFonts w:hint="eastAsia"/>
                <w:sz w:val="18"/>
                <w:szCs w:val="18"/>
              </w:rPr>
              <w:t>探索建立以物品编码管理为溯源手段的产品质量</w:t>
            </w:r>
            <w:r>
              <w:rPr>
                <w:rFonts w:hint="eastAsia"/>
                <w:sz w:val="18"/>
                <w:szCs w:val="18"/>
              </w:rPr>
              <w:t>信息监督平台，</w:t>
            </w:r>
            <w:r w:rsidRPr="000B700E">
              <w:rPr>
                <w:rFonts w:hint="eastAsia"/>
                <w:sz w:val="18"/>
                <w:szCs w:val="18"/>
              </w:rPr>
              <w:t>形成来源可查、去向可追、责任可究的信息链条。认真落实产品追溯主体责任，实现食品从田间到餐桌、药品从生产到使用的全程化可追溯监管。</w:t>
            </w:r>
          </w:p>
        </w:tc>
        <w:tc>
          <w:tcPr>
            <w:tcW w:w="1559" w:type="dxa"/>
            <w:gridSpan w:val="2"/>
            <w:vAlign w:val="center"/>
          </w:tcPr>
          <w:p w:rsidR="00901FE9" w:rsidRPr="000B700E" w:rsidRDefault="00901FE9" w:rsidP="00441C23">
            <w:pPr>
              <w:widowControl/>
              <w:spacing w:line="240" w:lineRule="exact"/>
              <w:outlineLvl w:val="2"/>
              <w:rPr>
                <w:rFonts w:ascii="宋体" w:hAnsi="宋体"/>
                <w:color w:val="000000"/>
                <w:kern w:val="0"/>
                <w:sz w:val="18"/>
                <w:szCs w:val="18"/>
              </w:rPr>
            </w:pPr>
            <w:r w:rsidRPr="000B700E">
              <w:rPr>
                <w:rFonts w:ascii="宋体" w:hAnsi="宋体" w:hint="eastAsia"/>
                <w:color w:val="000000"/>
                <w:kern w:val="0"/>
                <w:sz w:val="18"/>
                <w:szCs w:val="18"/>
              </w:rPr>
              <w:t>质监</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食品药监局、</w:t>
            </w:r>
            <w:r>
              <w:rPr>
                <w:rFonts w:ascii="宋体" w:hAnsi="宋体" w:hint="eastAsia"/>
                <w:color w:val="000000"/>
                <w:kern w:val="0"/>
                <w:sz w:val="18"/>
                <w:szCs w:val="18"/>
              </w:rPr>
              <w:t>区</w:t>
            </w:r>
            <w:r w:rsidRPr="000B700E">
              <w:rPr>
                <w:rFonts w:ascii="宋体" w:hAnsi="宋体" w:hint="eastAsia"/>
                <w:color w:val="000000"/>
                <w:kern w:val="0"/>
                <w:sz w:val="18"/>
                <w:szCs w:val="18"/>
              </w:rPr>
              <w:t>农林</w:t>
            </w:r>
            <w:r>
              <w:rPr>
                <w:rFonts w:ascii="宋体" w:hAnsi="宋体" w:hint="eastAsia"/>
                <w:color w:val="000000"/>
                <w:kern w:val="0"/>
                <w:sz w:val="18"/>
                <w:szCs w:val="18"/>
              </w:rPr>
              <w:t>局</w:t>
            </w:r>
            <w:r w:rsidRPr="000B700E">
              <w:rPr>
                <w:rFonts w:ascii="宋体" w:hAnsi="宋体" w:hint="eastAsia"/>
                <w:color w:val="000000"/>
                <w:kern w:val="0"/>
                <w:sz w:val="18"/>
                <w:szCs w:val="18"/>
              </w:rPr>
              <w:t>、</w:t>
            </w:r>
            <w:r>
              <w:rPr>
                <w:rFonts w:ascii="宋体" w:hAnsi="宋体" w:hint="eastAsia"/>
                <w:color w:val="000000"/>
                <w:kern w:val="0"/>
                <w:sz w:val="18"/>
                <w:szCs w:val="18"/>
              </w:rPr>
              <w:t>区经贸局</w:t>
            </w:r>
          </w:p>
        </w:tc>
        <w:tc>
          <w:tcPr>
            <w:tcW w:w="2548" w:type="dxa"/>
            <w:gridSpan w:val="2"/>
          </w:tcPr>
          <w:p w:rsidR="00901FE9" w:rsidRPr="000B700E" w:rsidRDefault="00901FE9" w:rsidP="00441C23">
            <w:pPr>
              <w:widowControl/>
              <w:spacing w:line="24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20" w:type="dxa"/>
            <w:gridSpan w:val="3"/>
            <w:vAlign w:val="center"/>
          </w:tcPr>
          <w:p w:rsidR="00901FE9" w:rsidRPr="000B700E" w:rsidRDefault="00901FE9" w:rsidP="00441C23">
            <w:pPr>
              <w:widowControl/>
              <w:spacing w:line="24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32</w:t>
            </w:r>
          </w:p>
        </w:tc>
        <w:tc>
          <w:tcPr>
            <w:tcW w:w="3261" w:type="dxa"/>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加大相对集中行政执法权改革力度，推进跨领域综合执法改革，逐步实施“多</w:t>
            </w:r>
            <w:r w:rsidRPr="000B700E">
              <w:rPr>
                <w:rFonts w:ascii="宋体" w:hAnsi="宋体" w:hint="eastAsia"/>
                <w:color w:val="000000"/>
                <w:kern w:val="0"/>
                <w:sz w:val="18"/>
                <w:szCs w:val="18"/>
              </w:rPr>
              <w:lastRenderedPageBreak/>
              <w:t>帽合一”。</w:t>
            </w:r>
          </w:p>
        </w:tc>
        <w:tc>
          <w:tcPr>
            <w:tcW w:w="4822"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lastRenderedPageBreak/>
              <w:t>建立集中统一、快捷高效的基层执法体制，逐步实现“多帽合一”和“一支队伍管执法”，破除市场监管相互分割、多</w:t>
            </w:r>
            <w:r w:rsidRPr="000B700E">
              <w:rPr>
                <w:rFonts w:ascii="宋体" w:hAnsi="宋体" w:hint="eastAsia"/>
                <w:color w:val="000000"/>
                <w:kern w:val="0"/>
                <w:sz w:val="18"/>
                <w:szCs w:val="18"/>
              </w:rPr>
              <w:lastRenderedPageBreak/>
              <w:t>头执法、重复执法、标准不一等痼疾。</w:t>
            </w:r>
          </w:p>
        </w:tc>
        <w:tc>
          <w:tcPr>
            <w:tcW w:w="1559"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Pr>
                <w:rFonts w:ascii="宋体" w:hAnsi="宋体" w:hint="eastAsia"/>
                <w:color w:val="000000"/>
                <w:kern w:val="0"/>
                <w:sz w:val="18"/>
                <w:szCs w:val="18"/>
              </w:rPr>
              <w:lastRenderedPageBreak/>
              <w:t>区</w:t>
            </w:r>
            <w:r w:rsidRPr="000B700E">
              <w:rPr>
                <w:rFonts w:ascii="宋体" w:hAnsi="宋体" w:hint="eastAsia"/>
                <w:color w:val="000000"/>
                <w:kern w:val="0"/>
                <w:sz w:val="18"/>
                <w:szCs w:val="18"/>
              </w:rPr>
              <w:t>编办、</w:t>
            </w:r>
            <w:r>
              <w:rPr>
                <w:rFonts w:ascii="宋体" w:hAnsi="宋体" w:hint="eastAsia"/>
                <w:color w:val="000000"/>
                <w:kern w:val="0"/>
                <w:sz w:val="18"/>
                <w:szCs w:val="18"/>
              </w:rPr>
              <w:t>区政府</w:t>
            </w:r>
            <w:r w:rsidRPr="000B700E">
              <w:rPr>
                <w:rFonts w:ascii="宋体" w:hAnsi="宋体" w:hint="eastAsia"/>
                <w:color w:val="000000"/>
                <w:kern w:val="0"/>
                <w:sz w:val="18"/>
                <w:szCs w:val="18"/>
              </w:rPr>
              <w:t>办、工商</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sidRPr="000B700E">
              <w:rPr>
                <w:rFonts w:ascii="宋体" w:hAnsi="宋体" w:hint="eastAsia"/>
                <w:color w:val="000000"/>
                <w:kern w:val="0"/>
                <w:sz w:val="18"/>
                <w:szCs w:val="18"/>
              </w:rPr>
              <w:lastRenderedPageBreak/>
              <w:t>质监</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食品药监局</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lastRenderedPageBreak/>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lastRenderedPageBreak/>
              <w:t>3</w:t>
            </w:r>
            <w:r>
              <w:rPr>
                <w:rFonts w:ascii="宋体" w:hAnsi="宋体" w:hint="eastAsia"/>
                <w:color w:val="000000"/>
                <w:kern w:val="0"/>
                <w:sz w:val="18"/>
                <w:szCs w:val="18"/>
              </w:rPr>
              <w:t>3</w:t>
            </w:r>
          </w:p>
        </w:tc>
        <w:tc>
          <w:tcPr>
            <w:tcW w:w="3261" w:type="dxa"/>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Pr>
                <w:rFonts w:ascii="宋体" w:hAnsi="宋体" w:hint="eastAsia"/>
                <w:color w:val="000000"/>
                <w:kern w:val="0"/>
                <w:sz w:val="18"/>
                <w:szCs w:val="18"/>
              </w:rPr>
              <w:t>深化文化市场综合执法改革，完善市、区</w:t>
            </w:r>
            <w:r w:rsidRPr="000B700E">
              <w:rPr>
                <w:rFonts w:ascii="宋体" w:hAnsi="宋体" w:hint="eastAsia"/>
                <w:color w:val="000000"/>
                <w:kern w:val="0"/>
                <w:sz w:val="18"/>
                <w:szCs w:val="18"/>
              </w:rPr>
              <w:t>文化市场综合执法监管体系；进一步理顺和明确全</w:t>
            </w:r>
            <w:r>
              <w:rPr>
                <w:rFonts w:ascii="宋体" w:hAnsi="宋体" w:hint="eastAsia"/>
                <w:color w:val="000000"/>
                <w:kern w:val="0"/>
                <w:sz w:val="18"/>
                <w:szCs w:val="18"/>
              </w:rPr>
              <w:t>区</w:t>
            </w:r>
            <w:r w:rsidRPr="000B700E">
              <w:rPr>
                <w:rFonts w:ascii="宋体" w:hAnsi="宋体" w:hint="eastAsia"/>
                <w:color w:val="000000"/>
                <w:kern w:val="0"/>
                <w:sz w:val="18"/>
                <w:szCs w:val="18"/>
              </w:rPr>
              <w:t>文化市场行政执法范围和执法权限，积极探索跨部门、跨行业综合执法。</w:t>
            </w:r>
          </w:p>
        </w:tc>
        <w:tc>
          <w:tcPr>
            <w:tcW w:w="4822"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按照《关于进一步深化文化市场综合执法改革的实施意见》，提出我</w:t>
            </w:r>
            <w:r>
              <w:rPr>
                <w:rFonts w:ascii="宋体" w:hAnsi="宋体" w:hint="eastAsia"/>
                <w:color w:val="000000"/>
                <w:kern w:val="0"/>
                <w:sz w:val="18"/>
                <w:szCs w:val="18"/>
              </w:rPr>
              <w:t>区</w:t>
            </w:r>
            <w:r w:rsidRPr="000B700E">
              <w:rPr>
                <w:rFonts w:ascii="宋体" w:hAnsi="宋体" w:hint="eastAsia"/>
                <w:color w:val="000000"/>
                <w:kern w:val="0"/>
                <w:sz w:val="18"/>
                <w:szCs w:val="18"/>
              </w:rPr>
              <w:t>贯彻落实意见。</w:t>
            </w:r>
          </w:p>
        </w:tc>
        <w:tc>
          <w:tcPr>
            <w:tcW w:w="1559"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文</w:t>
            </w:r>
            <w:r>
              <w:rPr>
                <w:rFonts w:ascii="宋体" w:hAnsi="宋体" w:hint="eastAsia"/>
                <w:color w:val="000000"/>
                <w:kern w:val="0"/>
                <w:sz w:val="18"/>
                <w:szCs w:val="18"/>
              </w:rPr>
              <w:t>体广电</w:t>
            </w:r>
            <w:r w:rsidRPr="000B700E">
              <w:rPr>
                <w:rFonts w:ascii="宋体" w:hAnsi="宋体" w:hint="eastAsia"/>
                <w:color w:val="000000"/>
                <w:kern w:val="0"/>
                <w:sz w:val="18"/>
                <w:szCs w:val="18"/>
              </w:rPr>
              <w:t>局</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编办、</w:t>
            </w:r>
            <w:r>
              <w:rPr>
                <w:rFonts w:ascii="宋体" w:hAnsi="宋体" w:hint="eastAsia"/>
                <w:color w:val="000000"/>
                <w:kern w:val="0"/>
                <w:sz w:val="18"/>
                <w:szCs w:val="18"/>
              </w:rPr>
              <w:t>区</w:t>
            </w:r>
            <w:r w:rsidRPr="000B700E">
              <w:rPr>
                <w:rFonts w:ascii="宋体" w:hAnsi="宋体" w:hint="eastAsia"/>
                <w:color w:val="000000"/>
                <w:kern w:val="0"/>
                <w:sz w:val="18"/>
                <w:szCs w:val="18"/>
              </w:rPr>
              <w:t>人社局、</w:t>
            </w:r>
            <w:r>
              <w:rPr>
                <w:rFonts w:ascii="宋体" w:hAnsi="宋体" w:hint="eastAsia"/>
                <w:color w:val="000000"/>
                <w:kern w:val="0"/>
                <w:sz w:val="18"/>
                <w:szCs w:val="18"/>
              </w:rPr>
              <w:t>区</w:t>
            </w:r>
            <w:r w:rsidRPr="000B700E">
              <w:rPr>
                <w:rFonts w:ascii="宋体" w:hAnsi="宋体" w:hint="eastAsia"/>
                <w:color w:val="000000"/>
                <w:kern w:val="0"/>
                <w:sz w:val="18"/>
                <w:szCs w:val="18"/>
              </w:rPr>
              <w:t>财政局</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2017年12月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34</w:t>
            </w:r>
          </w:p>
        </w:tc>
        <w:tc>
          <w:tcPr>
            <w:tcW w:w="3261" w:type="dxa"/>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按照招投标相关政策，营造“优质优价”的市场氛围，推动“拼价格”向“拼质量”转变。</w:t>
            </w:r>
          </w:p>
        </w:tc>
        <w:tc>
          <w:tcPr>
            <w:tcW w:w="4822"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Pr>
                <w:rFonts w:ascii="宋体" w:hAnsi="宋体" w:hint="eastAsia"/>
                <w:color w:val="000000"/>
                <w:kern w:val="0"/>
                <w:sz w:val="18"/>
                <w:szCs w:val="18"/>
              </w:rPr>
              <w:t>待我市</w:t>
            </w:r>
            <w:r w:rsidRPr="000B700E">
              <w:rPr>
                <w:rFonts w:ascii="宋体" w:hAnsi="宋体" w:hint="eastAsia"/>
                <w:color w:val="000000"/>
                <w:kern w:val="0"/>
                <w:sz w:val="18"/>
                <w:szCs w:val="18"/>
              </w:rPr>
              <w:t>贯彻落实《陕西省严厉打击围标串标搞利益输送行为加强工程建设安全管理行动计划》意见</w:t>
            </w:r>
            <w:r>
              <w:rPr>
                <w:rFonts w:ascii="宋体" w:hAnsi="宋体" w:hint="eastAsia"/>
                <w:color w:val="000000"/>
                <w:kern w:val="0"/>
                <w:sz w:val="18"/>
                <w:szCs w:val="18"/>
              </w:rPr>
              <w:t>出台后，提出我区实施意见</w:t>
            </w:r>
          </w:p>
        </w:tc>
        <w:tc>
          <w:tcPr>
            <w:tcW w:w="1559"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r>
              <w:rPr>
                <w:rFonts w:ascii="宋体" w:hAnsi="宋体" w:hint="eastAsia"/>
                <w:color w:val="000000"/>
                <w:kern w:val="0"/>
                <w:sz w:val="18"/>
                <w:szCs w:val="18"/>
              </w:rPr>
              <w:t>区建住局</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35</w:t>
            </w:r>
          </w:p>
        </w:tc>
        <w:tc>
          <w:tcPr>
            <w:tcW w:w="3261" w:type="dxa"/>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深入开展知识产权执法维权专项行动，加大专利执法办案工作力度。健全电子商务领域专利执法维权机制，继续深入开展电子商务领域专利执法维权行动。</w:t>
            </w:r>
          </w:p>
        </w:tc>
        <w:tc>
          <w:tcPr>
            <w:tcW w:w="4822"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依法严厉打击影响知识产权保护</w:t>
            </w:r>
            <w:r>
              <w:rPr>
                <w:rFonts w:ascii="宋体" w:hAnsi="宋体" w:hint="eastAsia"/>
                <w:color w:val="000000"/>
                <w:kern w:val="0"/>
                <w:sz w:val="18"/>
                <w:szCs w:val="18"/>
              </w:rPr>
              <w:t>、</w:t>
            </w:r>
            <w:r w:rsidRPr="000B700E">
              <w:rPr>
                <w:rFonts w:ascii="宋体" w:hAnsi="宋体" w:hint="eastAsia"/>
                <w:color w:val="000000"/>
                <w:kern w:val="0"/>
                <w:sz w:val="18"/>
                <w:szCs w:val="18"/>
              </w:rPr>
              <w:t>妨碍公平竞争和</w:t>
            </w:r>
            <w:r>
              <w:rPr>
                <w:rFonts w:ascii="宋体" w:hAnsi="宋体" w:hint="eastAsia"/>
                <w:color w:val="000000"/>
                <w:kern w:val="0"/>
                <w:sz w:val="18"/>
                <w:szCs w:val="18"/>
              </w:rPr>
              <w:t>侵害</w:t>
            </w:r>
            <w:r w:rsidRPr="000B700E">
              <w:rPr>
                <w:rFonts w:ascii="宋体" w:hAnsi="宋体" w:hint="eastAsia"/>
                <w:color w:val="000000"/>
                <w:kern w:val="0"/>
                <w:sz w:val="18"/>
                <w:szCs w:val="18"/>
              </w:rPr>
              <w:t>消费者、权利人合法权益的侵权假冒违法犯罪，全力营造规范有序的营商环境，为全</w:t>
            </w:r>
            <w:r>
              <w:rPr>
                <w:rFonts w:ascii="宋体" w:hAnsi="宋体" w:hint="eastAsia"/>
                <w:color w:val="000000"/>
                <w:kern w:val="0"/>
                <w:sz w:val="18"/>
                <w:szCs w:val="18"/>
              </w:rPr>
              <w:t>区</w:t>
            </w:r>
            <w:r w:rsidRPr="000B700E">
              <w:rPr>
                <w:rFonts w:ascii="宋体" w:hAnsi="宋体" w:hint="eastAsia"/>
                <w:color w:val="000000"/>
                <w:kern w:val="0"/>
                <w:sz w:val="18"/>
                <w:szCs w:val="18"/>
              </w:rPr>
              <w:t>经济平稳健康</w:t>
            </w:r>
            <w:r>
              <w:rPr>
                <w:rFonts w:ascii="宋体" w:hAnsi="宋体" w:hint="eastAsia"/>
                <w:color w:val="000000"/>
                <w:kern w:val="0"/>
                <w:sz w:val="18"/>
                <w:szCs w:val="18"/>
              </w:rPr>
              <w:t>发</w:t>
            </w:r>
            <w:r w:rsidRPr="000B700E">
              <w:rPr>
                <w:rFonts w:ascii="宋体" w:hAnsi="宋体" w:hint="eastAsia"/>
                <w:color w:val="000000"/>
                <w:kern w:val="0"/>
                <w:sz w:val="18"/>
                <w:szCs w:val="18"/>
              </w:rPr>
              <w:t>展和社会和谐稳定提供有力保障。</w:t>
            </w:r>
          </w:p>
        </w:tc>
        <w:tc>
          <w:tcPr>
            <w:tcW w:w="1559"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科技局</w:t>
            </w:r>
          </w:p>
        </w:tc>
        <w:tc>
          <w:tcPr>
            <w:tcW w:w="2548" w:type="dxa"/>
            <w:gridSpan w:val="2"/>
            <w:vAlign w:val="center"/>
          </w:tcPr>
          <w:p w:rsidR="00901FE9" w:rsidRPr="006908EA" w:rsidRDefault="00901FE9" w:rsidP="00441C23">
            <w:pPr>
              <w:widowControl/>
              <w:spacing w:line="300" w:lineRule="exact"/>
              <w:jc w:val="left"/>
              <w:outlineLvl w:val="2"/>
              <w:rPr>
                <w:rFonts w:ascii="宋体" w:hAnsi="宋体"/>
                <w:kern w:val="0"/>
                <w:sz w:val="18"/>
                <w:szCs w:val="18"/>
              </w:rPr>
            </w:pPr>
            <w:r w:rsidRPr="006908EA">
              <w:rPr>
                <w:rFonts w:ascii="宋体" w:hAnsi="宋体" w:hint="eastAsia"/>
                <w:kern w:val="0"/>
                <w:sz w:val="18"/>
                <w:szCs w:val="18"/>
              </w:rPr>
              <w:t>区食品药监局、公安分局、区经贸局、工商分局</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36</w:t>
            </w:r>
          </w:p>
        </w:tc>
        <w:tc>
          <w:tcPr>
            <w:tcW w:w="3261" w:type="dxa"/>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加强对市场主体经营行为的风险监测分析，加快建立风险评估指标体系、风险监测预警制度、风险管理防控联</w:t>
            </w:r>
            <w:r>
              <w:rPr>
                <w:rFonts w:ascii="宋体" w:hAnsi="宋体" w:hint="eastAsia"/>
                <w:color w:val="000000"/>
                <w:kern w:val="0"/>
                <w:sz w:val="18"/>
                <w:szCs w:val="18"/>
              </w:rPr>
              <w:t>动</w:t>
            </w:r>
            <w:r w:rsidRPr="000B700E">
              <w:rPr>
                <w:rFonts w:ascii="宋体" w:hAnsi="宋体" w:hint="eastAsia"/>
                <w:color w:val="000000"/>
                <w:kern w:val="0"/>
                <w:sz w:val="18"/>
                <w:szCs w:val="18"/>
              </w:rPr>
              <w:t>机制。</w:t>
            </w:r>
          </w:p>
        </w:tc>
        <w:tc>
          <w:tcPr>
            <w:tcW w:w="4822"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经常性研判市场主体经营行为，主动发现违法违规线索，开展跟踪检查和专项整治，提高监管的针对性和有效性。</w:t>
            </w:r>
          </w:p>
        </w:tc>
        <w:tc>
          <w:tcPr>
            <w:tcW w:w="1559"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工商</w:t>
            </w:r>
            <w:r>
              <w:rPr>
                <w:rFonts w:ascii="宋体" w:hAnsi="宋体" w:hint="eastAsia"/>
                <w:color w:val="000000"/>
                <w:kern w:val="0"/>
                <w:sz w:val="18"/>
                <w:szCs w:val="18"/>
              </w:rPr>
              <w:t>分</w:t>
            </w:r>
            <w:r w:rsidRPr="000B700E">
              <w:rPr>
                <w:rFonts w:ascii="宋体" w:hAnsi="宋体" w:hint="eastAsia"/>
                <w:color w:val="000000"/>
                <w:kern w:val="0"/>
                <w:sz w:val="18"/>
                <w:szCs w:val="18"/>
              </w:rPr>
              <w:t>局、质监</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食品药监局、</w:t>
            </w:r>
            <w:r>
              <w:rPr>
                <w:rFonts w:ascii="宋体" w:hAnsi="宋体" w:hint="eastAsia"/>
                <w:color w:val="000000"/>
                <w:kern w:val="0"/>
                <w:sz w:val="18"/>
                <w:szCs w:val="18"/>
              </w:rPr>
              <w:t>区经贸局</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rPr>
          <w:trHeight w:val="1679"/>
        </w:trPr>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37</w:t>
            </w:r>
          </w:p>
        </w:tc>
        <w:tc>
          <w:tcPr>
            <w:tcW w:w="3261" w:type="dxa"/>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依法惩处各类违法违规行为，加大关系市场秩序安全和群众切身利益的重点领域执法力度，大幅提高涉及群众生命财产安全的违法成本，让违法者付出高昂代价。</w:t>
            </w:r>
          </w:p>
        </w:tc>
        <w:tc>
          <w:tcPr>
            <w:tcW w:w="4822"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坚决整治、严厉打击安全生产、食品药品等领域损害人民群众身体健康和生命财产安全的行为，制售假冒伪劣、价格欺诈、虚假广告、电信诈骗、侵犯知识产权等严重扰乱市场秩序的行为，互联网金融风险、内幕交易，以及环保领域偷排偷放、监测数据造假等违法违规行为。</w:t>
            </w:r>
          </w:p>
        </w:tc>
        <w:tc>
          <w:tcPr>
            <w:tcW w:w="1559"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安监局、环保</w:t>
            </w:r>
            <w:r>
              <w:rPr>
                <w:rFonts w:ascii="宋体" w:hAnsi="宋体" w:hint="eastAsia"/>
                <w:color w:val="000000"/>
                <w:kern w:val="0"/>
                <w:sz w:val="18"/>
                <w:szCs w:val="18"/>
              </w:rPr>
              <w:t>分</w:t>
            </w:r>
            <w:r w:rsidRPr="000B700E">
              <w:rPr>
                <w:rFonts w:ascii="宋体" w:hAnsi="宋体" w:hint="eastAsia"/>
                <w:color w:val="000000"/>
                <w:kern w:val="0"/>
                <w:sz w:val="18"/>
                <w:szCs w:val="18"/>
              </w:rPr>
              <w:t>局、工商</w:t>
            </w:r>
            <w:r>
              <w:rPr>
                <w:rFonts w:ascii="宋体" w:hAnsi="宋体" w:hint="eastAsia"/>
                <w:color w:val="000000"/>
                <w:kern w:val="0"/>
                <w:sz w:val="18"/>
                <w:szCs w:val="18"/>
              </w:rPr>
              <w:t>分</w:t>
            </w:r>
            <w:r w:rsidRPr="000B700E">
              <w:rPr>
                <w:rFonts w:ascii="宋体" w:hAnsi="宋体" w:hint="eastAsia"/>
                <w:color w:val="000000"/>
                <w:kern w:val="0"/>
                <w:sz w:val="18"/>
                <w:szCs w:val="18"/>
              </w:rPr>
              <w:t>局、质监</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食品药监局、</w:t>
            </w:r>
            <w:r>
              <w:rPr>
                <w:rFonts w:ascii="宋体" w:hAnsi="宋体" w:hint="eastAsia"/>
                <w:color w:val="000000"/>
                <w:kern w:val="0"/>
                <w:sz w:val="18"/>
                <w:szCs w:val="18"/>
              </w:rPr>
              <w:t>区政府办、区</w:t>
            </w:r>
            <w:r w:rsidRPr="000B700E">
              <w:rPr>
                <w:rFonts w:ascii="宋体" w:hAnsi="宋体" w:hint="eastAsia"/>
                <w:color w:val="000000"/>
                <w:kern w:val="0"/>
                <w:sz w:val="18"/>
                <w:szCs w:val="18"/>
              </w:rPr>
              <w:t>物价局</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rPr>
          <w:trHeight w:val="1230"/>
        </w:trPr>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38</w:t>
            </w:r>
          </w:p>
        </w:tc>
        <w:tc>
          <w:tcPr>
            <w:tcW w:w="3261" w:type="dxa"/>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完善投资类企业准入管理制度，建立监管平台，加强事中事后监管，有效防范金融风险，维护投资人合法权益和社会稳定。</w:t>
            </w:r>
          </w:p>
        </w:tc>
        <w:tc>
          <w:tcPr>
            <w:tcW w:w="4822"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贯彻执行《关于加强投资类企业登记管理工作的通知》。</w:t>
            </w:r>
          </w:p>
        </w:tc>
        <w:tc>
          <w:tcPr>
            <w:tcW w:w="1559" w:type="dxa"/>
            <w:gridSpan w:val="2"/>
            <w:vAlign w:val="center"/>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工商</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区政府办</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发改委、公安</w:t>
            </w:r>
            <w:r>
              <w:rPr>
                <w:rFonts w:ascii="宋体" w:hAnsi="宋体" w:hint="eastAsia"/>
                <w:color w:val="000000"/>
                <w:kern w:val="0"/>
                <w:sz w:val="18"/>
                <w:szCs w:val="18"/>
              </w:rPr>
              <w:t>分</w:t>
            </w:r>
            <w:r w:rsidRPr="000B700E">
              <w:rPr>
                <w:rFonts w:ascii="宋体" w:hAnsi="宋体" w:hint="eastAsia"/>
                <w:color w:val="000000"/>
                <w:kern w:val="0"/>
                <w:sz w:val="18"/>
                <w:szCs w:val="18"/>
              </w:rPr>
              <w:t>局</w:t>
            </w:r>
          </w:p>
        </w:tc>
        <w:tc>
          <w:tcPr>
            <w:tcW w:w="2548"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按</w:t>
            </w:r>
            <w:r>
              <w:rPr>
                <w:rFonts w:ascii="宋体" w:hAnsi="宋体" w:hint="eastAsia"/>
                <w:color w:val="000000"/>
                <w:kern w:val="0"/>
                <w:sz w:val="18"/>
                <w:szCs w:val="18"/>
              </w:rPr>
              <w:t>市</w:t>
            </w:r>
            <w:r w:rsidRPr="000B700E">
              <w:rPr>
                <w:rFonts w:ascii="宋体" w:hAnsi="宋体" w:hint="eastAsia"/>
                <w:color w:val="000000"/>
                <w:kern w:val="0"/>
                <w:sz w:val="18"/>
                <w:szCs w:val="18"/>
              </w:rPr>
              <w:t>上</w:t>
            </w:r>
          </w:p>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规定时限</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五、</w:t>
            </w:r>
          </w:p>
        </w:tc>
        <w:tc>
          <w:tcPr>
            <w:tcW w:w="13753" w:type="dxa"/>
            <w:gridSpan w:val="11"/>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为群众办事生活增便利</w:t>
            </w:r>
          </w:p>
        </w:tc>
      </w:tr>
      <w:tr w:rsidR="00901FE9" w:rsidRPr="000B700E" w:rsidTr="00441C23">
        <w:trPr>
          <w:trHeight w:val="846"/>
        </w:trPr>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39</w:t>
            </w:r>
          </w:p>
        </w:tc>
        <w:tc>
          <w:tcPr>
            <w:tcW w:w="3261"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开展</w:t>
            </w:r>
            <w:r w:rsidRPr="000B700E">
              <w:rPr>
                <w:rFonts w:ascii="宋体" w:hAnsi="宋体" w:hint="eastAsia"/>
                <w:color w:val="000000"/>
                <w:kern w:val="0"/>
                <w:sz w:val="18"/>
                <w:szCs w:val="18"/>
              </w:rPr>
              <w:t>“减证便民”专项行动。</w:t>
            </w:r>
          </w:p>
        </w:tc>
        <w:tc>
          <w:tcPr>
            <w:tcW w:w="4822" w:type="dxa"/>
            <w:gridSpan w:val="2"/>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对各级各部门证明事项和盖章环节实施清单管理，解决“奇葩证明、循环证明、扯皮证明、无谓证明”等问题</w:t>
            </w:r>
          </w:p>
        </w:tc>
        <w:tc>
          <w:tcPr>
            <w:tcW w:w="1980" w:type="dxa"/>
            <w:gridSpan w:val="3"/>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编办（</w:t>
            </w:r>
            <w:r>
              <w:rPr>
                <w:rFonts w:ascii="宋体" w:hAnsi="宋体" w:hint="eastAsia"/>
                <w:color w:val="000000"/>
                <w:kern w:val="0"/>
                <w:sz w:val="18"/>
                <w:szCs w:val="18"/>
              </w:rPr>
              <w:t>区</w:t>
            </w:r>
            <w:r w:rsidRPr="000B700E">
              <w:rPr>
                <w:rFonts w:ascii="宋体" w:hAnsi="宋体" w:hint="eastAsia"/>
                <w:color w:val="000000"/>
                <w:kern w:val="0"/>
                <w:sz w:val="18"/>
                <w:szCs w:val="18"/>
              </w:rPr>
              <w:t>审改办）、</w:t>
            </w:r>
            <w:r>
              <w:rPr>
                <w:rFonts w:ascii="宋体" w:hAnsi="宋体" w:hint="eastAsia"/>
                <w:color w:val="000000"/>
                <w:kern w:val="0"/>
                <w:sz w:val="18"/>
                <w:szCs w:val="18"/>
              </w:rPr>
              <w:t>区政府办</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政务中心</w:t>
            </w:r>
          </w:p>
        </w:tc>
        <w:tc>
          <w:tcPr>
            <w:tcW w:w="2127"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2017年11月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40</w:t>
            </w:r>
          </w:p>
        </w:tc>
        <w:tc>
          <w:tcPr>
            <w:tcW w:w="3261"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加快推行“互联网+政务服务”，推动部门在协同联动、流程再造、系统整合等方面进行改革，提升线上线下一体化</w:t>
            </w:r>
            <w:r w:rsidRPr="000B700E">
              <w:rPr>
                <w:rFonts w:ascii="宋体" w:hAnsi="宋体" w:hint="eastAsia"/>
                <w:color w:val="000000"/>
                <w:kern w:val="0"/>
                <w:sz w:val="18"/>
                <w:szCs w:val="18"/>
              </w:rPr>
              <w:lastRenderedPageBreak/>
              <w:t>政务服务能力。</w:t>
            </w:r>
          </w:p>
        </w:tc>
        <w:tc>
          <w:tcPr>
            <w:tcW w:w="4822" w:type="dxa"/>
            <w:gridSpan w:val="2"/>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lastRenderedPageBreak/>
              <w:t>待</w:t>
            </w:r>
            <w:r w:rsidRPr="000B700E">
              <w:rPr>
                <w:rFonts w:ascii="宋体" w:hAnsi="宋体" w:hint="eastAsia"/>
                <w:color w:val="000000"/>
                <w:kern w:val="0"/>
                <w:sz w:val="18"/>
                <w:szCs w:val="18"/>
              </w:rPr>
              <w:t>市级网上政务服务平台上线运行，市级行政许可事项</w:t>
            </w:r>
            <w:r>
              <w:rPr>
                <w:rFonts w:ascii="宋体" w:hAnsi="宋体" w:hint="eastAsia"/>
                <w:color w:val="000000"/>
                <w:kern w:val="0"/>
                <w:sz w:val="18"/>
                <w:szCs w:val="18"/>
              </w:rPr>
              <w:t>实现</w:t>
            </w:r>
            <w:r w:rsidRPr="000B700E">
              <w:rPr>
                <w:rFonts w:ascii="宋体" w:hAnsi="宋体" w:hint="eastAsia"/>
                <w:color w:val="000000"/>
                <w:kern w:val="0"/>
                <w:sz w:val="18"/>
                <w:szCs w:val="18"/>
              </w:rPr>
              <w:t>统一申报、统一受理、统一反馈和全流程监督等功能</w:t>
            </w:r>
            <w:r>
              <w:rPr>
                <w:rFonts w:ascii="宋体" w:hAnsi="宋体" w:hint="eastAsia"/>
                <w:color w:val="000000"/>
                <w:kern w:val="0"/>
                <w:sz w:val="18"/>
                <w:szCs w:val="18"/>
              </w:rPr>
              <w:t>后，我区完成对接</w:t>
            </w:r>
            <w:r w:rsidRPr="000B700E">
              <w:rPr>
                <w:rFonts w:ascii="宋体" w:hAnsi="宋体" w:hint="eastAsia"/>
                <w:color w:val="000000"/>
                <w:kern w:val="0"/>
                <w:sz w:val="18"/>
                <w:szCs w:val="18"/>
              </w:rPr>
              <w:t>。</w:t>
            </w:r>
          </w:p>
        </w:tc>
        <w:tc>
          <w:tcPr>
            <w:tcW w:w="1980" w:type="dxa"/>
            <w:gridSpan w:val="3"/>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政务中心、</w:t>
            </w:r>
            <w:r>
              <w:rPr>
                <w:rFonts w:ascii="宋体" w:hAnsi="宋体" w:hint="eastAsia"/>
                <w:color w:val="000000"/>
                <w:kern w:val="0"/>
                <w:sz w:val="18"/>
                <w:szCs w:val="18"/>
              </w:rPr>
              <w:t>区</w:t>
            </w:r>
            <w:r w:rsidRPr="000B700E">
              <w:rPr>
                <w:rFonts w:ascii="宋体" w:hAnsi="宋体" w:hint="eastAsia"/>
                <w:color w:val="000000"/>
                <w:kern w:val="0"/>
                <w:sz w:val="18"/>
                <w:szCs w:val="18"/>
              </w:rPr>
              <w:t>发改委</w:t>
            </w:r>
          </w:p>
        </w:tc>
        <w:tc>
          <w:tcPr>
            <w:tcW w:w="2127"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w:t>
            </w:r>
            <w:r>
              <w:rPr>
                <w:rFonts w:ascii="宋体" w:hAnsi="宋体" w:hint="eastAsia"/>
                <w:color w:val="000000"/>
                <w:kern w:val="0"/>
                <w:sz w:val="18"/>
                <w:szCs w:val="18"/>
              </w:rPr>
              <w:t>8</w:t>
            </w:r>
            <w:r w:rsidRPr="000B700E">
              <w:rPr>
                <w:rFonts w:ascii="宋体" w:hAnsi="宋体" w:hint="eastAsia"/>
                <w:color w:val="000000"/>
                <w:kern w:val="0"/>
                <w:sz w:val="18"/>
                <w:szCs w:val="18"/>
              </w:rPr>
              <w:t>年</w:t>
            </w:r>
            <w:r>
              <w:rPr>
                <w:rFonts w:ascii="宋体" w:hAnsi="宋体" w:hint="eastAsia"/>
                <w:color w:val="000000"/>
                <w:kern w:val="0"/>
                <w:sz w:val="18"/>
                <w:szCs w:val="18"/>
              </w:rPr>
              <w:t>3</w:t>
            </w:r>
            <w:r w:rsidRPr="000B700E">
              <w:rPr>
                <w:rFonts w:ascii="宋体" w:hAnsi="宋体" w:hint="eastAsia"/>
                <w:color w:val="000000"/>
                <w:kern w:val="0"/>
                <w:sz w:val="18"/>
                <w:szCs w:val="18"/>
              </w:rPr>
              <w:t>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lastRenderedPageBreak/>
              <w:t>4</w:t>
            </w:r>
            <w:r>
              <w:rPr>
                <w:rFonts w:ascii="宋体" w:hAnsi="宋体" w:hint="eastAsia"/>
                <w:color w:val="000000"/>
                <w:kern w:val="0"/>
                <w:sz w:val="18"/>
                <w:szCs w:val="18"/>
              </w:rPr>
              <w:t>1</w:t>
            </w:r>
          </w:p>
        </w:tc>
        <w:tc>
          <w:tcPr>
            <w:tcW w:w="3261"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加快</w:t>
            </w:r>
            <w:r>
              <w:rPr>
                <w:rFonts w:ascii="宋体" w:hAnsi="宋体" w:hint="eastAsia"/>
                <w:color w:val="000000"/>
                <w:kern w:val="0"/>
                <w:sz w:val="18"/>
                <w:szCs w:val="18"/>
              </w:rPr>
              <w:t>我区</w:t>
            </w:r>
            <w:r w:rsidRPr="000B700E">
              <w:rPr>
                <w:rFonts w:ascii="宋体" w:hAnsi="宋体" w:hint="eastAsia"/>
                <w:color w:val="000000"/>
                <w:kern w:val="0"/>
                <w:sz w:val="18"/>
                <w:szCs w:val="18"/>
              </w:rPr>
              <w:t>政务大厅提升改造工程建设。</w:t>
            </w:r>
          </w:p>
        </w:tc>
        <w:tc>
          <w:tcPr>
            <w:tcW w:w="4822" w:type="dxa"/>
            <w:gridSpan w:val="2"/>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根据《西安市区县政务中心基础设施标准化建设指导意见》，完成</w:t>
            </w:r>
            <w:r>
              <w:rPr>
                <w:rFonts w:ascii="宋体" w:hAnsi="宋体" w:hint="eastAsia"/>
                <w:color w:val="000000"/>
                <w:kern w:val="0"/>
                <w:sz w:val="18"/>
                <w:szCs w:val="18"/>
              </w:rPr>
              <w:t>我区</w:t>
            </w:r>
            <w:r w:rsidRPr="000B700E">
              <w:rPr>
                <w:rFonts w:ascii="宋体" w:hAnsi="宋体" w:hint="eastAsia"/>
                <w:color w:val="000000"/>
                <w:kern w:val="0"/>
                <w:sz w:val="18"/>
                <w:szCs w:val="18"/>
              </w:rPr>
              <w:t>政务大厅提升改造。</w:t>
            </w:r>
          </w:p>
        </w:tc>
        <w:tc>
          <w:tcPr>
            <w:tcW w:w="1980" w:type="dxa"/>
            <w:gridSpan w:val="3"/>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r>
              <w:rPr>
                <w:rFonts w:ascii="宋体" w:hAnsi="宋体" w:hint="eastAsia"/>
                <w:color w:val="000000"/>
                <w:kern w:val="0"/>
                <w:sz w:val="18"/>
                <w:szCs w:val="18"/>
              </w:rPr>
              <w:t>区</w:t>
            </w:r>
            <w:r w:rsidRPr="000B700E">
              <w:rPr>
                <w:rFonts w:ascii="宋体" w:hAnsi="宋体" w:hint="eastAsia"/>
                <w:color w:val="000000"/>
                <w:kern w:val="0"/>
                <w:sz w:val="18"/>
                <w:szCs w:val="18"/>
              </w:rPr>
              <w:t>政务中心、</w:t>
            </w:r>
            <w:r>
              <w:rPr>
                <w:rFonts w:ascii="宋体" w:hAnsi="宋体" w:hint="eastAsia"/>
                <w:color w:val="000000"/>
                <w:kern w:val="0"/>
                <w:sz w:val="18"/>
                <w:szCs w:val="18"/>
              </w:rPr>
              <w:t>区政府办</w:t>
            </w:r>
          </w:p>
        </w:tc>
        <w:tc>
          <w:tcPr>
            <w:tcW w:w="2127"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63" w:type="dxa"/>
            <w:gridSpan w:val="4"/>
          </w:tcPr>
          <w:p w:rsidR="00901FE9" w:rsidRPr="000B700E" w:rsidRDefault="00901FE9" w:rsidP="00441C23">
            <w:pPr>
              <w:widowControl/>
              <w:spacing w:line="240" w:lineRule="exact"/>
              <w:jc w:val="center"/>
              <w:outlineLvl w:val="2"/>
              <w:rPr>
                <w:rFonts w:ascii="宋体" w:hAnsi="宋体"/>
                <w:color w:val="000000"/>
                <w:kern w:val="0"/>
                <w:sz w:val="18"/>
                <w:szCs w:val="18"/>
              </w:rPr>
            </w:pPr>
            <w:r>
              <w:rPr>
                <w:rFonts w:ascii="宋体" w:hAnsi="宋体" w:hint="eastAsia"/>
                <w:color w:val="000000"/>
                <w:kern w:val="0"/>
                <w:sz w:val="18"/>
                <w:szCs w:val="18"/>
              </w:rPr>
              <w:t>按市上安排并结合我区实际</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42</w:t>
            </w:r>
          </w:p>
        </w:tc>
        <w:tc>
          <w:tcPr>
            <w:tcW w:w="3261"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加快推进政务服务标准化建设。</w:t>
            </w:r>
          </w:p>
        </w:tc>
        <w:tc>
          <w:tcPr>
            <w:tcW w:w="4822" w:type="dxa"/>
            <w:gridSpan w:val="2"/>
          </w:tcPr>
          <w:p w:rsidR="00901FE9" w:rsidRPr="000B700E" w:rsidRDefault="00901FE9" w:rsidP="00441C23">
            <w:pPr>
              <w:widowControl/>
              <w:spacing w:line="260" w:lineRule="exact"/>
              <w:jc w:val="left"/>
              <w:outlineLvl w:val="2"/>
              <w:rPr>
                <w:rFonts w:ascii="宋体" w:hAnsi="宋体"/>
                <w:color w:val="000000"/>
                <w:kern w:val="0"/>
                <w:sz w:val="18"/>
                <w:szCs w:val="18"/>
              </w:rPr>
            </w:pPr>
            <w:r w:rsidRPr="000B700E">
              <w:rPr>
                <w:rFonts w:ascii="宋体" w:hAnsi="宋体" w:hint="eastAsia"/>
                <w:color w:val="000000"/>
                <w:kern w:val="0"/>
                <w:sz w:val="18"/>
                <w:szCs w:val="18"/>
              </w:rPr>
              <w:t>按照国务院《互联网+</w:t>
            </w:r>
            <w:r>
              <w:rPr>
                <w:rFonts w:ascii="宋体" w:hAnsi="宋体" w:hint="eastAsia"/>
                <w:color w:val="000000"/>
                <w:kern w:val="0"/>
                <w:sz w:val="18"/>
                <w:szCs w:val="18"/>
              </w:rPr>
              <w:t>政务服务体系建设指南</w:t>
            </w:r>
            <w:r w:rsidRPr="000B700E">
              <w:rPr>
                <w:rFonts w:ascii="宋体" w:hAnsi="宋体" w:hint="eastAsia"/>
                <w:color w:val="000000"/>
                <w:kern w:val="0"/>
                <w:sz w:val="18"/>
                <w:szCs w:val="18"/>
              </w:rPr>
              <w:t>》，国务院审改办、国家标准委《关于推进行政许可标准化的通知》以及陕西省行政许可和政务服务标准体系，建立</w:t>
            </w:r>
            <w:r>
              <w:rPr>
                <w:rFonts w:ascii="宋体" w:hAnsi="宋体" w:hint="eastAsia"/>
                <w:color w:val="000000"/>
                <w:kern w:val="0"/>
                <w:sz w:val="18"/>
                <w:szCs w:val="18"/>
              </w:rPr>
              <w:t>临潼区</w:t>
            </w:r>
            <w:r w:rsidRPr="000B700E">
              <w:rPr>
                <w:rFonts w:ascii="宋体" w:hAnsi="宋体" w:hint="eastAsia"/>
                <w:color w:val="000000"/>
                <w:kern w:val="0"/>
                <w:sz w:val="18"/>
                <w:szCs w:val="18"/>
              </w:rPr>
              <w:t>政务服务标准化建设相关配套工作细则。</w:t>
            </w:r>
          </w:p>
        </w:tc>
        <w:tc>
          <w:tcPr>
            <w:tcW w:w="1980" w:type="dxa"/>
            <w:gridSpan w:val="3"/>
            <w:vAlign w:val="center"/>
          </w:tcPr>
          <w:p w:rsidR="00901FE9" w:rsidRPr="000B700E" w:rsidRDefault="00901FE9" w:rsidP="00441C23">
            <w:pPr>
              <w:widowControl/>
              <w:spacing w:line="260" w:lineRule="exact"/>
              <w:outlineLvl w:val="2"/>
              <w:rPr>
                <w:rFonts w:ascii="宋体" w:hAnsi="宋体"/>
                <w:color w:val="000000"/>
                <w:kern w:val="0"/>
                <w:sz w:val="18"/>
                <w:szCs w:val="18"/>
              </w:rPr>
            </w:pPr>
            <w:r w:rsidRPr="000B700E">
              <w:rPr>
                <w:rFonts w:ascii="宋体" w:hAnsi="宋体" w:hint="eastAsia"/>
                <w:color w:val="000000"/>
                <w:kern w:val="0"/>
                <w:sz w:val="18"/>
                <w:szCs w:val="18"/>
              </w:rPr>
              <w:t>质监</w:t>
            </w:r>
            <w:r>
              <w:rPr>
                <w:rFonts w:ascii="宋体" w:hAnsi="宋体" w:hint="eastAsia"/>
                <w:color w:val="000000"/>
                <w:kern w:val="0"/>
                <w:sz w:val="18"/>
                <w:szCs w:val="18"/>
              </w:rPr>
              <w:t>分</w:t>
            </w:r>
            <w:r w:rsidRPr="000B700E">
              <w:rPr>
                <w:rFonts w:ascii="宋体" w:hAnsi="宋体" w:hint="eastAsia"/>
                <w:color w:val="000000"/>
                <w:kern w:val="0"/>
                <w:sz w:val="18"/>
                <w:szCs w:val="18"/>
              </w:rPr>
              <w:t>局、</w:t>
            </w:r>
            <w:r>
              <w:rPr>
                <w:rFonts w:ascii="宋体" w:hAnsi="宋体" w:hint="eastAsia"/>
                <w:color w:val="000000"/>
                <w:kern w:val="0"/>
                <w:sz w:val="18"/>
                <w:szCs w:val="18"/>
              </w:rPr>
              <w:t>区</w:t>
            </w:r>
            <w:r w:rsidRPr="000B700E">
              <w:rPr>
                <w:rFonts w:ascii="宋体" w:hAnsi="宋体" w:hint="eastAsia"/>
                <w:color w:val="000000"/>
                <w:kern w:val="0"/>
                <w:sz w:val="18"/>
                <w:szCs w:val="18"/>
              </w:rPr>
              <w:t>政务中心、</w:t>
            </w:r>
            <w:r>
              <w:rPr>
                <w:rFonts w:ascii="宋体" w:hAnsi="宋体" w:hint="eastAsia"/>
                <w:color w:val="000000"/>
                <w:kern w:val="0"/>
                <w:sz w:val="18"/>
                <w:szCs w:val="18"/>
              </w:rPr>
              <w:t>区</w:t>
            </w:r>
            <w:r w:rsidRPr="000B700E">
              <w:rPr>
                <w:rFonts w:ascii="宋体" w:hAnsi="宋体" w:hint="eastAsia"/>
                <w:color w:val="000000"/>
                <w:kern w:val="0"/>
                <w:sz w:val="18"/>
                <w:szCs w:val="18"/>
              </w:rPr>
              <w:t>编办（</w:t>
            </w:r>
            <w:r>
              <w:rPr>
                <w:rFonts w:ascii="宋体" w:hAnsi="宋体" w:hint="eastAsia"/>
                <w:color w:val="000000"/>
                <w:kern w:val="0"/>
                <w:sz w:val="18"/>
                <w:szCs w:val="18"/>
              </w:rPr>
              <w:t>区</w:t>
            </w:r>
            <w:r w:rsidRPr="000B700E">
              <w:rPr>
                <w:rFonts w:ascii="宋体" w:hAnsi="宋体" w:hint="eastAsia"/>
                <w:color w:val="000000"/>
                <w:kern w:val="0"/>
                <w:sz w:val="18"/>
                <w:szCs w:val="18"/>
              </w:rPr>
              <w:t>审改办）</w:t>
            </w:r>
          </w:p>
        </w:tc>
        <w:tc>
          <w:tcPr>
            <w:tcW w:w="2127" w:type="dxa"/>
            <w:vAlign w:val="center"/>
          </w:tcPr>
          <w:p w:rsidR="00901FE9" w:rsidRPr="000B700E" w:rsidRDefault="00901FE9" w:rsidP="00441C23">
            <w:pPr>
              <w:widowControl/>
              <w:spacing w:line="260" w:lineRule="exact"/>
              <w:outlineLvl w:val="2"/>
              <w:rPr>
                <w:rFonts w:ascii="宋体" w:hAnsi="宋体"/>
                <w:color w:val="000000"/>
                <w:kern w:val="0"/>
                <w:sz w:val="18"/>
                <w:szCs w:val="18"/>
              </w:rPr>
            </w:pP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w:t>
            </w:r>
            <w:r>
              <w:rPr>
                <w:rFonts w:ascii="宋体" w:hAnsi="宋体" w:hint="eastAsia"/>
                <w:color w:val="000000"/>
                <w:kern w:val="0"/>
                <w:sz w:val="18"/>
                <w:szCs w:val="18"/>
              </w:rPr>
              <w:t>负责</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w:t>
            </w:r>
            <w:r>
              <w:rPr>
                <w:rFonts w:ascii="宋体" w:hAnsi="宋体" w:hint="eastAsia"/>
                <w:color w:val="000000"/>
                <w:kern w:val="0"/>
                <w:sz w:val="18"/>
                <w:szCs w:val="18"/>
              </w:rPr>
              <w:t>8</w:t>
            </w:r>
            <w:r w:rsidRPr="000B700E">
              <w:rPr>
                <w:rFonts w:ascii="宋体" w:hAnsi="宋体" w:hint="eastAsia"/>
                <w:color w:val="000000"/>
                <w:kern w:val="0"/>
                <w:sz w:val="18"/>
                <w:szCs w:val="18"/>
              </w:rPr>
              <w:t>年</w:t>
            </w:r>
            <w:r>
              <w:rPr>
                <w:rFonts w:ascii="宋体" w:hAnsi="宋体" w:hint="eastAsia"/>
                <w:color w:val="000000"/>
                <w:kern w:val="0"/>
                <w:sz w:val="18"/>
                <w:szCs w:val="18"/>
              </w:rPr>
              <w:t>3</w:t>
            </w:r>
            <w:r w:rsidRPr="000B700E">
              <w:rPr>
                <w:rFonts w:ascii="宋体" w:hAnsi="宋体" w:hint="eastAsia"/>
                <w:color w:val="000000"/>
                <w:kern w:val="0"/>
                <w:sz w:val="18"/>
                <w:szCs w:val="18"/>
              </w:rPr>
              <w:t>月</w:t>
            </w:r>
          </w:p>
        </w:tc>
      </w:tr>
      <w:tr w:rsidR="00901FE9" w:rsidRPr="000B700E" w:rsidTr="00441C23">
        <w:trPr>
          <w:trHeight w:val="715"/>
        </w:trPr>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43</w:t>
            </w:r>
          </w:p>
        </w:tc>
        <w:tc>
          <w:tcPr>
            <w:tcW w:w="3261"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健全政府数据共享体制机制。</w:t>
            </w:r>
          </w:p>
        </w:tc>
        <w:tc>
          <w:tcPr>
            <w:tcW w:w="4822" w:type="dxa"/>
            <w:gridSpan w:val="2"/>
          </w:tcPr>
          <w:p w:rsidR="00901FE9" w:rsidRPr="000B700E" w:rsidRDefault="00901FE9" w:rsidP="00441C23">
            <w:pPr>
              <w:widowControl/>
              <w:spacing w:line="260" w:lineRule="exact"/>
              <w:jc w:val="left"/>
              <w:outlineLvl w:val="2"/>
              <w:rPr>
                <w:rFonts w:ascii="宋体" w:hAnsi="宋体"/>
                <w:color w:val="000000"/>
                <w:kern w:val="0"/>
                <w:sz w:val="18"/>
                <w:szCs w:val="18"/>
              </w:rPr>
            </w:pPr>
            <w:r>
              <w:rPr>
                <w:rFonts w:ascii="宋体" w:hAnsi="宋体" w:hint="eastAsia"/>
                <w:color w:val="000000"/>
                <w:kern w:val="0"/>
                <w:sz w:val="18"/>
                <w:szCs w:val="18"/>
              </w:rPr>
              <w:t>待</w:t>
            </w:r>
            <w:r w:rsidRPr="000B700E">
              <w:rPr>
                <w:rFonts w:ascii="宋体" w:hAnsi="宋体" w:hint="eastAsia"/>
                <w:color w:val="000000"/>
                <w:kern w:val="0"/>
                <w:sz w:val="18"/>
                <w:szCs w:val="18"/>
              </w:rPr>
              <w:t>《西安市政务数据资源共享管理办法》制定出台</w:t>
            </w:r>
            <w:r>
              <w:rPr>
                <w:rFonts w:ascii="宋体" w:hAnsi="宋体" w:hint="eastAsia"/>
                <w:color w:val="000000"/>
                <w:kern w:val="0"/>
                <w:sz w:val="18"/>
                <w:szCs w:val="18"/>
              </w:rPr>
              <w:t>及</w:t>
            </w:r>
            <w:r w:rsidRPr="000B700E">
              <w:rPr>
                <w:rFonts w:ascii="宋体" w:hAnsi="宋体" w:hint="eastAsia"/>
                <w:color w:val="000000"/>
                <w:kern w:val="0"/>
                <w:sz w:val="18"/>
                <w:szCs w:val="18"/>
              </w:rPr>
              <w:t>市级数据交换共享平台建成</w:t>
            </w:r>
            <w:r>
              <w:rPr>
                <w:rFonts w:ascii="宋体" w:hAnsi="宋体" w:hint="eastAsia"/>
                <w:color w:val="000000"/>
                <w:kern w:val="0"/>
                <w:sz w:val="18"/>
                <w:szCs w:val="18"/>
              </w:rPr>
              <w:t>后</w:t>
            </w:r>
            <w:r w:rsidRPr="000B700E">
              <w:rPr>
                <w:rFonts w:ascii="宋体" w:hAnsi="宋体" w:hint="eastAsia"/>
                <w:color w:val="000000"/>
                <w:kern w:val="0"/>
                <w:sz w:val="18"/>
                <w:szCs w:val="18"/>
              </w:rPr>
              <w:t>，</w:t>
            </w:r>
            <w:r>
              <w:rPr>
                <w:rFonts w:ascii="宋体" w:hAnsi="宋体" w:hint="eastAsia"/>
                <w:color w:val="000000"/>
                <w:kern w:val="0"/>
                <w:sz w:val="18"/>
                <w:szCs w:val="18"/>
              </w:rPr>
              <w:t>完成对接，继而</w:t>
            </w:r>
            <w:r w:rsidRPr="000B700E">
              <w:rPr>
                <w:rFonts w:ascii="宋体" w:hAnsi="宋体" w:hint="eastAsia"/>
                <w:color w:val="000000"/>
                <w:kern w:val="0"/>
                <w:sz w:val="18"/>
                <w:szCs w:val="18"/>
              </w:rPr>
              <w:t>推进政府数据跨行业跨部门跨地域共享。</w:t>
            </w:r>
          </w:p>
        </w:tc>
        <w:tc>
          <w:tcPr>
            <w:tcW w:w="1980" w:type="dxa"/>
            <w:gridSpan w:val="3"/>
            <w:vAlign w:val="center"/>
          </w:tcPr>
          <w:p w:rsidR="00901FE9" w:rsidRPr="000B700E" w:rsidRDefault="00901FE9" w:rsidP="00441C23">
            <w:pPr>
              <w:widowControl/>
              <w:spacing w:line="260" w:lineRule="exact"/>
              <w:outlineLvl w:val="2"/>
              <w:rPr>
                <w:rFonts w:ascii="宋体" w:hAnsi="宋体"/>
                <w:color w:val="000000"/>
                <w:kern w:val="0"/>
                <w:sz w:val="18"/>
                <w:szCs w:val="18"/>
              </w:rPr>
            </w:pPr>
            <w:r>
              <w:rPr>
                <w:rFonts w:ascii="宋体" w:hAnsi="宋体" w:hint="eastAsia"/>
                <w:color w:val="000000"/>
                <w:kern w:val="0"/>
                <w:sz w:val="18"/>
                <w:szCs w:val="18"/>
              </w:rPr>
              <w:t>区经贸局</w:t>
            </w:r>
            <w:r w:rsidRPr="000B700E">
              <w:rPr>
                <w:rFonts w:ascii="宋体" w:hAnsi="宋体" w:hint="eastAsia"/>
                <w:color w:val="000000"/>
                <w:kern w:val="0"/>
                <w:sz w:val="18"/>
                <w:szCs w:val="18"/>
              </w:rPr>
              <w:t>、</w:t>
            </w:r>
            <w:r>
              <w:rPr>
                <w:rFonts w:ascii="宋体" w:hAnsi="宋体" w:hint="eastAsia"/>
                <w:color w:val="000000"/>
                <w:kern w:val="0"/>
                <w:sz w:val="18"/>
                <w:szCs w:val="18"/>
              </w:rPr>
              <w:t>区政府办</w:t>
            </w:r>
          </w:p>
        </w:tc>
        <w:tc>
          <w:tcPr>
            <w:tcW w:w="2127" w:type="dxa"/>
            <w:vAlign w:val="center"/>
          </w:tcPr>
          <w:p w:rsidR="00901FE9" w:rsidRPr="000B700E" w:rsidRDefault="00901FE9" w:rsidP="00441C23">
            <w:pPr>
              <w:widowControl/>
              <w:spacing w:line="260" w:lineRule="exact"/>
              <w:outlineLvl w:val="2"/>
              <w:rPr>
                <w:rFonts w:ascii="宋体" w:hAnsi="宋体"/>
                <w:color w:val="000000"/>
                <w:kern w:val="0"/>
                <w:sz w:val="18"/>
                <w:szCs w:val="18"/>
              </w:rPr>
            </w:pPr>
            <w:r>
              <w:rPr>
                <w:rFonts w:ascii="宋体" w:hAnsi="宋体" w:hint="eastAsia"/>
                <w:color w:val="000000"/>
                <w:kern w:val="0"/>
                <w:sz w:val="18"/>
                <w:szCs w:val="18"/>
              </w:rPr>
              <w:t>区委宣传部</w:t>
            </w:r>
            <w:r w:rsidRPr="000B700E">
              <w:rPr>
                <w:rFonts w:ascii="宋体" w:hAnsi="宋体" w:hint="eastAsia"/>
                <w:color w:val="000000"/>
                <w:kern w:val="0"/>
                <w:sz w:val="18"/>
                <w:szCs w:val="18"/>
              </w:rPr>
              <w:t>、</w:t>
            </w:r>
            <w:r>
              <w:rPr>
                <w:rFonts w:ascii="宋体" w:hAnsi="宋体" w:hint="eastAsia"/>
                <w:color w:val="000000"/>
                <w:kern w:val="0"/>
                <w:sz w:val="18"/>
                <w:szCs w:val="18"/>
              </w:rPr>
              <w:t>区</w:t>
            </w:r>
            <w:r w:rsidRPr="000B700E">
              <w:rPr>
                <w:rFonts w:ascii="宋体" w:hAnsi="宋体" w:hint="eastAsia"/>
                <w:color w:val="000000"/>
                <w:kern w:val="0"/>
                <w:sz w:val="18"/>
                <w:szCs w:val="18"/>
              </w:rPr>
              <w:t>发改委</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w:t>
            </w:r>
            <w:r>
              <w:rPr>
                <w:rFonts w:ascii="宋体" w:hAnsi="宋体" w:hint="eastAsia"/>
                <w:color w:val="000000"/>
                <w:kern w:val="0"/>
                <w:sz w:val="18"/>
                <w:szCs w:val="18"/>
              </w:rPr>
              <w:t>8</w:t>
            </w:r>
            <w:r w:rsidRPr="000B700E">
              <w:rPr>
                <w:rFonts w:ascii="宋体" w:hAnsi="宋体" w:hint="eastAsia"/>
                <w:color w:val="000000"/>
                <w:kern w:val="0"/>
                <w:sz w:val="18"/>
                <w:szCs w:val="18"/>
              </w:rPr>
              <w:t>年</w:t>
            </w:r>
            <w:r>
              <w:rPr>
                <w:rFonts w:ascii="宋体" w:hAnsi="宋体" w:hint="eastAsia"/>
                <w:color w:val="000000"/>
                <w:kern w:val="0"/>
                <w:sz w:val="18"/>
                <w:szCs w:val="18"/>
              </w:rPr>
              <w:t>5</w:t>
            </w:r>
            <w:r w:rsidRPr="000B700E">
              <w:rPr>
                <w:rFonts w:ascii="宋体" w:hAnsi="宋体" w:hint="eastAsia"/>
                <w:color w:val="000000"/>
                <w:kern w:val="0"/>
                <w:sz w:val="18"/>
                <w:szCs w:val="18"/>
              </w:rPr>
              <w:t>月</w:t>
            </w:r>
          </w:p>
        </w:tc>
      </w:tr>
      <w:tr w:rsidR="00901FE9" w:rsidRPr="000B700E" w:rsidTr="00441C23">
        <w:trPr>
          <w:trHeight w:val="862"/>
        </w:trPr>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44</w:t>
            </w:r>
          </w:p>
        </w:tc>
        <w:tc>
          <w:tcPr>
            <w:tcW w:w="3261"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健全政府数据开放体制机制。</w:t>
            </w:r>
          </w:p>
        </w:tc>
        <w:tc>
          <w:tcPr>
            <w:tcW w:w="4822" w:type="dxa"/>
            <w:gridSpan w:val="2"/>
            <w:vAlign w:val="center"/>
          </w:tcPr>
          <w:p w:rsidR="00901FE9" w:rsidRPr="000B700E" w:rsidRDefault="00901FE9" w:rsidP="00441C23">
            <w:pPr>
              <w:widowControl/>
              <w:spacing w:line="260" w:lineRule="exact"/>
              <w:outlineLvl w:val="2"/>
              <w:rPr>
                <w:rFonts w:ascii="宋体" w:hAnsi="宋体"/>
                <w:color w:val="000000"/>
                <w:kern w:val="0"/>
                <w:sz w:val="18"/>
                <w:szCs w:val="18"/>
              </w:rPr>
            </w:pPr>
            <w:r>
              <w:rPr>
                <w:rFonts w:ascii="宋体" w:hAnsi="宋体" w:hint="eastAsia"/>
                <w:color w:val="000000"/>
                <w:kern w:val="0"/>
                <w:sz w:val="18"/>
                <w:szCs w:val="18"/>
              </w:rPr>
              <w:t>待</w:t>
            </w:r>
            <w:r w:rsidRPr="000B700E">
              <w:rPr>
                <w:rFonts w:ascii="宋体" w:hAnsi="宋体" w:hint="eastAsia"/>
                <w:color w:val="000000"/>
                <w:kern w:val="0"/>
                <w:sz w:val="18"/>
                <w:szCs w:val="18"/>
              </w:rPr>
              <w:t>西安市公共数据开放平台建成</w:t>
            </w:r>
            <w:r>
              <w:rPr>
                <w:rFonts w:ascii="宋体" w:hAnsi="宋体" w:hint="eastAsia"/>
                <w:color w:val="000000"/>
                <w:kern w:val="0"/>
                <w:sz w:val="18"/>
                <w:szCs w:val="18"/>
              </w:rPr>
              <w:t>后</w:t>
            </w:r>
            <w:r w:rsidRPr="000B700E">
              <w:rPr>
                <w:rFonts w:ascii="宋体" w:hAnsi="宋体" w:hint="eastAsia"/>
                <w:color w:val="000000"/>
                <w:kern w:val="0"/>
                <w:sz w:val="18"/>
                <w:szCs w:val="18"/>
              </w:rPr>
              <w:t>，</w:t>
            </w:r>
            <w:r>
              <w:rPr>
                <w:rFonts w:ascii="宋体" w:hAnsi="宋体" w:hint="eastAsia"/>
                <w:color w:val="000000"/>
                <w:kern w:val="0"/>
                <w:sz w:val="18"/>
                <w:szCs w:val="18"/>
              </w:rPr>
              <w:t>完成对接，</w:t>
            </w:r>
            <w:r w:rsidRPr="000B700E">
              <w:rPr>
                <w:rFonts w:ascii="宋体" w:hAnsi="宋体" w:hint="eastAsia"/>
                <w:color w:val="000000"/>
                <w:kern w:val="0"/>
                <w:sz w:val="18"/>
                <w:szCs w:val="18"/>
              </w:rPr>
              <w:t>实现基础信息库及一批关乎社会民生发展的重点领域公共信息资源开放。</w:t>
            </w:r>
          </w:p>
        </w:tc>
        <w:tc>
          <w:tcPr>
            <w:tcW w:w="1980" w:type="dxa"/>
            <w:gridSpan w:val="3"/>
            <w:vAlign w:val="center"/>
          </w:tcPr>
          <w:p w:rsidR="00901FE9" w:rsidRPr="000B700E" w:rsidRDefault="00901FE9" w:rsidP="00441C23">
            <w:pPr>
              <w:widowControl/>
              <w:spacing w:line="260" w:lineRule="exact"/>
              <w:outlineLvl w:val="2"/>
              <w:rPr>
                <w:rFonts w:ascii="宋体" w:hAnsi="宋体"/>
                <w:color w:val="000000"/>
                <w:kern w:val="0"/>
                <w:sz w:val="18"/>
                <w:szCs w:val="18"/>
              </w:rPr>
            </w:pPr>
            <w:r>
              <w:rPr>
                <w:rFonts w:ascii="宋体" w:hAnsi="宋体" w:hint="eastAsia"/>
                <w:color w:val="000000"/>
                <w:kern w:val="0"/>
                <w:sz w:val="18"/>
                <w:szCs w:val="18"/>
              </w:rPr>
              <w:t>区经贸局</w:t>
            </w:r>
            <w:r w:rsidRPr="000B700E">
              <w:rPr>
                <w:rFonts w:ascii="宋体" w:hAnsi="宋体" w:hint="eastAsia"/>
                <w:color w:val="000000"/>
                <w:kern w:val="0"/>
                <w:sz w:val="18"/>
                <w:szCs w:val="18"/>
              </w:rPr>
              <w:t>、</w:t>
            </w:r>
            <w:r w:rsidRPr="000260D6">
              <w:rPr>
                <w:rFonts w:ascii="宋体" w:hAnsi="宋体" w:hint="eastAsia"/>
                <w:kern w:val="0"/>
                <w:sz w:val="18"/>
                <w:szCs w:val="18"/>
              </w:rPr>
              <w:t>区政务中心</w:t>
            </w:r>
          </w:p>
        </w:tc>
        <w:tc>
          <w:tcPr>
            <w:tcW w:w="2127" w:type="dxa"/>
            <w:vAlign w:val="center"/>
          </w:tcPr>
          <w:p w:rsidR="00901FE9" w:rsidRPr="000B700E" w:rsidRDefault="00901FE9" w:rsidP="00441C23">
            <w:pPr>
              <w:widowControl/>
              <w:spacing w:line="26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发改委、</w:t>
            </w:r>
            <w:r>
              <w:rPr>
                <w:rFonts w:ascii="宋体" w:hAnsi="宋体" w:hint="eastAsia"/>
                <w:color w:val="000000"/>
                <w:kern w:val="0"/>
                <w:sz w:val="18"/>
                <w:szCs w:val="18"/>
              </w:rPr>
              <w:t>区委宣传部</w:t>
            </w:r>
            <w:r w:rsidRPr="000B700E">
              <w:rPr>
                <w:rFonts w:ascii="宋体" w:hAnsi="宋体" w:hint="eastAsia"/>
                <w:color w:val="000000"/>
                <w:kern w:val="0"/>
                <w:sz w:val="18"/>
                <w:szCs w:val="18"/>
              </w:rPr>
              <w:t>等</w:t>
            </w: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45</w:t>
            </w:r>
          </w:p>
        </w:tc>
        <w:tc>
          <w:tcPr>
            <w:tcW w:w="3261"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加强对承担公用事业服务职能国有企业的监管，进一步提升服务质量和效率。</w:t>
            </w:r>
          </w:p>
        </w:tc>
        <w:tc>
          <w:tcPr>
            <w:tcW w:w="4822" w:type="dxa"/>
            <w:gridSpan w:val="2"/>
            <w:vAlign w:val="center"/>
          </w:tcPr>
          <w:p w:rsidR="00901FE9" w:rsidRPr="000B700E" w:rsidRDefault="00901FE9" w:rsidP="00441C23">
            <w:pPr>
              <w:widowControl/>
              <w:spacing w:line="260" w:lineRule="exact"/>
              <w:outlineLvl w:val="2"/>
              <w:rPr>
                <w:rFonts w:ascii="宋体" w:hAnsi="宋体"/>
                <w:color w:val="000000"/>
                <w:kern w:val="0"/>
                <w:sz w:val="18"/>
                <w:szCs w:val="18"/>
              </w:rPr>
            </w:pPr>
            <w:r>
              <w:rPr>
                <w:rFonts w:ascii="宋体" w:hAnsi="宋体" w:hint="eastAsia"/>
                <w:color w:val="000000"/>
                <w:kern w:val="0"/>
                <w:sz w:val="18"/>
                <w:szCs w:val="18"/>
              </w:rPr>
              <w:t>落实《关于加强对公用事业服务企业监管提升服务质量和效益的</w:t>
            </w:r>
            <w:r w:rsidRPr="000B700E">
              <w:rPr>
                <w:rFonts w:ascii="宋体" w:hAnsi="宋体" w:hint="eastAsia"/>
                <w:color w:val="000000"/>
                <w:kern w:val="0"/>
                <w:sz w:val="18"/>
                <w:szCs w:val="18"/>
              </w:rPr>
              <w:t>通知》，把对公用事业服务企业的考核重点放在服务质量和效率上，指导企业公布公共服务事项清单，推出便民措施，提升服务质量。</w:t>
            </w:r>
          </w:p>
        </w:tc>
        <w:tc>
          <w:tcPr>
            <w:tcW w:w="1980" w:type="dxa"/>
            <w:gridSpan w:val="3"/>
            <w:vAlign w:val="center"/>
          </w:tcPr>
          <w:p w:rsidR="00901FE9" w:rsidRPr="000B700E" w:rsidRDefault="00901FE9" w:rsidP="00441C23">
            <w:pPr>
              <w:widowControl/>
              <w:spacing w:line="260" w:lineRule="exact"/>
              <w:outlineLvl w:val="2"/>
              <w:rPr>
                <w:rFonts w:ascii="宋体" w:hAnsi="宋体"/>
                <w:color w:val="000000"/>
                <w:kern w:val="0"/>
                <w:sz w:val="18"/>
                <w:szCs w:val="18"/>
              </w:rPr>
            </w:pPr>
            <w:r>
              <w:rPr>
                <w:rFonts w:ascii="宋体" w:hAnsi="宋体" w:hint="eastAsia"/>
                <w:color w:val="000000"/>
                <w:kern w:val="0"/>
                <w:sz w:val="18"/>
                <w:szCs w:val="18"/>
              </w:rPr>
              <w:t>区财政局</w:t>
            </w:r>
          </w:p>
        </w:tc>
        <w:tc>
          <w:tcPr>
            <w:tcW w:w="2127" w:type="dxa"/>
            <w:vAlign w:val="center"/>
          </w:tcPr>
          <w:p w:rsidR="00901FE9" w:rsidRPr="000B700E" w:rsidRDefault="00901FE9" w:rsidP="00441C23">
            <w:pPr>
              <w:widowControl/>
              <w:spacing w:line="26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r>
              <w:rPr>
                <w:rFonts w:ascii="宋体" w:hAnsi="宋体" w:hint="eastAsia"/>
                <w:color w:val="000000"/>
                <w:kern w:val="0"/>
                <w:sz w:val="18"/>
                <w:szCs w:val="18"/>
              </w:rPr>
              <w:t>、国有企业</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46</w:t>
            </w:r>
          </w:p>
        </w:tc>
        <w:tc>
          <w:tcPr>
            <w:tcW w:w="3261"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深化养老保险制度改革，按照基本养老保险关系转移接续政策，全面做好异地就医结算工作。</w:t>
            </w:r>
          </w:p>
        </w:tc>
        <w:tc>
          <w:tcPr>
            <w:tcW w:w="4822" w:type="dxa"/>
            <w:gridSpan w:val="2"/>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稳妥解决我</w:t>
            </w:r>
            <w:r>
              <w:rPr>
                <w:rFonts w:ascii="宋体" w:hAnsi="宋体" w:hint="eastAsia"/>
                <w:color w:val="000000"/>
                <w:kern w:val="0"/>
                <w:sz w:val="18"/>
                <w:szCs w:val="18"/>
              </w:rPr>
              <w:t>区</w:t>
            </w:r>
            <w:r w:rsidRPr="000B700E">
              <w:rPr>
                <w:rFonts w:ascii="宋体" w:hAnsi="宋体" w:hint="eastAsia"/>
                <w:color w:val="000000"/>
                <w:kern w:val="0"/>
                <w:sz w:val="18"/>
                <w:szCs w:val="18"/>
              </w:rPr>
              <w:t>机关事业单位养老保险与城镇职工养老保险的衔接问题。实现已办理备案手续跨省异地安置退休人员、异地长期居住人员、常驻异地工作人</w:t>
            </w:r>
            <w:r>
              <w:rPr>
                <w:rFonts w:ascii="宋体" w:hAnsi="宋体" w:hint="eastAsia"/>
                <w:color w:val="000000"/>
                <w:kern w:val="0"/>
                <w:sz w:val="18"/>
                <w:szCs w:val="18"/>
              </w:rPr>
              <w:t>员</w:t>
            </w:r>
            <w:r w:rsidRPr="000B700E">
              <w:rPr>
                <w:rFonts w:ascii="宋体" w:hAnsi="宋体" w:hint="eastAsia"/>
                <w:color w:val="000000"/>
                <w:kern w:val="0"/>
                <w:sz w:val="18"/>
                <w:szCs w:val="18"/>
              </w:rPr>
              <w:t>、异地转诊人员住院费用直接结算。</w:t>
            </w:r>
          </w:p>
        </w:tc>
        <w:tc>
          <w:tcPr>
            <w:tcW w:w="1980" w:type="dxa"/>
            <w:gridSpan w:val="3"/>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人社局</w:t>
            </w:r>
          </w:p>
        </w:tc>
        <w:tc>
          <w:tcPr>
            <w:tcW w:w="2127" w:type="dxa"/>
            <w:vAlign w:val="center"/>
          </w:tcPr>
          <w:p w:rsidR="00901FE9" w:rsidRPr="000B700E" w:rsidRDefault="00901FE9" w:rsidP="00441C23">
            <w:pPr>
              <w:widowControl/>
              <w:spacing w:line="300" w:lineRule="exact"/>
              <w:jc w:val="lef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563" w:type="dxa"/>
            <w:gridSpan w:val="4"/>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sidRPr="000B700E">
              <w:rPr>
                <w:rFonts w:ascii="宋体" w:hAnsi="宋体" w:hint="eastAsia"/>
                <w:color w:val="000000"/>
                <w:kern w:val="0"/>
                <w:sz w:val="18"/>
                <w:szCs w:val="18"/>
              </w:rPr>
              <w:t>201</w:t>
            </w:r>
            <w:r>
              <w:rPr>
                <w:rFonts w:ascii="宋体" w:hAnsi="宋体" w:hint="eastAsia"/>
                <w:color w:val="000000"/>
                <w:kern w:val="0"/>
                <w:sz w:val="18"/>
                <w:szCs w:val="18"/>
              </w:rPr>
              <w:t>8</w:t>
            </w:r>
            <w:r w:rsidRPr="000B700E">
              <w:rPr>
                <w:rFonts w:ascii="宋体" w:hAnsi="宋体" w:hint="eastAsia"/>
                <w:color w:val="000000"/>
                <w:kern w:val="0"/>
                <w:sz w:val="18"/>
                <w:szCs w:val="18"/>
              </w:rPr>
              <w:t>年</w:t>
            </w:r>
            <w:r>
              <w:rPr>
                <w:rFonts w:ascii="宋体" w:hAnsi="宋体" w:hint="eastAsia"/>
                <w:color w:val="000000"/>
                <w:kern w:val="0"/>
                <w:sz w:val="18"/>
                <w:szCs w:val="18"/>
              </w:rPr>
              <w:t>1</w:t>
            </w:r>
            <w:r w:rsidRPr="000B700E">
              <w:rPr>
                <w:rFonts w:ascii="宋体" w:hAnsi="宋体" w:hint="eastAsia"/>
                <w:color w:val="000000"/>
                <w:kern w:val="0"/>
                <w:sz w:val="18"/>
                <w:szCs w:val="18"/>
              </w:rPr>
              <w:t>月</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47</w:t>
            </w:r>
          </w:p>
        </w:tc>
        <w:tc>
          <w:tcPr>
            <w:tcW w:w="3261"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按照《国家职业资格目录清单》和《陕西省职业资格目录清单》，做好职业资格许可和认定工作。</w:t>
            </w:r>
          </w:p>
        </w:tc>
        <w:tc>
          <w:tcPr>
            <w:tcW w:w="4822" w:type="dxa"/>
            <w:gridSpan w:val="2"/>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《国家职业资格目录清单》及《陕西省职业资格目录清单》正式发布后，严格执行清单。清单之外，一律不得许可和认定职业资格</w:t>
            </w:r>
            <w:r>
              <w:rPr>
                <w:rFonts w:ascii="宋体" w:hAnsi="宋体" w:hint="eastAsia"/>
                <w:color w:val="000000"/>
                <w:kern w:val="0"/>
                <w:sz w:val="18"/>
                <w:szCs w:val="18"/>
              </w:rPr>
              <w:t>；清单之内，除准入</w:t>
            </w:r>
            <w:r w:rsidRPr="000B700E">
              <w:rPr>
                <w:rFonts w:ascii="宋体" w:hAnsi="宋体" w:hint="eastAsia"/>
                <w:color w:val="000000"/>
                <w:kern w:val="0"/>
                <w:sz w:val="18"/>
                <w:szCs w:val="18"/>
              </w:rPr>
              <w:t>类职业资格外，一律不得与就业创业挂钩。</w:t>
            </w:r>
          </w:p>
        </w:tc>
        <w:tc>
          <w:tcPr>
            <w:tcW w:w="1980" w:type="dxa"/>
            <w:gridSpan w:val="3"/>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人社局</w:t>
            </w:r>
          </w:p>
        </w:tc>
        <w:tc>
          <w:tcPr>
            <w:tcW w:w="2127"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级相关部门</w:t>
            </w:r>
          </w:p>
        </w:tc>
        <w:tc>
          <w:tcPr>
            <w:tcW w:w="1563" w:type="dxa"/>
            <w:gridSpan w:val="4"/>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持续推进</w:t>
            </w:r>
          </w:p>
        </w:tc>
      </w:tr>
      <w:tr w:rsidR="00901FE9" w:rsidRPr="000B700E" w:rsidTr="00441C23">
        <w:tc>
          <w:tcPr>
            <w:tcW w:w="814" w:type="dxa"/>
            <w:vAlign w:val="center"/>
          </w:tcPr>
          <w:p w:rsidR="00901FE9" w:rsidRPr="000B700E" w:rsidRDefault="00901FE9" w:rsidP="00441C23">
            <w:pPr>
              <w:widowControl/>
              <w:spacing w:line="300" w:lineRule="exact"/>
              <w:jc w:val="center"/>
              <w:outlineLvl w:val="2"/>
              <w:rPr>
                <w:rFonts w:ascii="宋体" w:hAnsi="宋体"/>
                <w:color w:val="000000"/>
                <w:kern w:val="0"/>
                <w:sz w:val="18"/>
                <w:szCs w:val="18"/>
              </w:rPr>
            </w:pPr>
            <w:r>
              <w:rPr>
                <w:rFonts w:ascii="宋体" w:hAnsi="宋体" w:hint="eastAsia"/>
                <w:color w:val="000000"/>
                <w:kern w:val="0"/>
                <w:sz w:val="18"/>
                <w:szCs w:val="18"/>
              </w:rPr>
              <w:t>48</w:t>
            </w:r>
          </w:p>
        </w:tc>
        <w:tc>
          <w:tcPr>
            <w:tcW w:w="3261"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根据“放管服”改革需要，及时配套做好地方性法规、市政府规章的制定、修改和废止相关工作，用法治为改革“护航”。</w:t>
            </w:r>
          </w:p>
        </w:tc>
        <w:tc>
          <w:tcPr>
            <w:tcW w:w="4822" w:type="dxa"/>
            <w:gridSpan w:val="2"/>
            <w:vAlign w:val="center"/>
          </w:tcPr>
          <w:p w:rsidR="00901FE9" w:rsidRPr="000B700E" w:rsidRDefault="00901FE9" w:rsidP="00441C23">
            <w:pPr>
              <w:widowControl/>
              <w:spacing w:line="300" w:lineRule="exact"/>
              <w:outlineLvl w:val="2"/>
              <w:rPr>
                <w:rFonts w:ascii="宋体" w:hAnsi="宋体"/>
                <w:color w:val="000000"/>
                <w:kern w:val="0"/>
                <w:sz w:val="18"/>
                <w:szCs w:val="18"/>
              </w:rPr>
            </w:pPr>
            <w:r w:rsidRPr="000B700E">
              <w:rPr>
                <w:rFonts w:ascii="宋体" w:hAnsi="宋体" w:hint="eastAsia"/>
                <w:color w:val="000000"/>
                <w:kern w:val="0"/>
                <w:sz w:val="18"/>
                <w:szCs w:val="18"/>
              </w:rPr>
              <w:t>印发《关于进一步做好“放管服”改革涉及的规章、规范性文件清理工作的通知》，全面清理与中省市“放管服”改革决定不一致的有关规定，确保规章、规范性文件的有关规定应改尽改、应废尽废。</w:t>
            </w:r>
          </w:p>
        </w:tc>
        <w:tc>
          <w:tcPr>
            <w:tcW w:w="1980" w:type="dxa"/>
            <w:gridSpan w:val="3"/>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区政府办</w:t>
            </w:r>
          </w:p>
        </w:tc>
        <w:tc>
          <w:tcPr>
            <w:tcW w:w="2127" w:type="dxa"/>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区</w:t>
            </w:r>
            <w:r w:rsidRPr="000B700E">
              <w:rPr>
                <w:rFonts w:ascii="宋体" w:hAnsi="宋体" w:hint="eastAsia"/>
                <w:color w:val="000000"/>
                <w:kern w:val="0"/>
                <w:sz w:val="18"/>
                <w:szCs w:val="18"/>
              </w:rPr>
              <w:t>编办（</w:t>
            </w:r>
            <w:r>
              <w:rPr>
                <w:rFonts w:ascii="宋体" w:hAnsi="宋体" w:hint="eastAsia"/>
                <w:color w:val="000000"/>
                <w:kern w:val="0"/>
                <w:sz w:val="18"/>
                <w:szCs w:val="18"/>
              </w:rPr>
              <w:t>区</w:t>
            </w:r>
            <w:r w:rsidRPr="000B700E">
              <w:rPr>
                <w:rFonts w:ascii="宋体" w:hAnsi="宋体" w:hint="eastAsia"/>
                <w:color w:val="000000"/>
                <w:kern w:val="0"/>
                <w:sz w:val="18"/>
                <w:szCs w:val="18"/>
              </w:rPr>
              <w:t>审改办），</w:t>
            </w:r>
            <w:r>
              <w:rPr>
                <w:rFonts w:ascii="宋体" w:hAnsi="宋体" w:hint="eastAsia"/>
                <w:color w:val="000000"/>
                <w:kern w:val="0"/>
                <w:sz w:val="18"/>
                <w:szCs w:val="18"/>
              </w:rPr>
              <w:t>区级相关部门</w:t>
            </w:r>
            <w:r w:rsidRPr="000B700E">
              <w:rPr>
                <w:rFonts w:ascii="宋体" w:hAnsi="宋体" w:hint="eastAsia"/>
                <w:color w:val="000000"/>
                <w:kern w:val="0"/>
                <w:sz w:val="18"/>
                <w:szCs w:val="18"/>
              </w:rPr>
              <w:t>按职责分工负责</w:t>
            </w:r>
          </w:p>
        </w:tc>
        <w:tc>
          <w:tcPr>
            <w:tcW w:w="1563" w:type="dxa"/>
            <w:gridSpan w:val="4"/>
            <w:vAlign w:val="center"/>
          </w:tcPr>
          <w:p w:rsidR="00901FE9" w:rsidRPr="000B700E" w:rsidRDefault="00901FE9" w:rsidP="00441C23">
            <w:pPr>
              <w:widowControl/>
              <w:spacing w:line="300" w:lineRule="exact"/>
              <w:outlineLvl w:val="2"/>
              <w:rPr>
                <w:rFonts w:ascii="宋体" w:hAnsi="宋体"/>
                <w:color w:val="000000"/>
                <w:kern w:val="0"/>
                <w:sz w:val="18"/>
                <w:szCs w:val="18"/>
              </w:rPr>
            </w:pPr>
            <w:r>
              <w:rPr>
                <w:rFonts w:ascii="宋体" w:hAnsi="宋体" w:hint="eastAsia"/>
                <w:color w:val="000000"/>
                <w:kern w:val="0"/>
                <w:sz w:val="18"/>
                <w:szCs w:val="18"/>
              </w:rPr>
              <w:t>持续推进</w:t>
            </w:r>
          </w:p>
        </w:tc>
      </w:tr>
    </w:tbl>
    <w:p w:rsidR="00901FE9" w:rsidRDefault="00901FE9" w:rsidP="00901FE9">
      <w:pPr>
        <w:widowControl/>
        <w:shd w:val="clear" w:color="auto" w:fill="FFFFFF"/>
        <w:spacing w:line="660" w:lineRule="exact"/>
        <w:jc w:val="center"/>
        <w:outlineLvl w:val="2"/>
        <w:rPr>
          <w:rFonts w:ascii="方正小标宋简体" w:eastAsia="方正小标宋简体"/>
          <w:color w:val="000000"/>
          <w:kern w:val="0"/>
          <w:sz w:val="44"/>
          <w:szCs w:val="44"/>
        </w:rPr>
        <w:sectPr w:rsidR="00901FE9" w:rsidSect="005B5530">
          <w:pgSz w:w="16838" w:h="11906" w:orient="landscape"/>
          <w:pgMar w:top="1134" w:right="1418" w:bottom="851" w:left="1418" w:header="851" w:footer="992" w:gutter="0"/>
          <w:cols w:space="425"/>
          <w:docGrid w:type="linesAndChars" w:linePitch="312"/>
        </w:sectPr>
      </w:pPr>
    </w:p>
    <w:p w:rsidR="008354D6" w:rsidRPr="00901FE9" w:rsidRDefault="008354D6" w:rsidP="00901FE9"/>
    <w:sectPr w:rsidR="008354D6" w:rsidRPr="00901FE9" w:rsidSect="007637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7CA7" w:rsidRDefault="00217CA7" w:rsidP="00F349B6">
      <w:r>
        <w:separator/>
      </w:r>
    </w:p>
  </w:endnote>
  <w:endnote w:type="continuationSeparator" w:id="1">
    <w:p w:rsidR="00217CA7" w:rsidRDefault="00217CA7" w:rsidP="00F349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7CA7" w:rsidRDefault="00217CA7" w:rsidP="00F349B6">
      <w:r>
        <w:separator/>
      </w:r>
    </w:p>
  </w:footnote>
  <w:footnote w:type="continuationSeparator" w:id="1">
    <w:p w:rsidR="00217CA7" w:rsidRDefault="00217CA7" w:rsidP="00F349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49B6"/>
    <w:rsid w:val="00217CA7"/>
    <w:rsid w:val="002E5E7D"/>
    <w:rsid w:val="003C7199"/>
    <w:rsid w:val="005569B6"/>
    <w:rsid w:val="007637A2"/>
    <w:rsid w:val="00804FA7"/>
    <w:rsid w:val="008354D6"/>
    <w:rsid w:val="00901FE9"/>
    <w:rsid w:val="00E41B0F"/>
    <w:rsid w:val="00EC2502"/>
    <w:rsid w:val="00F349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E7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349B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349B6"/>
    <w:rPr>
      <w:sz w:val="18"/>
      <w:szCs w:val="18"/>
    </w:rPr>
  </w:style>
  <w:style w:type="paragraph" w:styleId="a4">
    <w:name w:val="footer"/>
    <w:basedOn w:val="a"/>
    <w:link w:val="Char0"/>
    <w:uiPriority w:val="99"/>
    <w:semiHidden/>
    <w:unhideWhenUsed/>
    <w:rsid w:val="00F349B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349B6"/>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1080</Words>
  <Characters>6162</Characters>
  <Application>Microsoft Office Word</Application>
  <DocSecurity>0</DocSecurity>
  <Lines>51</Lines>
  <Paragraphs>14</Paragraphs>
  <ScaleCrop>false</ScaleCrop>
  <Company>微软中国</Company>
  <LinksUpToDate>false</LinksUpToDate>
  <CharactersWithSpaces>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8</cp:revision>
  <dcterms:created xsi:type="dcterms:W3CDTF">2018-01-03T03:00:00Z</dcterms:created>
  <dcterms:modified xsi:type="dcterms:W3CDTF">2018-01-03T03:11:00Z</dcterms:modified>
</cp:coreProperties>
</file>