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3464" w:rsidRDefault="00363464" w:rsidP="00363464">
      <w:pPr>
        <w:widowControl/>
        <w:jc w:val="left"/>
        <w:rPr>
          <w:rFonts w:ascii="黑体" w:eastAsia="黑体" w:hAnsi="黑体" w:cs="宋体"/>
          <w:bCs/>
          <w:color w:val="000000"/>
          <w:kern w:val="0"/>
          <w:sz w:val="32"/>
          <w:szCs w:val="32"/>
        </w:rPr>
      </w:pPr>
      <w:r>
        <w:rPr>
          <w:rFonts w:ascii="黑体" w:eastAsia="黑体" w:hAnsi="黑体" w:cs="宋体" w:hint="eastAsia"/>
          <w:bCs/>
          <w:color w:val="000000"/>
          <w:kern w:val="0"/>
          <w:sz w:val="32"/>
          <w:szCs w:val="32"/>
        </w:rPr>
        <w:t>附件</w:t>
      </w:r>
    </w:p>
    <w:tbl>
      <w:tblPr>
        <w:tblW w:w="8800" w:type="dxa"/>
        <w:tblInd w:w="93" w:type="dxa"/>
        <w:tblLook w:val="04A0"/>
      </w:tblPr>
      <w:tblGrid>
        <w:gridCol w:w="2200"/>
        <w:gridCol w:w="83"/>
        <w:gridCol w:w="1517"/>
        <w:gridCol w:w="1700"/>
        <w:gridCol w:w="1660"/>
        <w:gridCol w:w="1640"/>
      </w:tblGrid>
      <w:tr w:rsidR="00363464" w:rsidTr="00363464">
        <w:trPr>
          <w:trHeight w:val="975"/>
        </w:trPr>
        <w:tc>
          <w:tcPr>
            <w:tcW w:w="8800" w:type="dxa"/>
            <w:gridSpan w:val="6"/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方正小标宋简体" w:eastAsia="方正小标宋简体" w:hAnsi="新宋体" w:cs="宋体"/>
                <w:bCs/>
                <w:color w:val="000000"/>
                <w:kern w:val="0"/>
                <w:sz w:val="40"/>
                <w:szCs w:val="40"/>
              </w:rPr>
            </w:pPr>
            <w:r>
              <w:rPr>
                <w:rFonts w:ascii="方正小标宋简体" w:eastAsia="方正小标宋简体" w:hAnsi="新宋体" w:cs="宋体" w:hint="eastAsia"/>
                <w:bCs/>
                <w:color w:val="000000"/>
                <w:kern w:val="0"/>
                <w:sz w:val="40"/>
                <w:szCs w:val="40"/>
              </w:rPr>
              <w:t>2018年2月区长专线办理情况统计表</w:t>
            </w:r>
          </w:p>
        </w:tc>
      </w:tr>
      <w:tr w:rsidR="00363464" w:rsidTr="00363464">
        <w:trPr>
          <w:trHeight w:val="600"/>
        </w:trPr>
        <w:tc>
          <w:tcPr>
            <w:tcW w:w="8800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left"/>
              <w:rPr>
                <w:rFonts w:ascii="新宋体" w:eastAsia="新宋体" w:hAnsi="新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新宋体" w:eastAsia="新宋体" w:hAnsi="新宋体" w:cs="宋体" w:hint="eastAsia"/>
                <w:color w:val="000000"/>
                <w:kern w:val="0"/>
                <w:sz w:val="28"/>
                <w:szCs w:val="28"/>
              </w:rPr>
              <w:t xml:space="preserve">  一、各区政府工作部门、直属机构</w:t>
            </w:r>
          </w:p>
        </w:tc>
      </w:tr>
      <w:tr w:rsidR="00363464" w:rsidTr="00363464">
        <w:trPr>
          <w:trHeight w:val="810"/>
        </w:trPr>
        <w:tc>
          <w:tcPr>
            <w:tcW w:w="228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bCs/>
                <w:kern w:val="0"/>
                <w:sz w:val="28"/>
                <w:szCs w:val="28"/>
              </w:rPr>
            </w:pPr>
            <w:r>
              <w:rPr>
                <w:rFonts w:ascii="新宋体" w:eastAsia="新宋体" w:hAnsi="新宋体" w:cs="宋体" w:hint="eastAsia"/>
                <w:bCs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bCs/>
                <w:kern w:val="0"/>
                <w:sz w:val="28"/>
                <w:szCs w:val="28"/>
              </w:rPr>
            </w:pPr>
            <w:r>
              <w:rPr>
                <w:rFonts w:ascii="新宋体" w:eastAsia="新宋体" w:hAnsi="新宋体" w:cs="宋体" w:hint="eastAsia"/>
                <w:bCs/>
                <w:kern w:val="0"/>
                <w:sz w:val="28"/>
                <w:szCs w:val="28"/>
              </w:rPr>
              <w:t>受理案件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bCs/>
                <w:kern w:val="0"/>
                <w:sz w:val="28"/>
                <w:szCs w:val="28"/>
              </w:rPr>
            </w:pPr>
            <w:r>
              <w:rPr>
                <w:rFonts w:ascii="新宋体" w:eastAsia="新宋体" w:hAnsi="新宋体" w:cs="宋体" w:hint="eastAsia"/>
                <w:bCs/>
                <w:kern w:val="0"/>
                <w:sz w:val="28"/>
                <w:szCs w:val="28"/>
              </w:rPr>
              <w:t>已办结案件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bCs/>
                <w:kern w:val="0"/>
                <w:sz w:val="28"/>
                <w:szCs w:val="28"/>
              </w:rPr>
            </w:pPr>
            <w:r>
              <w:rPr>
                <w:rFonts w:ascii="新宋体" w:eastAsia="新宋体" w:hAnsi="新宋体" w:cs="宋体" w:hint="eastAsia"/>
                <w:bCs/>
                <w:kern w:val="0"/>
                <w:sz w:val="28"/>
                <w:szCs w:val="28"/>
              </w:rPr>
              <w:t>超期在办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bCs/>
                <w:kern w:val="0"/>
                <w:sz w:val="28"/>
                <w:szCs w:val="28"/>
              </w:rPr>
            </w:pPr>
            <w:r>
              <w:rPr>
                <w:rFonts w:ascii="新宋体" w:eastAsia="新宋体" w:hAnsi="新宋体" w:cs="宋体" w:hint="eastAsia"/>
                <w:bCs/>
                <w:kern w:val="0"/>
                <w:sz w:val="28"/>
                <w:szCs w:val="28"/>
              </w:rPr>
              <w:t>办结率</w:t>
            </w:r>
          </w:p>
        </w:tc>
      </w:tr>
      <w:tr w:rsidR="00363464" w:rsidTr="00363464">
        <w:trPr>
          <w:trHeight w:val="499"/>
        </w:trPr>
        <w:tc>
          <w:tcPr>
            <w:tcW w:w="228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财政局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363464" w:rsidTr="00363464">
        <w:trPr>
          <w:trHeight w:val="499"/>
        </w:trPr>
        <w:tc>
          <w:tcPr>
            <w:tcW w:w="228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城管局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363464" w:rsidTr="00363464">
        <w:trPr>
          <w:trHeight w:val="499"/>
        </w:trPr>
        <w:tc>
          <w:tcPr>
            <w:tcW w:w="228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城建集团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363464" w:rsidTr="00363464">
        <w:trPr>
          <w:trHeight w:val="499"/>
        </w:trPr>
        <w:tc>
          <w:tcPr>
            <w:tcW w:w="228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脱贫办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363464" w:rsidTr="00363464">
        <w:trPr>
          <w:trHeight w:val="499"/>
        </w:trPr>
        <w:tc>
          <w:tcPr>
            <w:tcW w:w="228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工商分局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363464" w:rsidTr="00363464">
        <w:trPr>
          <w:trHeight w:val="499"/>
        </w:trPr>
        <w:tc>
          <w:tcPr>
            <w:tcW w:w="228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公安分局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363464" w:rsidTr="00363464">
        <w:trPr>
          <w:trHeight w:val="499"/>
        </w:trPr>
        <w:tc>
          <w:tcPr>
            <w:tcW w:w="228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供销联社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363464" w:rsidTr="00363464">
        <w:trPr>
          <w:trHeight w:val="499"/>
        </w:trPr>
        <w:tc>
          <w:tcPr>
            <w:tcW w:w="228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规划分局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4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363464" w:rsidTr="00363464">
        <w:trPr>
          <w:trHeight w:val="499"/>
        </w:trPr>
        <w:tc>
          <w:tcPr>
            <w:tcW w:w="228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国税局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2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363464" w:rsidTr="00363464">
        <w:trPr>
          <w:trHeight w:val="499"/>
        </w:trPr>
        <w:tc>
          <w:tcPr>
            <w:tcW w:w="228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华润燃气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363464" w:rsidTr="00363464">
        <w:trPr>
          <w:trHeight w:val="499"/>
        </w:trPr>
        <w:tc>
          <w:tcPr>
            <w:tcW w:w="228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环保分局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5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363464" w:rsidTr="00363464">
        <w:trPr>
          <w:trHeight w:val="499"/>
        </w:trPr>
        <w:tc>
          <w:tcPr>
            <w:tcW w:w="228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交通局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23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23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363464" w:rsidTr="00363464">
        <w:trPr>
          <w:trHeight w:val="499"/>
        </w:trPr>
        <w:tc>
          <w:tcPr>
            <w:tcW w:w="228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教育局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8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8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363464" w:rsidTr="00363464">
        <w:trPr>
          <w:trHeight w:val="499"/>
        </w:trPr>
        <w:tc>
          <w:tcPr>
            <w:tcW w:w="228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临潼供电公司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9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9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363464" w:rsidTr="00363464">
        <w:trPr>
          <w:trHeight w:val="499"/>
        </w:trPr>
        <w:tc>
          <w:tcPr>
            <w:tcW w:w="228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旅游局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3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363464" w:rsidTr="00363464">
        <w:trPr>
          <w:trHeight w:val="499"/>
        </w:trPr>
        <w:tc>
          <w:tcPr>
            <w:tcW w:w="228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民政局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6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363464" w:rsidTr="00363464">
        <w:trPr>
          <w:trHeight w:val="499"/>
        </w:trPr>
        <w:tc>
          <w:tcPr>
            <w:tcW w:w="228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农林局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363464" w:rsidTr="00363464">
        <w:trPr>
          <w:trHeight w:val="499"/>
        </w:trPr>
        <w:tc>
          <w:tcPr>
            <w:tcW w:w="228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2"/>
              </w:rPr>
              <w:t>秦文化旅游区管委会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363464" w:rsidTr="00363464">
        <w:trPr>
          <w:trHeight w:val="499"/>
        </w:trPr>
        <w:tc>
          <w:tcPr>
            <w:tcW w:w="228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人社局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363464" w:rsidTr="00363464">
        <w:trPr>
          <w:trHeight w:val="499"/>
        </w:trPr>
        <w:tc>
          <w:tcPr>
            <w:tcW w:w="228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水务局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363464" w:rsidTr="00363464">
        <w:trPr>
          <w:trHeight w:val="499"/>
        </w:trPr>
        <w:tc>
          <w:tcPr>
            <w:tcW w:w="2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bCs/>
                <w:kern w:val="0"/>
                <w:sz w:val="28"/>
                <w:szCs w:val="28"/>
              </w:rPr>
            </w:pPr>
            <w:r>
              <w:rPr>
                <w:rFonts w:ascii="新宋体" w:eastAsia="新宋体" w:hAnsi="新宋体" w:cs="宋体" w:hint="eastAsia"/>
                <w:bCs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bCs/>
                <w:kern w:val="0"/>
                <w:sz w:val="28"/>
                <w:szCs w:val="28"/>
              </w:rPr>
            </w:pPr>
            <w:r>
              <w:rPr>
                <w:rFonts w:ascii="新宋体" w:eastAsia="新宋体" w:hAnsi="新宋体" w:cs="宋体" w:hint="eastAsia"/>
                <w:bCs/>
                <w:kern w:val="0"/>
                <w:sz w:val="28"/>
                <w:szCs w:val="28"/>
              </w:rPr>
              <w:t>受理案件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bCs/>
                <w:kern w:val="0"/>
                <w:sz w:val="28"/>
                <w:szCs w:val="28"/>
              </w:rPr>
            </w:pPr>
            <w:r>
              <w:rPr>
                <w:rFonts w:ascii="新宋体" w:eastAsia="新宋体" w:hAnsi="新宋体" w:cs="宋体" w:hint="eastAsia"/>
                <w:bCs/>
                <w:kern w:val="0"/>
                <w:sz w:val="28"/>
                <w:szCs w:val="28"/>
              </w:rPr>
              <w:t>已办结案件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bCs/>
                <w:kern w:val="0"/>
                <w:sz w:val="28"/>
                <w:szCs w:val="28"/>
              </w:rPr>
            </w:pPr>
            <w:r>
              <w:rPr>
                <w:rFonts w:ascii="新宋体" w:eastAsia="新宋体" w:hAnsi="新宋体" w:cs="宋体" w:hint="eastAsia"/>
                <w:bCs/>
                <w:kern w:val="0"/>
                <w:sz w:val="28"/>
                <w:szCs w:val="28"/>
              </w:rPr>
              <w:t>超期在办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bCs/>
                <w:kern w:val="0"/>
                <w:sz w:val="28"/>
                <w:szCs w:val="28"/>
              </w:rPr>
            </w:pPr>
            <w:r>
              <w:rPr>
                <w:rFonts w:ascii="新宋体" w:eastAsia="新宋体" w:hAnsi="新宋体" w:cs="宋体" w:hint="eastAsia"/>
                <w:bCs/>
                <w:kern w:val="0"/>
                <w:sz w:val="28"/>
                <w:szCs w:val="28"/>
              </w:rPr>
              <w:t>办结率</w:t>
            </w:r>
          </w:p>
        </w:tc>
      </w:tr>
      <w:tr w:rsidR="00363464" w:rsidTr="00363464">
        <w:trPr>
          <w:trHeight w:val="499"/>
        </w:trPr>
        <w:tc>
          <w:tcPr>
            <w:tcW w:w="2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lastRenderedPageBreak/>
              <w:t>卫计局</w:t>
            </w:r>
          </w:p>
        </w:tc>
        <w:tc>
          <w:tcPr>
            <w:tcW w:w="15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363464" w:rsidTr="00363464">
        <w:trPr>
          <w:trHeight w:val="499"/>
        </w:trPr>
        <w:tc>
          <w:tcPr>
            <w:tcW w:w="228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中国电信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363464" w:rsidTr="00363464">
        <w:trPr>
          <w:trHeight w:val="499"/>
        </w:trPr>
        <w:tc>
          <w:tcPr>
            <w:tcW w:w="228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中国移动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2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363464" w:rsidTr="00363464">
        <w:trPr>
          <w:trHeight w:val="499"/>
        </w:trPr>
        <w:tc>
          <w:tcPr>
            <w:tcW w:w="228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政务中心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2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363464" w:rsidTr="00363464">
        <w:trPr>
          <w:trHeight w:val="499"/>
        </w:trPr>
        <w:tc>
          <w:tcPr>
            <w:tcW w:w="228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2"/>
              </w:rPr>
              <w:t>现代工业组团管委会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363464" w:rsidTr="00363464">
        <w:trPr>
          <w:trHeight w:val="499"/>
        </w:trPr>
        <w:tc>
          <w:tcPr>
            <w:tcW w:w="228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物价局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17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17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363464" w:rsidTr="00363464">
        <w:trPr>
          <w:trHeight w:val="499"/>
        </w:trPr>
        <w:tc>
          <w:tcPr>
            <w:tcW w:w="228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建住局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51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48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3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94.12%</w:t>
            </w:r>
          </w:p>
        </w:tc>
      </w:tr>
      <w:tr w:rsidR="00363464" w:rsidTr="00363464">
        <w:trPr>
          <w:trHeight w:val="499"/>
        </w:trPr>
        <w:tc>
          <w:tcPr>
            <w:tcW w:w="228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食药局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14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92.86%</w:t>
            </w:r>
          </w:p>
        </w:tc>
      </w:tr>
      <w:tr w:rsidR="00363464" w:rsidTr="00363464">
        <w:trPr>
          <w:trHeight w:val="499"/>
        </w:trPr>
        <w:tc>
          <w:tcPr>
            <w:tcW w:w="228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旅游商贸开发区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53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41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77.36%</w:t>
            </w:r>
          </w:p>
        </w:tc>
      </w:tr>
      <w:tr w:rsidR="00363464" w:rsidTr="00363464">
        <w:trPr>
          <w:trHeight w:val="499"/>
        </w:trPr>
        <w:tc>
          <w:tcPr>
            <w:tcW w:w="228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安监局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75.00%</w:t>
            </w:r>
          </w:p>
        </w:tc>
      </w:tr>
      <w:tr w:rsidR="00363464" w:rsidTr="00363464">
        <w:trPr>
          <w:trHeight w:val="499"/>
        </w:trPr>
        <w:tc>
          <w:tcPr>
            <w:tcW w:w="228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新区管委会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66.67%</w:t>
            </w:r>
          </w:p>
        </w:tc>
      </w:tr>
      <w:tr w:rsidR="00363464" w:rsidTr="00363464">
        <w:trPr>
          <w:trHeight w:val="499"/>
        </w:trPr>
        <w:tc>
          <w:tcPr>
            <w:tcW w:w="228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工业集团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50.00%</w:t>
            </w:r>
          </w:p>
        </w:tc>
      </w:tr>
      <w:tr w:rsidR="00363464" w:rsidTr="00363464">
        <w:trPr>
          <w:trHeight w:val="499"/>
        </w:trPr>
        <w:tc>
          <w:tcPr>
            <w:tcW w:w="228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度假区管委会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0.00%</w:t>
            </w:r>
          </w:p>
        </w:tc>
      </w:tr>
      <w:tr w:rsidR="00363464" w:rsidTr="00363464">
        <w:trPr>
          <w:trHeight w:val="499"/>
        </w:trPr>
        <w:tc>
          <w:tcPr>
            <w:tcW w:w="228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国土分局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0.00%</w:t>
            </w:r>
          </w:p>
        </w:tc>
      </w:tr>
      <w:tr w:rsidR="00363464" w:rsidTr="00363464">
        <w:trPr>
          <w:trHeight w:val="499"/>
        </w:trPr>
        <w:tc>
          <w:tcPr>
            <w:tcW w:w="228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质监分局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0.00%</w:t>
            </w:r>
          </w:p>
        </w:tc>
      </w:tr>
      <w:tr w:rsidR="00363464" w:rsidTr="00363464">
        <w:trPr>
          <w:trHeight w:val="499"/>
        </w:trPr>
        <w:tc>
          <w:tcPr>
            <w:tcW w:w="228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物资公司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1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0.00%</w:t>
            </w:r>
          </w:p>
        </w:tc>
      </w:tr>
      <w:tr w:rsidR="00363464" w:rsidTr="00363464">
        <w:trPr>
          <w:trHeight w:val="930"/>
        </w:trPr>
        <w:tc>
          <w:tcPr>
            <w:tcW w:w="8800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left"/>
              <w:rPr>
                <w:rFonts w:ascii="新宋体" w:eastAsia="新宋体" w:hAnsi="新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新宋体" w:eastAsia="新宋体" w:hAnsi="新宋体" w:cs="宋体" w:hint="eastAsia"/>
                <w:color w:val="000000"/>
                <w:kern w:val="0"/>
                <w:sz w:val="28"/>
                <w:szCs w:val="28"/>
              </w:rPr>
              <w:t>二、各街道办事处</w:t>
            </w:r>
          </w:p>
        </w:tc>
      </w:tr>
      <w:tr w:rsidR="00363464" w:rsidTr="00363464">
        <w:trPr>
          <w:trHeight w:val="795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bCs/>
                <w:kern w:val="0"/>
                <w:sz w:val="28"/>
                <w:szCs w:val="28"/>
              </w:rPr>
            </w:pPr>
            <w:r>
              <w:rPr>
                <w:rFonts w:ascii="新宋体" w:eastAsia="新宋体" w:hAnsi="新宋体" w:cs="宋体" w:hint="eastAsia"/>
                <w:bCs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bCs/>
                <w:kern w:val="0"/>
                <w:sz w:val="28"/>
                <w:szCs w:val="28"/>
              </w:rPr>
            </w:pPr>
            <w:r>
              <w:rPr>
                <w:rFonts w:ascii="新宋体" w:eastAsia="新宋体" w:hAnsi="新宋体" w:cs="宋体" w:hint="eastAsia"/>
                <w:bCs/>
                <w:kern w:val="0"/>
                <w:sz w:val="28"/>
                <w:szCs w:val="28"/>
              </w:rPr>
              <w:t>受理案件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bCs/>
                <w:kern w:val="0"/>
                <w:sz w:val="28"/>
                <w:szCs w:val="28"/>
              </w:rPr>
            </w:pPr>
            <w:r>
              <w:rPr>
                <w:rFonts w:ascii="新宋体" w:eastAsia="新宋体" w:hAnsi="新宋体" w:cs="宋体" w:hint="eastAsia"/>
                <w:bCs/>
                <w:kern w:val="0"/>
                <w:sz w:val="28"/>
                <w:szCs w:val="28"/>
              </w:rPr>
              <w:t>已办结案件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bCs/>
                <w:kern w:val="0"/>
                <w:sz w:val="28"/>
                <w:szCs w:val="28"/>
              </w:rPr>
            </w:pPr>
            <w:r>
              <w:rPr>
                <w:rFonts w:ascii="新宋体" w:eastAsia="新宋体" w:hAnsi="新宋体" w:cs="宋体" w:hint="eastAsia"/>
                <w:bCs/>
                <w:kern w:val="0"/>
                <w:sz w:val="28"/>
                <w:szCs w:val="28"/>
              </w:rPr>
              <w:t>超期在办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bCs/>
                <w:kern w:val="0"/>
                <w:sz w:val="28"/>
                <w:szCs w:val="28"/>
              </w:rPr>
            </w:pPr>
            <w:r>
              <w:rPr>
                <w:rFonts w:ascii="新宋体" w:eastAsia="新宋体" w:hAnsi="新宋体" w:cs="宋体" w:hint="eastAsia"/>
                <w:bCs/>
                <w:kern w:val="0"/>
                <w:sz w:val="28"/>
                <w:szCs w:val="28"/>
              </w:rPr>
              <w:t>办结率</w:t>
            </w:r>
          </w:p>
        </w:tc>
      </w:tr>
      <w:tr w:rsidR="00363464" w:rsidTr="00363464">
        <w:trPr>
          <w:trHeight w:val="499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行者街办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363464" w:rsidTr="00363464">
        <w:trPr>
          <w:trHeight w:val="499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骊山街办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363464" w:rsidTr="00363464">
        <w:trPr>
          <w:trHeight w:val="499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新丰街办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363464" w:rsidTr="00363464">
        <w:trPr>
          <w:trHeight w:val="499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交口街办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363464" w:rsidTr="00363464">
        <w:trPr>
          <w:trHeight w:val="499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仁宗街办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363464" w:rsidTr="00363464">
        <w:trPr>
          <w:trHeight w:val="499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北田街办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363464" w:rsidTr="00363464">
        <w:trPr>
          <w:trHeight w:val="499"/>
        </w:trPr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bCs/>
                <w:kern w:val="0"/>
                <w:sz w:val="28"/>
                <w:szCs w:val="28"/>
              </w:rPr>
            </w:pPr>
            <w:r>
              <w:rPr>
                <w:rFonts w:ascii="新宋体" w:eastAsia="新宋体" w:hAnsi="新宋体" w:cs="宋体" w:hint="eastAsia"/>
                <w:bCs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bCs/>
                <w:kern w:val="0"/>
                <w:sz w:val="28"/>
                <w:szCs w:val="28"/>
              </w:rPr>
            </w:pPr>
            <w:r>
              <w:rPr>
                <w:rFonts w:ascii="新宋体" w:eastAsia="新宋体" w:hAnsi="新宋体" w:cs="宋体" w:hint="eastAsia"/>
                <w:bCs/>
                <w:kern w:val="0"/>
                <w:sz w:val="28"/>
                <w:szCs w:val="28"/>
              </w:rPr>
              <w:t>受理案件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bCs/>
                <w:kern w:val="0"/>
                <w:sz w:val="28"/>
                <w:szCs w:val="28"/>
              </w:rPr>
            </w:pPr>
            <w:r>
              <w:rPr>
                <w:rFonts w:ascii="新宋体" w:eastAsia="新宋体" w:hAnsi="新宋体" w:cs="宋体" w:hint="eastAsia"/>
                <w:bCs/>
                <w:kern w:val="0"/>
                <w:sz w:val="28"/>
                <w:szCs w:val="28"/>
              </w:rPr>
              <w:t>已办结案件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bCs/>
                <w:kern w:val="0"/>
                <w:sz w:val="28"/>
                <w:szCs w:val="28"/>
              </w:rPr>
            </w:pPr>
            <w:r>
              <w:rPr>
                <w:rFonts w:ascii="新宋体" w:eastAsia="新宋体" w:hAnsi="新宋体" w:cs="宋体" w:hint="eastAsia"/>
                <w:bCs/>
                <w:kern w:val="0"/>
                <w:sz w:val="28"/>
                <w:szCs w:val="28"/>
              </w:rPr>
              <w:t>超期在办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bCs/>
                <w:kern w:val="0"/>
                <w:sz w:val="28"/>
                <w:szCs w:val="28"/>
              </w:rPr>
            </w:pPr>
            <w:r>
              <w:rPr>
                <w:rFonts w:ascii="新宋体" w:eastAsia="新宋体" w:hAnsi="新宋体" w:cs="宋体" w:hint="eastAsia"/>
                <w:bCs/>
                <w:kern w:val="0"/>
                <w:sz w:val="28"/>
                <w:szCs w:val="28"/>
              </w:rPr>
              <w:t>办结率</w:t>
            </w:r>
          </w:p>
        </w:tc>
      </w:tr>
      <w:tr w:rsidR="00363464" w:rsidTr="00363464">
        <w:trPr>
          <w:trHeight w:val="499"/>
        </w:trPr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lastRenderedPageBreak/>
              <w:t>代王街办</w:t>
            </w: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23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23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363464" w:rsidTr="00363464">
        <w:trPr>
          <w:trHeight w:val="499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任留街办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363464" w:rsidTr="00363464">
        <w:trPr>
          <w:trHeight w:val="499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穆寨街办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363464" w:rsidTr="00363464">
        <w:trPr>
          <w:trHeight w:val="499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雨金街办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363464" w:rsidTr="00363464">
        <w:trPr>
          <w:trHeight w:val="499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相桥街办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363464" w:rsidTr="00363464">
        <w:trPr>
          <w:trHeight w:val="499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小金街办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363464" w:rsidTr="00363464">
        <w:trPr>
          <w:trHeight w:val="499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徐杨街办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363464" w:rsidTr="00363464">
        <w:trPr>
          <w:trHeight w:val="499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油槐街办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12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12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100.00%</w:t>
            </w:r>
          </w:p>
        </w:tc>
      </w:tr>
      <w:tr w:rsidR="00363464" w:rsidTr="00363464">
        <w:trPr>
          <w:trHeight w:val="499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栎阳街办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91.67%</w:t>
            </w:r>
          </w:p>
        </w:tc>
      </w:tr>
      <w:tr w:rsidR="00363464" w:rsidTr="00363464">
        <w:trPr>
          <w:trHeight w:val="499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西泉街办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19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17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89.47%</w:t>
            </w:r>
          </w:p>
        </w:tc>
      </w:tr>
      <w:tr w:rsidR="00363464" w:rsidTr="00363464">
        <w:trPr>
          <w:trHeight w:val="499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零口街办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88.89%</w:t>
            </w:r>
          </w:p>
        </w:tc>
      </w:tr>
      <w:tr w:rsidR="00363464" w:rsidTr="00363464">
        <w:trPr>
          <w:trHeight w:val="499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新市街办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87.50%</w:t>
            </w:r>
          </w:p>
        </w:tc>
      </w:tr>
      <w:tr w:rsidR="00363464" w:rsidTr="00363464">
        <w:trPr>
          <w:trHeight w:val="499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秦陵街办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14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85.71%</w:t>
            </w:r>
          </w:p>
        </w:tc>
      </w:tr>
      <w:tr w:rsidR="00363464" w:rsidTr="00363464">
        <w:trPr>
          <w:trHeight w:val="499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铁炉街办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1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85.71%</w:t>
            </w:r>
          </w:p>
        </w:tc>
      </w:tr>
      <w:tr w:rsidR="00363464" w:rsidTr="00363464">
        <w:trPr>
          <w:trHeight w:val="499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马额街办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83.33%</w:t>
            </w:r>
          </w:p>
        </w:tc>
      </w:tr>
      <w:tr w:rsidR="00363464" w:rsidTr="00363464">
        <w:trPr>
          <w:trHeight w:val="499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何寨街办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10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7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70.00%</w:t>
            </w:r>
          </w:p>
        </w:tc>
      </w:tr>
      <w:tr w:rsidR="00363464" w:rsidTr="00363464">
        <w:trPr>
          <w:trHeight w:val="51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斜口街办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19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63464" w:rsidRDefault="0036346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68.42%</w:t>
            </w:r>
          </w:p>
        </w:tc>
      </w:tr>
    </w:tbl>
    <w:p w:rsidR="00363464" w:rsidRDefault="00363464" w:rsidP="00363464">
      <w:pPr>
        <w:spacing w:line="400" w:lineRule="exac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说明：此附件中数据的统计时间为2018年3月9日。</w:t>
      </w:r>
    </w:p>
    <w:p w:rsidR="00363464" w:rsidRDefault="00363464" w:rsidP="00363464">
      <w:pPr>
        <w:widowControl/>
        <w:jc w:val="left"/>
        <w:rPr>
          <w:rFonts w:hint="eastAsia"/>
        </w:rPr>
      </w:pPr>
    </w:p>
    <w:p w:rsidR="00363464" w:rsidRDefault="00363464" w:rsidP="00363464">
      <w:pPr>
        <w:widowControl/>
        <w:spacing w:line="600" w:lineRule="exact"/>
        <w:jc w:val="left"/>
        <w:rPr>
          <w:sz w:val="32"/>
          <w:szCs w:val="32"/>
        </w:rPr>
      </w:pPr>
    </w:p>
    <w:p w:rsidR="008354D6" w:rsidRPr="00363464" w:rsidRDefault="008354D6" w:rsidP="00363464"/>
    <w:sectPr w:rsidR="008354D6" w:rsidRPr="00363464" w:rsidSect="007637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04FA6" w:rsidRDefault="00304FA6" w:rsidP="00F349B6">
      <w:r>
        <w:separator/>
      </w:r>
    </w:p>
  </w:endnote>
  <w:endnote w:type="continuationSeparator" w:id="1">
    <w:p w:rsidR="00304FA6" w:rsidRDefault="00304FA6" w:rsidP="00F349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04FA6" w:rsidRDefault="00304FA6" w:rsidP="00F349B6">
      <w:r>
        <w:separator/>
      </w:r>
    </w:p>
  </w:footnote>
  <w:footnote w:type="continuationSeparator" w:id="1">
    <w:p w:rsidR="00304FA6" w:rsidRDefault="00304FA6" w:rsidP="00F349B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349B6"/>
    <w:rsid w:val="000B4686"/>
    <w:rsid w:val="0015628C"/>
    <w:rsid w:val="002043E1"/>
    <w:rsid w:val="00217CA7"/>
    <w:rsid w:val="00221640"/>
    <w:rsid w:val="00242422"/>
    <w:rsid w:val="002A0906"/>
    <w:rsid w:val="002E5E7D"/>
    <w:rsid w:val="00304549"/>
    <w:rsid w:val="00304FA6"/>
    <w:rsid w:val="00363464"/>
    <w:rsid w:val="003C7199"/>
    <w:rsid w:val="003D02F6"/>
    <w:rsid w:val="003D7C3A"/>
    <w:rsid w:val="00413C2C"/>
    <w:rsid w:val="004210A2"/>
    <w:rsid w:val="004F6A37"/>
    <w:rsid w:val="005569B6"/>
    <w:rsid w:val="00561D5B"/>
    <w:rsid w:val="007637A2"/>
    <w:rsid w:val="007D09B7"/>
    <w:rsid w:val="00804FA7"/>
    <w:rsid w:val="00830BA5"/>
    <w:rsid w:val="008354D6"/>
    <w:rsid w:val="00901FE9"/>
    <w:rsid w:val="00912BFA"/>
    <w:rsid w:val="00A1639A"/>
    <w:rsid w:val="00A51D67"/>
    <w:rsid w:val="00AA021C"/>
    <w:rsid w:val="00B042E5"/>
    <w:rsid w:val="00B151D1"/>
    <w:rsid w:val="00B550EE"/>
    <w:rsid w:val="00CE6866"/>
    <w:rsid w:val="00CF41EE"/>
    <w:rsid w:val="00D42C63"/>
    <w:rsid w:val="00E41B0F"/>
    <w:rsid w:val="00EC2502"/>
    <w:rsid w:val="00F00B15"/>
    <w:rsid w:val="00F349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5E7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349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349B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349B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349B6"/>
    <w:rPr>
      <w:sz w:val="18"/>
      <w:szCs w:val="18"/>
    </w:rPr>
  </w:style>
  <w:style w:type="character" w:customStyle="1" w:styleId="14b">
    <w:name w:val="14b"/>
    <w:basedOn w:val="a0"/>
    <w:uiPriority w:val="99"/>
    <w:qFormat/>
    <w:rsid w:val="00830BA5"/>
  </w:style>
  <w:style w:type="character" w:customStyle="1" w:styleId="redfont1">
    <w:name w:val="redfont1"/>
    <w:basedOn w:val="a0"/>
    <w:rsid w:val="00D42C63"/>
    <w:rPr>
      <w:b/>
      <w:bCs/>
      <w:color w:val="CC0000"/>
      <w:sz w:val="21"/>
      <w:szCs w:val="21"/>
    </w:rPr>
  </w:style>
  <w:style w:type="paragraph" w:styleId="a5">
    <w:name w:val="Normal (Web)"/>
    <w:basedOn w:val="a"/>
    <w:unhideWhenUsed/>
    <w:qFormat/>
    <w:rsid w:val="004F6A3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701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EB32BE-2344-498D-A6F0-7720540264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205</Words>
  <Characters>1175</Characters>
  <Application>Microsoft Office Word</Application>
  <DocSecurity>0</DocSecurity>
  <Lines>9</Lines>
  <Paragraphs>2</Paragraphs>
  <ScaleCrop>false</ScaleCrop>
  <Company>微软中国</Company>
  <LinksUpToDate>false</LinksUpToDate>
  <CharactersWithSpaces>1378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12</cp:revision>
  <dcterms:created xsi:type="dcterms:W3CDTF">2018-01-03T03:21:00Z</dcterms:created>
  <dcterms:modified xsi:type="dcterms:W3CDTF">2018-03-26T07:19:00Z</dcterms:modified>
</cp:coreProperties>
</file>