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rPr>
          <w:rFonts w:ascii="黑体" w:eastAsia="黑体" w:hAnsi="黑体" w:cs="Times New Roman"/>
          <w:sz w:val="32"/>
          <w:szCs w:val="32"/>
        </w:rPr>
      </w:pPr>
      <w:r w:rsidRPr="00044515"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4F6A37" w:rsidRPr="00D54288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D54288">
        <w:rPr>
          <w:rFonts w:ascii="方正小标宋简体" w:eastAsia="方正小标宋简体" w:hAnsi="Times New Roman" w:cs="Times New Roman" w:hint="eastAsia"/>
          <w:sz w:val="44"/>
          <w:szCs w:val="44"/>
        </w:rPr>
        <w:t>“临潼英才奖”表彰奖励人选条件</w:t>
      </w:r>
    </w:p>
    <w:p w:rsidR="004F6A37" w:rsidRPr="00BD62FE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黑体" w:eastAsia="黑体" w:hAnsi="黑体" w:cs="Times New Roman"/>
          <w:sz w:val="32"/>
          <w:szCs w:val="32"/>
        </w:rPr>
      </w:pPr>
      <w:r w:rsidRPr="00044515">
        <w:rPr>
          <w:rFonts w:ascii="黑体" w:eastAsia="黑体" w:hAnsi="黑体" w:cs="Times New Roman"/>
          <w:sz w:val="32"/>
          <w:szCs w:val="32"/>
        </w:rPr>
        <w:t>一、基本条件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临潼英才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的选拔对象应当具备的基本条件：热爱祖国，拥护中国共产党的领导，遵纪守法，具有良好的职业道德；近五年来取得的专业技术业绩和成果较为突出；在临潼辖区连续工作五年以上；一般应具有中级以上专业技术职务；年龄一般不超过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55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周岁。特别优秀的，条件可适当放宽，其中年龄可放宽二周岁。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黑体" w:eastAsia="黑体" w:hAnsi="黑体" w:cs="Times New Roman"/>
          <w:sz w:val="32"/>
          <w:szCs w:val="32"/>
        </w:rPr>
      </w:pPr>
      <w:r w:rsidRPr="00044515">
        <w:rPr>
          <w:rFonts w:ascii="黑体" w:eastAsia="黑体" w:hAnsi="黑体" w:cs="Times New Roman"/>
          <w:sz w:val="32"/>
          <w:szCs w:val="32"/>
        </w:rPr>
        <w:t>二、条件要求和具体条件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方正楷体简体" w:eastAsia="方正楷体简体" w:hAnsi="Times New Roman" w:cs="Times New Roman"/>
          <w:sz w:val="32"/>
          <w:szCs w:val="32"/>
        </w:rPr>
      </w:pPr>
      <w:r w:rsidRPr="00044515">
        <w:rPr>
          <w:rFonts w:ascii="方正楷体简体" w:eastAsia="方正楷体简体" w:hAnsi="Times New Roman" w:cs="Times New Roman" w:hint="eastAsia"/>
          <w:sz w:val="32"/>
          <w:szCs w:val="32"/>
        </w:rPr>
        <w:t>（一）条件要求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1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、临潼英才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的选拔对象，除符合基本条件以外，同时具备下列具体条件第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1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条，可作为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享受西安市临潼区人民政府特殊津贴专家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西安市临潼区有突出贡献专家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荣誉对象，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进行推荐。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bCs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2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、临潼英才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的选拔对象，除符合基本条件以外，具备下列具体条件任何条件之一，可作为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西安市临潼区学术技术带头人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西安市临潼区创新实验人才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西安市临潼区农村拔尖人才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的表彰对象，进行推荐。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方正楷体简体" w:eastAsia="方正楷体简体" w:hAnsi="Times New Roman" w:cs="Times New Roman"/>
          <w:sz w:val="32"/>
          <w:szCs w:val="32"/>
        </w:rPr>
      </w:pPr>
      <w:r w:rsidRPr="00044515">
        <w:rPr>
          <w:rFonts w:ascii="方正楷体简体" w:eastAsia="方正楷体简体" w:hAnsi="Times New Roman" w:cs="Times New Roman" w:hint="eastAsia"/>
          <w:sz w:val="32"/>
          <w:szCs w:val="32"/>
        </w:rPr>
        <w:t>（二）具体条件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1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、获国家自然科学奖、国家技术发明奖、国家科学技术进步奖；省科学技术杰出贡献奖，省科学技术进步奖，省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lastRenderedPageBreak/>
        <w:t>社会科学优秀成果奖或省实用社会科学奖一等奖、二等奖；获国家发明专利（前两名）或实用新型专利（第一名）；获国家部委级奖项的参照上述省级奖项执行；入选中宣部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五个一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工程奖、全国宣传文化系统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四个一批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人才人选；获市级科学技术进步一等奖（前三名）、二等奖（第一名）、优秀学术成果一等奖或社会科学优秀成果一等奖（第一名）、获得地方领军人物表彰奖励授予荣誉称号。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工作在农业生产科研一线，在新技术开发、引进、示范、良种选育推广、农作物、家禽病虫害防治以及种植业、养殖业、发展农村经济等方面做出突出成绩，取得明显经济、社会效益，得到群众好评，在区内有较大影响，具有先进的理论科研成果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3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医疗卫生工作中，诊断水平和临床效果达到省内先进水平，尊崇医德，在救死扶伤中成绩显著，深受患者爱戴，在计划生育技术，食品药品检验等方面做出突出贡献，在全区有较大影响，得到同行公认者，具有先进的理论科研成果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4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、在教育教学工作中，积极投身教育制度改革，教书育人，使学生在德、智、体、美、劳等方面得到全面发展，培养合格人才卓有成效，深受广大学生家长好评，得到同行公认者，具有先进的理论科研成果。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5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、在企业和工程技术领域，有重大发明创造或技术革新成果，解决了企业生产经营中的重大技术难题，形成具有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lastRenderedPageBreak/>
        <w:t>自主知识产权的技术或产品；在区重点工程项目建设中，有突出业绩和贡献，具有先进的理论科研成果。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6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、在文化艺术、新闻出版等文化领域成绩突出，专业水平在全市领先，在区内外有较高知名度，具有先进的理论科研成果。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7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、在社会科学和自然科学领域，独立完成具有较高学术价值或应用价值的创新性成果，具有先进的理论科研成果，作为主要执笔人出版过专著，或在国内外核心期刊上发表过有较大影响的学术论文。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8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、在财政、金融领域，业务精通，成绩突出，为经济社会发展作出较大贡献，具有先进的理论科研成果。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9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对帮助边远、贫困地区脱贫致富，承包、租赁、领办各种所有制企业，卓有成效，取得了显著的经济、社会效益，群众公认，贡献突出者。在其他行业从事专业技术工作，取得较好业绩，创造了突出经济效益和社会效益，辐射、示范及带动作用明显。</w:t>
      </w:r>
    </w:p>
    <w:p w:rsidR="004F6A37" w:rsidRPr="00044515" w:rsidRDefault="004F6A37" w:rsidP="004F6A37">
      <w:pPr>
        <w:pStyle w:val="a5"/>
        <w:widowControl w:val="0"/>
        <w:snapToGrid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044515">
        <w:rPr>
          <w:rFonts w:ascii="Times New Roman" w:eastAsia="方正仿宋简体" w:hAnsi="Times New Roman" w:cs="Times New Roman"/>
          <w:sz w:val="32"/>
          <w:szCs w:val="32"/>
        </w:rPr>
        <w:t>10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、在专业技术人员分类综合评价或人才评价等级认定中，先后被评价或认定为临潼区急需的专业技术人员人才类型或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A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B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C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D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、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E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类人才的标准，且未曾获得上述荣誉称号的，可优先推荐为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“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临潼英才奖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”</w:t>
      </w:r>
      <w:r w:rsidRPr="00044515">
        <w:rPr>
          <w:rFonts w:ascii="Times New Roman" w:eastAsia="方正仿宋简体" w:hAnsi="Times New Roman" w:cs="Times New Roman"/>
          <w:bCs/>
          <w:sz w:val="32"/>
          <w:szCs w:val="32"/>
        </w:rPr>
        <w:t>项目活动人选</w:t>
      </w:r>
      <w:r w:rsidRPr="00044515">
        <w:rPr>
          <w:rFonts w:ascii="Times New Roman" w:eastAsia="方正仿宋简体" w:hAnsi="Times New Roman" w:cs="Times New Roman"/>
          <w:sz w:val="32"/>
          <w:szCs w:val="32"/>
        </w:rPr>
        <w:t>。</w:t>
      </w:r>
    </w:p>
    <w:p w:rsidR="004F6A37" w:rsidRDefault="004F6A37" w:rsidP="004F6A37">
      <w:pPr>
        <w:spacing w:line="600" w:lineRule="exact"/>
        <w:rPr>
          <w:rFonts w:eastAsia="方正仿宋简体"/>
          <w:sz w:val="32"/>
          <w:szCs w:val="32"/>
        </w:rPr>
      </w:pPr>
    </w:p>
    <w:p w:rsidR="008354D6" w:rsidRPr="004F6A37" w:rsidRDefault="008354D6" w:rsidP="004F6A37"/>
    <w:sectPr w:rsidR="008354D6" w:rsidRPr="004F6A37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D67" w:rsidRDefault="00A51D67" w:rsidP="00F349B6">
      <w:r>
        <w:separator/>
      </w:r>
    </w:p>
  </w:endnote>
  <w:endnote w:type="continuationSeparator" w:id="1">
    <w:p w:rsidR="00A51D67" w:rsidRDefault="00A51D67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D67" w:rsidRDefault="00A51D67" w:rsidP="00F349B6">
      <w:r>
        <w:separator/>
      </w:r>
    </w:p>
  </w:footnote>
  <w:footnote w:type="continuationSeparator" w:id="1">
    <w:p w:rsidR="00A51D67" w:rsidRDefault="00A51D67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0B4686"/>
    <w:rsid w:val="00217CA7"/>
    <w:rsid w:val="002E5E7D"/>
    <w:rsid w:val="00304549"/>
    <w:rsid w:val="003C7199"/>
    <w:rsid w:val="003D02F6"/>
    <w:rsid w:val="004F6A37"/>
    <w:rsid w:val="005569B6"/>
    <w:rsid w:val="00561D5B"/>
    <w:rsid w:val="007637A2"/>
    <w:rsid w:val="007D09B7"/>
    <w:rsid w:val="00804FA7"/>
    <w:rsid w:val="00830BA5"/>
    <w:rsid w:val="008354D6"/>
    <w:rsid w:val="00901FE9"/>
    <w:rsid w:val="00912BFA"/>
    <w:rsid w:val="00A51D67"/>
    <w:rsid w:val="00AA021C"/>
    <w:rsid w:val="00B042E5"/>
    <w:rsid w:val="00CF41EE"/>
    <w:rsid w:val="00D42C63"/>
    <w:rsid w:val="00E41B0F"/>
    <w:rsid w:val="00EC2502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  <w:style w:type="paragraph" w:styleId="a5">
    <w:name w:val="Normal (Web)"/>
    <w:basedOn w:val="a"/>
    <w:uiPriority w:val="99"/>
    <w:unhideWhenUsed/>
    <w:qFormat/>
    <w:rsid w:val="004F6A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1212</Characters>
  <Application>Microsoft Office Word</Application>
  <DocSecurity>0</DocSecurity>
  <Lines>10</Lines>
  <Paragraphs>2</Paragraphs>
  <ScaleCrop>false</ScaleCrop>
  <Company>微软中国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dcterms:created xsi:type="dcterms:W3CDTF">2018-01-03T03:21:00Z</dcterms:created>
  <dcterms:modified xsi:type="dcterms:W3CDTF">2018-03-26T06:58:00Z</dcterms:modified>
</cp:coreProperties>
</file>