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A11" w:rsidRPr="00D436D3" w:rsidRDefault="00E44A11" w:rsidP="00E44A11">
      <w:pPr>
        <w:spacing w:line="600" w:lineRule="exact"/>
        <w:rPr>
          <w:rFonts w:ascii="黑体" w:eastAsia="黑体" w:hAnsi="黑体"/>
          <w:sz w:val="32"/>
          <w:szCs w:val="32"/>
        </w:rPr>
      </w:pPr>
      <w:r w:rsidRPr="00D436D3">
        <w:rPr>
          <w:rFonts w:ascii="黑体" w:eastAsia="黑体" w:hAnsi="黑体" w:hint="eastAsia"/>
          <w:sz w:val="32"/>
          <w:szCs w:val="32"/>
        </w:rPr>
        <w:t>附件</w:t>
      </w:r>
      <w:r w:rsidRPr="00D436D3">
        <w:rPr>
          <w:rFonts w:ascii="黑体" w:eastAsia="黑体" w:hAnsi="黑体"/>
          <w:sz w:val="32"/>
          <w:szCs w:val="32"/>
        </w:rPr>
        <w:t>1</w:t>
      </w:r>
    </w:p>
    <w:p w:rsidR="00E44A11" w:rsidRPr="00D436D3" w:rsidRDefault="00E44A11" w:rsidP="00E44A11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D436D3">
        <w:rPr>
          <w:rFonts w:ascii="方正小标宋简体" w:eastAsia="方正小标宋简体" w:hAnsi="宋体" w:hint="eastAsia"/>
          <w:sz w:val="44"/>
          <w:szCs w:val="44"/>
        </w:rPr>
        <w:t>临潼区重点河流水质目标及责任分解表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615"/>
        <w:gridCol w:w="936"/>
        <w:gridCol w:w="1060"/>
        <w:gridCol w:w="3775"/>
        <w:gridCol w:w="2038"/>
      </w:tblGrid>
      <w:tr w:rsidR="00E44A11" w:rsidRPr="005D2441" w:rsidTr="00436734">
        <w:trPr>
          <w:trHeight w:val="453"/>
        </w:trPr>
        <w:tc>
          <w:tcPr>
            <w:tcW w:w="39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0D368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 w:rsidRPr="000D3681">
              <w:rPr>
                <w:rFonts w:ascii="宋体" w:hAnsi="宋体" w:cs="宋体" w:hint="eastAsia"/>
                <w:sz w:val="24"/>
              </w:rPr>
              <w:t>序号</w:t>
            </w:r>
          </w:p>
        </w:tc>
        <w:tc>
          <w:tcPr>
            <w:tcW w:w="453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0D368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 w:rsidRPr="000D3681">
              <w:rPr>
                <w:rFonts w:ascii="宋体" w:hAnsi="宋体" w:cs="宋体" w:hint="eastAsia"/>
                <w:sz w:val="24"/>
              </w:rPr>
              <w:t>河（湖）</w:t>
            </w:r>
          </w:p>
        </w:tc>
        <w:tc>
          <w:tcPr>
            <w:tcW w:w="655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0D368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 w:rsidRPr="000D3681">
              <w:rPr>
                <w:rFonts w:ascii="宋体" w:hAnsi="宋体" w:cs="宋体" w:hint="eastAsia"/>
                <w:sz w:val="24"/>
              </w:rPr>
              <w:t>断面名称</w:t>
            </w:r>
          </w:p>
        </w:tc>
        <w:tc>
          <w:tcPr>
            <w:tcW w:w="226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0D368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 w:rsidRPr="000D3681">
              <w:rPr>
                <w:rFonts w:ascii="宋体" w:hAnsi="宋体" w:cs="宋体" w:hint="eastAsia"/>
                <w:sz w:val="24"/>
              </w:rPr>
              <w:t>责任单位</w:t>
            </w:r>
          </w:p>
        </w:tc>
        <w:tc>
          <w:tcPr>
            <w:tcW w:w="1235" w:type="pct"/>
            <w:shd w:val="clear" w:color="000000" w:fill="FFFFFF"/>
            <w:vAlign w:val="center"/>
          </w:tcPr>
          <w:p w:rsidR="00E44A11" w:rsidRPr="000D368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 w:rsidRPr="000D3681">
              <w:rPr>
                <w:rFonts w:ascii="宋体" w:cs="宋体"/>
                <w:sz w:val="24"/>
              </w:rPr>
              <w:t>2018</w:t>
            </w:r>
            <w:r w:rsidRPr="000D3681">
              <w:rPr>
                <w:rFonts w:ascii="宋体" w:cs="宋体" w:hint="eastAsia"/>
                <w:sz w:val="24"/>
              </w:rPr>
              <w:t>年水质目标</w:t>
            </w:r>
          </w:p>
        </w:tc>
      </w:tr>
      <w:tr w:rsidR="00E44A11" w:rsidRPr="005D2441" w:rsidTr="00436734">
        <w:trPr>
          <w:trHeight w:val="767"/>
        </w:trPr>
        <w:tc>
          <w:tcPr>
            <w:tcW w:w="39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453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 w:rsidRPr="005D2441">
              <w:rPr>
                <w:rFonts w:ascii="宋体" w:hAnsi="宋体" w:cs="宋体" w:hint="eastAsia"/>
                <w:sz w:val="24"/>
              </w:rPr>
              <w:t>渭河</w:t>
            </w:r>
          </w:p>
        </w:tc>
        <w:tc>
          <w:tcPr>
            <w:tcW w:w="655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13188B" w:rsidRDefault="00E44A11" w:rsidP="00436734">
            <w:pPr>
              <w:jc w:val="center"/>
              <w:rPr>
                <w:rFonts w:ascii="宋体" w:cs="Tahoma"/>
                <w:sz w:val="24"/>
              </w:rPr>
            </w:pPr>
            <w:r w:rsidRPr="0013188B">
              <w:rPr>
                <w:rFonts w:ascii="宋体" w:hAnsi="宋体" w:cs="Tahoma" w:hint="eastAsia"/>
                <w:sz w:val="24"/>
              </w:rPr>
              <w:t>新丰桥</w:t>
            </w:r>
          </w:p>
        </w:tc>
        <w:tc>
          <w:tcPr>
            <w:tcW w:w="226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环保分局、区水务局、区建住局，沿河各街办、</w:t>
            </w:r>
          </w:p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新区管委会、旅游商贸开发区管委会</w:t>
            </w:r>
          </w:p>
        </w:tc>
        <w:tc>
          <w:tcPr>
            <w:tcW w:w="1235" w:type="pct"/>
            <w:shd w:val="clear" w:color="000000" w:fill="FFFFFF"/>
            <w:vAlign w:val="center"/>
          </w:tcPr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Ⅴ类</w:t>
            </w:r>
          </w:p>
        </w:tc>
      </w:tr>
      <w:tr w:rsidR="00E44A11" w:rsidRPr="005D2441" w:rsidTr="00436734">
        <w:trPr>
          <w:trHeight w:val="767"/>
        </w:trPr>
        <w:tc>
          <w:tcPr>
            <w:tcW w:w="39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2</w:t>
            </w:r>
          </w:p>
        </w:tc>
        <w:tc>
          <w:tcPr>
            <w:tcW w:w="453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石川河</w:t>
            </w:r>
          </w:p>
        </w:tc>
        <w:tc>
          <w:tcPr>
            <w:tcW w:w="655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13188B" w:rsidRDefault="00E44A11" w:rsidP="00436734">
            <w:pPr>
              <w:jc w:val="center"/>
              <w:rPr>
                <w:rFonts w:ascii="宋体" w:cs="Tahoma"/>
                <w:sz w:val="24"/>
              </w:rPr>
            </w:pPr>
            <w:r>
              <w:rPr>
                <w:rFonts w:ascii="宋体" w:hAnsi="宋体" w:cs="Tahoma" w:hint="eastAsia"/>
                <w:sz w:val="24"/>
              </w:rPr>
              <w:t>石川河入渭</w:t>
            </w:r>
          </w:p>
        </w:tc>
        <w:tc>
          <w:tcPr>
            <w:tcW w:w="226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环保分局、区水务局、沿河各街办</w:t>
            </w:r>
          </w:p>
        </w:tc>
        <w:tc>
          <w:tcPr>
            <w:tcW w:w="1235" w:type="pct"/>
            <w:shd w:val="clear" w:color="000000" w:fill="FFFFFF"/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Ⅳ类</w:t>
            </w:r>
          </w:p>
        </w:tc>
      </w:tr>
      <w:tr w:rsidR="00E44A11" w:rsidRPr="005D2441" w:rsidTr="00436734">
        <w:trPr>
          <w:trHeight w:val="451"/>
        </w:trPr>
        <w:tc>
          <w:tcPr>
            <w:tcW w:w="39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</w:t>
            </w:r>
          </w:p>
        </w:tc>
        <w:tc>
          <w:tcPr>
            <w:tcW w:w="453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临河</w:t>
            </w:r>
          </w:p>
        </w:tc>
        <w:tc>
          <w:tcPr>
            <w:tcW w:w="655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5D244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临河入渭</w:t>
            </w:r>
          </w:p>
        </w:tc>
        <w:tc>
          <w:tcPr>
            <w:tcW w:w="226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Pr="0033701D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环保分局、区水务局、区建住局、沿河各街办</w:t>
            </w:r>
          </w:p>
        </w:tc>
        <w:tc>
          <w:tcPr>
            <w:tcW w:w="1235" w:type="pct"/>
            <w:vMerge w:val="restart"/>
            <w:shd w:val="clear" w:color="000000" w:fill="FFFFFF"/>
            <w:vAlign w:val="center"/>
          </w:tcPr>
          <w:p w:rsidR="00E44A11" w:rsidRPr="00D2117A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 w:rsidRPr="00D2117A">
              <w:rPr>
                <w:rFonts w:ascii="宋体" w:hAnsi="宋体" w:cs="宋体" w:hint="eastAsia"/>
                <w:sz w:val="24"/>
              </w:rPr>
              <w:t>化学需氧量、氨氮、总磷分别不高于</w:t>
            </w:r>
            <w:r>
              <w:rPr>
                <w:rFonts w:ascii="宋体" w:hAnsi="宋体" w:cs="宋体"/>
                <w:sz w:val="24"/>
              </w:rPr>
              <w:t>45</w:t>
            </w:r>
            <w:r w:rsidRPr="00D2117A">
              <w:rPr>
                <w:rFonts w:ascii="宋体" w:hAnsi="宋体" w:cs="宋体" w:hint="eastAsia"/>
                <w:sz w:val="24"/>
              </w:rPr>
              <w:t>毫克</w:t>
            </w:r>
            <w:r w:rsidRPr="00D2117A">
              <w:rPr>
                <w:rFonts w:ascii="宋体" w:hAnsi="宋体" w:cs="宋体"/>
                <w:sz w:val="24"/>
              </w:rPr>
              <w:t>/</w:t>
            </w:r>
            <w:r w:rsidRPr="00D2117A">
              <w:rPr>
                <w:rFonts w:ascii="宋体" w:hAnsi="宋体" w:cs="宋体" w:hint="eastAsia"/>
                <w:sz w:val="24"/>
              </w:rPr>
              <w:t>升、</w:t>
            </w:r>
            <w:r>
              <w:rPr>
                <w:rFonts w:ascii="宋体" w:hAnsi="宋体" w:cs="宋体"/>
                <w:sz w:val="24"/>
              </w:rPr>
              <w:t>5</w:t>
            </w:r>
            <w:r w:rsidRPr="00D2117A">
              <w:rPr>
                <w:rFonts w:ascii="宋体" w:hAnsi="宋体" w:cs="宋体" w:hint="eastAsia"/>
                <w:sz w:val="24"/>
              </w:rPr>
              <w:t>毫克</w:t>
            </w:r>
            <w:r w:rsidRPr="00D2117A">
              <w:rPr>
                <w:rFonts w:ascii="宋体" w:hAnsi="宋体" w:cs="宋体"/>
                <w:sz w:val="24"/>
              </w:rPr>
              <w:t>/</w:t>
            </w:r>
            <w:r w:rsidRPr="00D2117A">
              <w:rPr>
                <w:rFonts w:ascii="宋体" w:hAnsi="宋体" w:cs="宋体" w:hint="eastAsia"/>
                <w:sz w:val="24"/>
              </w:rPr>
              <w:t>升、</w:t>
            </w:r>
            <w:r>
              <w:rPr>
                <w:rFonts w:ascii="宋体" w:hAnsi="宋体" w:cs="宋体"/>
                <w:sz w:val="24"/>
              </w:rPr>
              <w:t>0.5</w:t>
            </w:r>
            <w:r w:rsidRPr="00D2117A">
              <w:rPr>
                <w:rFonts w:ascii="宋体" w:hAnsi="宋体" w:cs="宋体" w:hint="eastAsia"/>
                <w:sz w:val="24"/>
              </w:rPr>
              <w:t>毫克</w:t>
            </w:r>
            <w:r w:rsidRPr="00D2117A">
              <w:rPr>
                <w:rFonts w:ascii="宋体" w:hAnsi="宋体" w:cs="宋体"/>
                <w:sz w:val="24"/>
              </w:rPr>
              <w:t>/</w:t>
            </w:r>
            <w:r w:rsidRPr="00D2117A">
              <w:rPr>
                <w:rFonts w:ascii="宋体" w:hAnsi="宋体" w:cs="宋体" w:hint="eastAsia"/>
                <w:sz w:val="24"/>
              </w:rPr>
              <w:t>升</w:t>
            </w:r>
          </w:p>
        </w:tc>
      </w:tr>
      <w:tr w:rsidR="00E44A11" w:rsidRPr="005D2441" w:rsidTr="00436734">
        <w:trPr>
          <w:trHeight w:val="427"/>
        </w:trPr>
        <w:tc>
          <w:tcPr>
            <w:tcW w:w="39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4</w:t>
            </w:r>
          </w:p>
        </w:tc>
        <w:tc>
          <w:tcPr>
            <w:tcW w:w="453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玉川河</w:t>
            </w:r>
          </w:p>
        </w:tc>
        <w:tc>
          <w:tcPr>
            <w:tcW w:w="655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玉川河入渭</w:t>
            </w:r>
          </w:p>
        </w:tc>
        <w:tc>
          <w:tcPr>
            <w:tcW w:w="226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环保分局、区水务局、区建住局、沿河各街办、</w:t>
            </w:r>
          </w:p>
          <w:p w:rsidR="00E44A11" w:rsidRPr="0033701D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旅游商贸开发区管委会</w:t>
            </w:r>
          </w:p>
        </w:tc>
        <w:tc>
          <w:tcPr>
            <w:tcW w:w="1235" w:type="pct"/>
            <w:vMerge/>
            <w:shd w:val="clear" w:color="000000" w:fill="FFFFFF"/>
            <w:vAlign w:val="center"/>
          </w:tcPr>
          <w:p w:rsidR="00E44A11" w:rsidRPr="00D2117A" w:rsidRDefault="00E44A11" w:rsidP="00436734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E44A11" w:rsidRPr="005D2441" w:rsidTr="00436734">
        <w:trPr>
          <w:trHeight w:val="427"/>
        </w:trPr>
        <w:tc>
          <w:tcPr>
            <w:tcW w:w="39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</w:t>
            </w:r>
          </w:p>
        </w:tc>
        <w:tc>
          <w:tcPr>
            <w:tcW w:w="453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三里河</w:t>
            </w:r>
          </w:p>
        </w:tc>
        <w:tc>
          <w:tcPr>
            <w:tcW w:w="655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三里河入渭</w:t>
            </w:r>
          </w:p>
        </w:tc>
        <w:tc>
          <w:tcPr>
            <w:tcW w:w="226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环保分局、区水务局、区建住局、沿河各街办、</w:t>
            </w:r>
          </w:p>
          <w:p w:rsidR="00E44A11" w:rsidRPr="0033701D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新区管委会</w:t>
            </w:r>
          </w:p>
        </w:tc>
        <w:tc>
          <w:tcPr>
            <w:tcW w:w="1235" w:type="pct"/>
            <w:vMerge/>
            <w:shd w:val="clear" w:color="000000" w:fill="FFFFFF"/>
            <w:vAlign w:val="center"/>
          </w:tcPr>
          <w:p w:rsidR="00E44A11" w:rsidRPr="00D2117A" w:rsidRDefault="00E44A11" w:rsidP="00436734">
            <w:pPr>
              <w:jc w:val="center"/>
              <w:rPr>
                <w:rFonts w:ascii="宋体" w:cs="宋体"/>
                <w:sz w:val="24"/>
              </w:rPr>
            </w:pPr>
          </w:p>
        </w:tc>
      </w:tr>
      <w:tr w:rsidR="00E44A11" w:rsidRPr="005D2441" w:rsidTr="00436734">
        <w:trPr>
          <w:trHeight w:val="427"/>
        </w:trPr>
        <w:tc>
          <w:tcPr>
            <w:tcW w:w="391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</w:t>
            </w:r>
          </w:p>
        </w:tc>
        <w:tc>
          <w:tcPr>
            <w:tcW w:w="453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沙河</w:t>
            </w:r>
          </w:p>
        </w:tc>
        <w:tc>
          <w:tcPr>
            <w:tcW w:w="655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沙河入渭</w:t>
            </w:r>
          </w:p>
        </w:tc>
        <w:tc>
          <w:tcPr>
            <w:tcW w:w="2266" w:type="pct"/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环保分局、区水务局、区建住局、沿河各街办、</w:t>
            </w:r>
          </w:p>
          <w:p w:rsidR="00E44A11" w:rsidRDefault="00E44A11" w:rsidP="00436734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旅游商贸开发区管委会</w:t>
            </w:r>
          </w:p>
        </w:tc>
        <w:tc>
          <w:tcPr>
            <w:tcW w:w="1235" w:type="pct"/>
            <w:vMerge/>
            <w:shd w:val="clear" w:color="000000" w:fill="FFFFFF"/>
            <w:vAlign w:val="center"/>
          </w:tcPr>
          <w:p w:rsidR="00E44A11" w:rsidRPr="00D2117A" w:rsidRDefault="00E44A11" w:rsidP="00436734">
            <w:pPr>
              <w:jc w:val="center"/>
              <w:rPr>
                <w:rFonts w:ascii="宋体" w:cs="宋体"/>
                <w:sz w:val="24"/>
              </w:rPr>
            </w:pPr>
          </w:p>
        </w:tc>
      </w:tr>
    </w:tbl>
    <w:p w:rsidR="00E44A11" w:rsidRDefault="00E44A11" w:rsidP="00E44A11">
      <w:pPr>
        <w:spacing w:beforeLines="50" w:afterLines="50" w:line="576" w:lineRule="exact"/>
        <w:jc w:val="left"/>
        <w:rPr>
          <w:rFonts w:ascii="黑体" w:eastAsia="黑体" w:hAnsi="宋体"/>
          <w:sz w:val="32"/>
          <w:szCs w:val="32"/>
        </w:rPr>
      </w:pPr>
    </w:p>
    <w:p w:rsidR="00B5111E" w:rsidRPr="00E44A11" w:rsidRDefault="00B5111E" w:rsidP="00D7491E"/>
    <w:sectPr w:rsidR="00B5111E" w:rsidRPr="00E44A11" w:rsidSect="00111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F29" w:rsidRDefault="00CE6F29" w:rsidP="00973222">
      <w:r>
        <w:separator/>
      </w:r>
    </w:p>
  </w:endnote>
  <w:endnote w:type="continuationSeparator" w:id="1">
    <w:p w:rsidR="00CE6F29" w:rsidRDefault="00CE6F29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F29" w:rsidRDefault="00CE6F29" w:rsidP="00973222">
      <w:r>
        <w:separator/>
      </w:r>
    </w:p>
  </w:footnote>
  <w:footnote w:type="continuationSeparator" w:id="1">
    <w:p w:rsidR="00CE6F29" w:rsidRDefault="00CE6F29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90C04"/>
    <w:rsid w:val="000D5047"/>
    <w:rsid w:val="000F7446"/>
    <w:rsid w:val="00111E2E"/>
    <w:rsid w:val="0018489C"/>
    <w:rsid w:val="002D574C"/>
    <w:rsid w:val="002F7F73"/>
    <w:rsid w:val="003C7A5B"/>
    <w:rsid w:val="0045342B"/>
    <w:rsid w:val="004A14D7"/>
    <w:rsid w:val="004A2D76"/>
    <w:rsid w:val="004B10AC"/>
    <w:rsid w:val="004C1E09"/>
    <w:rsid w:val="004D4BA1"/>
    <w:rsid w:val="004E6D87"/>
    <w:rsid w:val="005337C8"/>
    <w:rsid w:val="00556D41"/>
    <w:rsid w:val="00561831"/>
    <w:rsid w:val="00671FCB"/>
    <w:rsid w:val="0075660F"/>
    <w:rsid w:val="007D2D46"/>
    <w:rsid w:val="00801C5A"/>
    <w:rsid w:val="008550F9"/>
    <w:rsid w:val="0087042F"/>
    <w:rsid w:val="00926A56"/>
    <w:rsid w:val="00973222"/>
    <w:rsid w:val="00A352AD"/>
    <w:rsid w:val="00A86F43"/>
    <w:rsid w:val="00A970B7"/>
    <w:rsid w:val="00AC2299"/>
    <w:rsid w:val="00B435CA"/>
    <w:rsid w:val="00B5111E"/>
    <w:rsid w:val="00B5726A"/>
    <w:rsid w:val="00CA50CF"/>
    <w:rsid w:val="00CE0565"/>
    <w:rsid w:val="00CE6F29"/>
    <w:rsid w:val="00D377C4"/>
    <w:rsid w:val="00D37C5D"/>
    <w:rsid w:val="00D7491E"/>
    <w:rsid w:val="00E44A11"/>
    <w:rsid w:val="00ED7478"/>
    <w:rsid w:val="00EE022A"/>
    <w:rsid w:val="00F81320"/>
    <w:rsid w:val="00F94C49"/>
    <w:rsid w:val="00FB6D0B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uiPriority w:val="99"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>微软中国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dcterms:created xsi:type="dcterms:W3CDTF">2018-08-02T02:47:00Z</dcterms:created>
  <dcterms:modified xsi:type="dcterms:W3CDTF">2018-10-08T06:15:00Z</dcterms:modified>
</cp:coreProperties>
</file>