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5F5" w:rsidRPr="00214697" w:rsidRDefault="00CB15F5" w:rsidP="00CB15F5">
      <w:pPr>
        <w:spacing w:line="600" w:lineRule="exact"/>
        <w:rPr>
          <w:rFonts w:ascii="Times New Roman" w:eastAsia="方正仿宋简体" w:hAnsi="Times New Roman"/>
          <w:color w:val="000000"/>
          <w:sz w:val="32"/>
          <w:szCs w:val="32"/>
        </w:rPr>
      </w:pPr>
      <w:r w:rsidRPr="00214697">
        <w:rPr>
          <w:rFonts w:ascii="黑体" w:eastAsia="黑体" w:hAnsi="黑体" w:hint="eastAsia"/>
          <w:color w:val="000000"/>
          <w:sz w:val="32"/>
          <w:szCs w:val="32"/>
        </w:rPr>
        <w:t>附件</w:t>
      </w:r>
      <w:r w:rsidRPr="00214697">
        <w:rPr>
          <w:rFonts w:ascii="黑体" w:eastAsia="黑体" w:hAnsi="黑体"/>
          <w:color w:val="000000"/>
          <w:sz w:val="32"/>
          <w:szCs w:val="32"/>
        </w:rPr>
        <w:t>1</w:t>
      </w:r>
    </w:p>
    <w:p w:rsidR="00CB15F5" w:rsidRDefault="00CB15F5" w:rsidP="00CB15F5">
      <w:pPr>
        <w:spacing w:line="600" w:lineRule="exact"/>
        <w:jc w:val="center"/>
        <w:rPr>
          <w:rFonts w:ascii="方正小标宋简体" w:eastAsia="方正小标宋简体" w:hAnsi="Times New Roman"/>
          <w:color w:val="000000"/>
          <w:sz w:val="44"/>
          <w:szCs w:val="44"/>
        </w:rPr>
      </w:pPr>
      <w:r w:rsidRPr="00214697">
        <w:rPr>
          <w:rFonts w:ascii="方正小标宋简体" w:eastAsia="方正小标宋简体" w:hAnsi="Times New Roman" w:hint="eastAsia"/>
          <w:color w:val="000000"/>
          <w:sz w:val="44"/>
          <w:szCs w:val="44"/>
        </w:rPr>
        <w:t>“西安市规范化社区学院”设置标准</w:t>
      </w:r>
      <w:r w:rsidRPr="00214697">
        <w:rPr>
          <w:rFonts w:ascii="方正小标宋简体" w:eastAsia="方正小标宋简体" w:hAnsi="Times New Roman"/>
          <w:color w:val="000000"/>
          <w:sz w:val="44"/>
          <w:szCs w:val="44"/>
        </w:rPr>
        <w:t>(</w:t>
      </w:r>
      <w:r w:rsidRPr="00214697">
        <w:rPr>
          <w:rFonts w:ascii="方正小标宋简体" w:eastAsia="方正小标宋简体" w:hAnsi="Times New Roman" w:hint="eastAsia"/>
          <w:color w:val="000000"/>
          <w:sz w:val="44"/>
          <w:szCs w:val="44"/>
        </w:rPr>
        <w:t>试行</w:t>
      </w:r>
      <w:r w:rsidRPr="00214697">
        <w:rPr>
          <w:rFonts w:ascii="方正小标宋简体" w:eastAsia="方正小标宋简体" w:hAnsi="Times New Roman"/>
          <w:color w:val="000000"/>
          <w:sz w:val="44"/>
          <w:szCs w:val="44"/>
        </w:rPr>
        <w:t>)</w:t>
      </w:r>
    </w:p>
    <w:p w:rsidR="00CB15F5" w:rsidRDefault="00CB15F5" w:rsidP="00CB15F5">
      <w:pPr>
        <w:spacing w:line="600" w:lineRule="exact"/>
        <w:jc w:val="center"/>
        <w:rPr>
          <w:rFonts w:ascii="方正小标宋简体" w:eastAsia="方正小标宋简体" w:hAnsi="Times New Roman"/>
          <w:color w:val="000000"/>
          <w:sz w:val="44"/>
          <w:szCs w:val="44"/>
        </w:rPr>
      </w:pPr>
    </w:p>
    <w:p w:rsidR="00CB15F5" w:rsidRPr="00214697" w:rsidRDefault="00CB15F5" w:rsidP="00CB15F5">
      <w:pPr>
        <w:spacing w:line="600" w:lineRule="exact"/>
        <w:ind w:firstLineChars="200" w:firstLine="640"/>
        <w:rPr>
          <w:rFonts w:ascii="黑体" w:eastAsia="黑体" w:hAnsi="黑体"/>
          <w:color w:val="000000"/>
          <w:sz w:val="32"/>
          <w:szCs w:val="32"/>
        </w:rPr>
      </w:pPr>
      <w:r w:rsidRPr="00214697">
        <w:rPr>
          <w:rFonts w:ascii="黑体" w:eastAsia="黑体" w:hAnsi="黑体" w:hint="eastAsia"/>
          <w:color w:val="000000"/>
          <w:sz w:val="32"/>
          <w:szCs w:val="32"/>
        </w:rPr>
        <w:t>一、学校性质</w:t>
      </w:r>
    </w:p>
    <w:p w:rsidR="00CB15F5" w:rsidRPr="00214697" w:rsidRDefault="00CB15F5" w:rsidP="00CB15F5">
      <w:pPr>
        <w:spacing w:line="600" w:lineRule="exact"/>
        <w:ind w:firstLineChars="200" w:firstLine="640"/>
        <w:rPr>
          <w:rFonts w:ascii="Times New Roman" w:eastAsia="方正仿宋简体" w:hAnsi="Times New Roman"/>
          <w:color w:val="000000"/>
          <w:sz w:val="32"/>
          <w:szCs w:val="32"/>
        </w:rPr>
      </w:pPr>
      <w:r w:rsidRPr="00214697">
        <w:rPr>
          <w:rFonts w:ascii="Times New Roman" w:eastAsia="方正仿宋简体" w:hAnsi="Times New Roman" w:hint="eastAsia"/>
          <w:color w:val="000000"/>
          <w:sz w:val="32"/>
          <w:szCs w:val="32"/>
        </w:rPr>
        <w:t>社区学院是由区（县）政府主办和管理，接受市教育行政部门业务指导，认真执行省、市有关社区教育政策，完成市、区下达的各项社区教育任务，接受市社区教育指导中心的指导、管理与督查，负责区域内社区教育的指导、服务与管理。</w:t>
      </w:r>
    </w:p>
    <w:p w:rsidR="00CB15F5" w:rsidRPr="00214697" w:rsidRDefault="00CB15F5" w:rsidP="00CB15F5">
      <w:pPr>
        <w:spacing w:line="600" w:lineRule="exact"/>
        <w:ind w:firstLineChars="200" w:firstLine="640"/>
        <w:rPr>
          <w:rFonts w:ascii="黑体" w:eastAsia="黑体" w:hAnsi="黑体"/>
          <w:color w:val="000000"/>
          <w:sz w:val="32"/>
          <w:szCs w:val="32"/>
        </w:rPr>
      </w:pPr>
      <w:r w:rsidRPr="00214697">
        <w:rPr>
          <w:rFonts w:ascii="黑体" w:eastAsia="黑体" w:hAnsi="黑体" w:hint="eastAsia"/>
          <w:color w:val="000000"/>
          <w:sz w:val="32"/>
          <w:szCs w:val="32"/>
        </w:rPr>
        <w:t>二、办学指导思想</w:t>
      </w:r>
    </w:p>
    <w:p w:rsidR="00CB15F5" w:rsidRPr="00214697" w:rsidRDefault="00CB15F5" w:rsidP="00CB15F5">
      <w:pPr>
        <w:spacing w:line="600" w:lineRule="exact"/>
        <w:ind w:firstLineChars="200" w:firstLine="640"/>
        <w:rPr>
          <w:rFonts w:ascii="Times New Roman" w:eastAsia="方正仿宋简体" w:hAnsi="Times New Roman"/>
          <w:color w:val="000000"/>
          <w:sz w:val="32"/>
          <w:szCs w:val="32"/>
        </w:rPr>
      </w:pPr>
      <w:r w:rsidRPr="00214697">
        <w:rPr>
          <w:rFonts w:ascii="Times New Roman" w:eastAsia="方正仿宋简体" w:hAnsi="Times New Roman" w:hint="eastAsia"/>
          <w:color w:val="000000"/>
          <w:sz w:val="32"/>
          <w:szCs w:val="32"/>
        </w:rPr>
        <w:t>以《教育部等九部门关于进一步推进社区教育发展的意见》（教职成</w:t>
      </w:r>
      <w:r w:rsidRPr="00214697">
        <w:rPr>
          <w:rFonts w:ascii="Times New Roman" w:eastAsia="方正仿宋简体" w:hAnsi="Times New Roman"/>
          <w:color w:val="000000"/>
          <w:sz w:val="32"/>
          <w:szCs w:val="32"/>
        </w:rPr>
        <w:t>[2016]4</w:t>
      </w:r>
      <w:r w:rsidRPr="00214697">
        <w:rPr>
          <w:rFonts w:ascii="Times New Roman" w:eastAsia="方正仿宋简体" w:hAnsi="Times New Roman" w:hint="eastAsia"/>
          <w:color w:val="000000"/>
          <w:sz w:val="32"/>
          <w:szCs w:val="32"/>
        </w:rPr>
        <w:t>号）和《陕西省教育厅等九部门关于进一步推进社区教育发展的若干意见》（陕教〔</w:t>
      </w:r>
      <w:r w:rsidRPr="00214697">
        <w:rPr>
          <w:rFonts w:ascii="Times New Roman" w:eastAsia="方正仿宋简体" w:hAnsi="Times New Roman"/>
          <w:color w:val="000000"/>
          <w:sz w:val="32"/>
          <w:szCs w:val="32"/>
        </w:rPr>
        <w:t>2017</w:t>
      </w:r>
      <w:r w:rsidRPr="00214697">
        <w:rPr>
          <w:rFonts w:ascii="Times New Roman" w:eastAsia="方正仿宋简体" w:hAnsi="Times New Roman" w:hint="eastAsia"/>
          <w:color w:val="000000"/>
          <w:sz w:val="32"/>
          <w:szCs w:val="32"/>
        </w:rPr>
        <w:t>〕</w:t>
      </w:r>
      <w:r w:rsidRPr="00214697">
        <w:rPr>
          <w:rFonts w:ascii="Times New Roman" w:eastAsia="方正仿宋简体" w:hAnsi="Times New Roman"/>
          <w:color w:val="000000"/>
          <w:sz w:val="32"/>
          <w:szCs w:val="32"/>
        </w:rPr>
        <w:t>85</w:t>
      </w:r>
      <w:r w:rsidRPr="00214697">
        <w:rPr>
          <w:rFonts w:ascii="Times New Roman" w:eastAsia="方正仿宋简体" w:hAnsi="Times New Roman" w:hint="eastAsia"/>
          <w:color w:val="000000"/>
          <w:sz w:val="32"/>
          <w:szCs w:val="32"/>
        </w:rPr>
        <w:t>号）为指导，立足社区，服务社区，整合区域内各类终身教育资源，指导本区开展各类学习活动、教育培训，构建广覆盖、分层次、有特色的终身学习平台，着力推进社区教育纵深发展。</w:t>
      </w:r>
    </w:p>
    <w:p w:rsidR="00CB15F5" w:rsidRDefault="00CB15F5" w:rsidP="00CB15F5">
      <w:pPr>
        <w:spacing w:line="600" w:lineRule="exact"/>
        <w:ind w:firstLineChars="200" w:firstLine="640"/>
        <w:rPr>
          <w:rFonts w:ascii="黑体" w:eastAsia="黑体" w:hAnsi="黑体"/>
          <w:color w:val="000000"/>
          <w:sz w:val="32"/>
          <w:szCs w:val="32"/>
        </w:rPr>
      </w:pPr>
      <w:r w:rsidRPr="00214697">
        <w:rPr>
          <w:rFonts w:ascii="黑体" w:eastAsia="黑体" w:hAnsi="黑体" w:hint="eastAsia"/>
          <w:color w:val="000000"/>
          <w:sz w:val="32"/>
          <w:szCs w:val="32"/>
        </w:rPr>
        <w:t>三、组织管理</w:t>
      </w:r>
    </w:p>
    <w:p w:rsidR="00CB15F5" w:rsidRDefault="00CB15F5" w:rsidP="00CB15F5">
      <w:pPr>
        <w:spacing w:line="600" w:lineRule="exact"/>
        <w:ind w:firstLineChars="200" w:firstLine="640"/>
        <w:rPr>
          <w:rFonts w:ascii="方正楷体简体" w:eastAsia="方正楷体简体" w:hAnsi="Times New Roman"/>
          <w:color w:val="000000"/>
          <w:sz w:val="32"/>
          <w:szCs w:val="32"/>
        </w:rPr>
      </w:pPr>
      <w:r w:rsidRPr="00214697">
        <w:rPr>
          <w:rFonts w:ascii="方正楷体简体" w:eastAsia="方正楷体简体" w:hAnsi="Times New Roman" w:hint="eastAsia"/>
          <w:color w:val="000000"/>
          <w:sz w:val="32"/>
          <w:szCs w:val="32"/>
        </w:rPr>
        <w:t>（一）管理体制</w:t>
      </w:r>
    </w:p>
    <w:p w:rsidR="00CB15F5" w:rsidRDefault="00CB15F5" w:rsidP="00CB15F5">
      <w:pPr>
        <w:spacing w:line="600" w:lineRule="exact"/>
        <w:ind w:firstLineChars="200" w:firstLine="640"/>
        <w:rPr>
          <w:rFonts w:ascii="Times New Roman" w:eastAsia="方正仿宋简体" w:hAnsi="Times New Roman"/>
          <w:color w:val="000000"/>
          <w:sz w:val="32"/>
          <w:szCs w:val="32"/>
        </w:rPr>
      </w:pPr>
      <w:r w:rsidRPr="00214697">
        <w:rPr>
          <w:rFonts w:ascii="Times New Roman" w:eastAsia="方正仿宋简体" w:hAnsi="Times New Roman"/>
          <w:color w:val="000000"/>
          <w:sz w:val="32"/>
          <w:szCs w:val="32"/>
        </w:rPr>
        <w:t>1.</w:t>
      </w:r>
      <w:r w:rsidRPr="00214697">
        <w:rPr>
          <w:rFonts w:ascii="Times New Roman" w:eastAsia="方正仿宋简体" w:hAnsi="Times New Roman" w:hint="eastAsia"/>
          <w:color w:val="000000"/>
          <w:sz w:val="32"/>
          <w:szCs w:val="32"/>
        </w:rPr>
        <w:t>社区学院在区社区教育委员会的领导下，由区政府分管领导、相关部门负责人及社区学院负责人组成校务委员会</w:t>
      </w:r>
      <w:r w:rsidRPr="00214697">
        <w:rPr>
          <w:rFonts w:ascii="Times New Roman" w:eastAsia="方正仿宋简体" w:hAnsi="Times New Roman"/>
          <w:color w:val="000000"/>
          <w:sz w:val="32"/>
          <w:szCs w:val="32"/>
        </w:rPr>
        <w:t>(</w:t>
      </w:r>
      <w:r w:rsidRPr="00214697">
        <w:rPr>
          <w:rFonts w:ascii="Times New Roman" w:eastAsia="方正仿宋简体" w:hAnsi="Times New Roman" w:hint="eastAsia"/>
          <w:color w:val="000000"/>
          <w:sz w:val="32"/>
          <w:szCs w:val="32"/>
        </w:rPr>
        <w:t>或工作委员会</w:t>
      </w:r>
      <w:r w:rsidRPr="00214697">
        <w:rPr>
          <w:rFonts w:ascii="Times New Roman" w:eastAsia="方正仿宋简体" w:hAnsi="Times New Roman"/>
          <w:color w:val="000000"/>
          <w:sz w:val="32"/>
          <w:szCs w:val="32"/>
        </w:rPr>
        <w:t>)</w:t>
      </w:r>
      <w:r w:rsidRPr="00214697">
        <w:rPr>
          <w:rFonts w:ascii="Times New Roman" w:eastAsia="方正仿宋简体" w:hAnsi="Times New Roman" w:hint="eastAsia"/>
          <w:color w:val="000000"/>
          <w:sz w:val="32"/>
          <w:szCs w:val="32"/>
        </w:rPr>
        <w:t>，校务委员会每年不少于两次召开社区教育工作会议。</w:t>
      </w:r>
    </w:p>
    <w:p w:rsidR="00CB15F5" w:rsidRDefault="00CB15F5" w:rsidP="00CB15F5">
      <w:pPr>
        <w:spacing w:line="600" w:lineRule="exact"/>
        <w:ind w:firstLineChars="200" w:firstLine="640"/>
        <w:rPr>
          <w:rFonts w:ascii="Times New Roman" w:eastAsia="方正仿宋简体" w:hAnsi="Times New Roman"/>
          <w:color w:val="000000"/>
          <w:sz w:val="32"/>
          <w:szCs w:val="32"/>
        </w:rPr>
      </w:pPr>
      <w:r w:rsidRPr="00214697">
        <w:rPr>
          <w:rFonts w:ascii="Times New Roman" w:eastAsia="方正仿宋简体" w:hAnsi="Times New Roman"/>
          <w:color w:val="000000"/>
          <w:sz w:val="32"/>
          <w:szCs w:val="32"/>
        </w:rPr>
        <w:lastRenderedPageBreak/>
        <w:t>2.</w:t>
      </w:r>
      <w:r w:rsidRPr="00214697">
        <w:rPr>
          <w:rFonts w:ascii="Times New Roman" w:eastAsia="方正仿宋简体" w:hAnsi="Times New Roman" w:hint="eastAsia"/>
          <w:color w:val="000000"/>
          <w:sz w:val="32"/>
          <w:szCs w:val="32"/>
        </w:rPr>
        <w:t>区政府年度工作报告对社区教育有明确的发展目标；社区教育工作纳入区域经济与社会发展规划。</w:t>
      </w:r>
    </w:p>
    <w:p w:rsidR="00CB15F5" w:rsidRDefault="00CB15F5" w:rsidP="00CB15F5">
      <w:pPr>
        <w:spacing w:line="600" w:lineRule="exact"/>
        <w:ind w:firstLineChars="200" w:firstLine="640"/>
        <w:rPr>
          <w:rFonts w:ascii="Times New Roman" w:eastAsia="方正仿宋简体" w:hAnsi="Times New Roman"/>
          <w:color w:val="000000"/>
          <w:sz w:val="32"/>
          <w:szCs w:val="32"/>
        </w:rPr>
      </w:pPr>
      <w:r w:rsidRPr="00214697">
        <w:rPr>
          <w:rFonts w:ascii="Times New Roman" w:eastAsia="方正仿宋简体" w:hAnsi="Times New Roman"/>
          <w:color w:val="000000"/>
          <w:sz w:val="32"/>
          <w:szCs w:val="32"/>
        </w:rPr>
        <w:t>3.</w:t>
      </w:r>
      <w:r w:rsidRPr="00214697">
        <w:rPr>
          <w:rFonts w:ascii="Times New Roman" w:eastAsia="方正仿宋简体" w:hAnsi="Times New Roman" w:hint="eastAsia"/>
          <w:color w:val="000000"/>
          <w:sz w:val="32"/>
          <w:szCs w:val="32"/>
        </w:rPr>
        <w:t>区域内有健全的社区教育管理网络，三级社区教育网络体系基本形成。</w:t>
      </w:r>
    </w:p>
    <w:p w:rsidR="00CB15F5" w:rsidRPr="00214697" w:rsidRDefault="00CB15F5" w:rsidP="00CB15F5">
      <w:pPr>
        <w:spacing w:line="600" w:lineRule="exact"/>
        <w:ind w:firstLineChars="200" w:firstLine="640"/>
        <w:rPr>
          <w:rFonts w:ascii="方正楷体简体" w:eastAsia="方正楷体简体" w:hAnsi="Times New Roman"/>
          <w:color w:val="000000"/>
          <w:sz w:val="32"/>
          <w:szCs w:val="32"/>
        </w:rPr>
      </w:pPr>
      <w:r w:rsidRPr="00214697">
        <w:rPr>
          <w:rFonts w:ascii="方正楷体简体" w:eastAsia="方正楷体简体" w:hAnsi="Times New Roman" w:hint="eastAsia"/>
          <w:color w:val="000000"/>
          <w:sz w:val="32"/>
          <w:szCs w:val="32"/>
        </w:rPr>
        <w:t>（二）运行机制</w:t>
      </w:r>
    </w:p>
    <w:p w:rsidR="00CB15F5" w:rsidRDefault="00CB15F5" w:rsidP="00CB15F5">
      <w:pPr>
        <w:spacing w:line="600" w:lineRule="exact"/>
        <w:ind w:firstLineChars="200" w:firstLine="640"/>
        <w:rPr>
          <w:rFonts w:ascii="Times New Roman" w:eastAsia="方正仿宋简体" w:hAnsi="Times New Roman"/>
          <w:color w:val="000000"/>
          <w:sz w:val="32"/>
          <w:szCs w:val="32"/>
        </w:rPr>
      </w:pPr>
      <w:r w:rsidRPr="00214697">
        <w:rPr>
          <w:rFonts w:ascii="Times New Roman" w:eastAsia="方正仿宋简体" w:hAnsi="Times New Roman"/>
          <w:color w:val="000000"/>
          <w:sz w:val="32"/>
          <w:szCs w:val="32"/>
        </w:rPr>
        <w:t>1.</w:t>
      </w:r>
      <w:r w:rsidRPr="00214697">
        <w:rPr>
          <w:rFonts w:ascii="Times New Roman" w:eastAsia="方正仿宋简体" w:hAnsi="Times New Roman" w:hint="eastAsia"/>
          <w:color w:val="000000"/>
          <w:sz w:val="32"/>
          <w:szCs w:val="32"/>
        </w:rPr>
        <w:t>社区学院在区社区教育委员会的领导下，配合区社教办研究制定本区社区教育阶段性发展规划、年度工作计划、任务落实执行、绩效考评等重大事项。统筹全区社区教育各项业务工作及管理，在本地区社区教育工作中发挥纽带桥梁作用。</w:t>
      </w:r>
    </w:p>
    <w:p w:rsidR="00CB15F5" w:rsidRDefault="00CB15F5" w:rsidP="00CB15F5">
      <w:pPr>
        <w:spacing w:line="600" w:lineRule="exact"/>
        <w:ind w:firstLineChars="200" w:firstLine="640"/>
        <w:rPr>
          <w:rFonts w:ascii="Times New Roman" w:eastAsia="方正仿宋简体" w:hAnsi="Times New Roman"/>
          <w:color w:val="000000"/>
          <w:sz w:val="32"/>
          <w:szCs w:val="32"/>
        </w:rPr>
      </w:pPr>
      <w:r w:rsidRPr="00214697">
        <w:rPr>
          <w:rFonts w:ascii="Times New Roman" w:eastAsia="方正仿宋简体" w:hAnsi="Times New Roman"/>
          <w:color w:val="000000"/>
          <w:sz w:val="32"/>
          <w:szCs w:val="32"/>
        </w:rPr>
        <w:t>2.</w:t>
      </w:r>
      <w:r w:rsidRPr="00214697">
        <w:rPr>
          <w:rFonts w:ascii="Times New Roman" w:eastAsia="方正仿宋简体" w:hAnsi="Times New Roman" w:hint="eastAsia"/>
          <w:color w:val="000000"/>
          <w:sz w:val="32"/>
          <w:szCs w:val="32"/>
        </w:rPr>
        <w:t>认真执行上级有关社区教育的政策，完成上级下达的各项社区教育工作任务，归口管理全区社区教育相关数据；接受市社区教育指导中心和市社区大学的指导和督查。</w:t>
      </w:r>
    </w:p>
    <w:p w:rsidR="00CB15F5" w:rsidRDefault="00CB15F5" w:rsidP="00CB15F5">
      <w:pPr>
        <w:spacing w:line="600" w:lineRule="exact"/>
        <w:ind w:firstLineChars="200" w:firstLine="640"/>
        <w:rPr>
          <w:rFonts w:ascii="Times New Roman" w:eastAsia="方正仿宋简体" w:hAnsi="Times New Roman"/>
          <w:color w:val="000000"/>
          <w:sz w:val="32"/>
          <w:szCs w:val="32"/>
        </w:rPr>
      </w:pPr>
      <w:r w:rsidRPr="00214697">
        <w:rPr>
          <w:rFonts w:ascii="Times New Roman" w:eastAsia="方正仿宋简体" w:hAnsi="Times New Roman"/>
          <w:color w:val="000000"/>
          <w:sz w:val="32"/>
          <w:szCs w:val="32"/>
        </w:rPr>
        <w:t>3.</w:t>
      </w:r>
      <w:r w:rsidRPr="00214697">
        <w:rPr>
          <w:rFonts w:ascii="Times New Roman" w:eastAsia="方正仿宋简体" w:hAnsi="Times New Roman" w:hint="eastAsia"/>
          <w:color w:val="000000"/>
          <w:sz w:val="32"/>
          <w:szCs w:val="32"/>
        </w:rPr>
        <w:t>承担区域内社区教育的指导、服务与管理。对街道社区教育学校履行指导义务，积极指导、协助街道社区教育学校开展社区教育培训及活动。工作做到有指导、有检查、有考核、有奖惩。</w:t>
      </w:r>
    </w:p>
    <w:p w:rsidR="00CB15F5" w:rsidRDefault="00CB15F5" w:rsidP="00CB15F5">
      <w:pPr>
        <w:spacing w:line="600" w:lineRule="exact"/>
        <w:ind w:firstLineChars="200" w:firstLine="640"/>
        <w:rPr>
          <w:rFonts w:ascii="方正楷体简体" w:eastAsia="方正楷体简体" w:hAnsi="Times New Roman"/>
          <w:color w:val="000000"/>
          <w:sz w:val="32"/>
          <w:szCs w:val="32"/>
        </w:rPr>
      </w:pPr>
      <w:r w:rsidRPr="00214697">
        <w:rPr>
          <w:rFonts w:ascii="方正楷体简体" w:eastAsia="方正楷体简体" w:hAnsi="Times New Roman" w:hint="eastAsia"/>
          <w:color w:val="000000"/>
          <w:sz w:val="32"/>
          <w:szCs w:val="32"/>
        </w:rPr>
        <w:t>（三）机构设置</w:t>
      </w:r>
    </w:p>
    <w:p w:rsidR="00CB15F5" w:rsidRDefault="00CB15F5" w:rsidP="00CB15F5">
      <w:pPr>
        <w:spacing w:line="600" w:lineRule="exact"/>
        <w:ind w:firstLineChars="200" w:firstLine="640"/>
        <w:rPr>
          <w:rFonts w:ascii="Times New Roman" w:eastAsia="方正仿宋简体" w:hAnsi="Times New Roman"/>
          <w:color w:val="000000"/>
          <w:sz w:val="32"/>
          <w:szCs w:val="32"/>
        </w:rPr>
      </w:pPr>
      <w:r w:rsidRPr="00214697">
        <w:rPr>
          <w:rFonts w:ascii="Times New Roman" w:eastAsia="方正仿宋简体" w:hAnsi="Times New Roman"/>
          <w:color w:val="000000"/>
          <w:sz w:val="32"/>
          <w:szCs w:val="32"/>
        </w:rPr>
        <w:t>1.</w:t>
      </w:r>
      <w:r w:rsidRPr="00214697">
        <w:rPr>
          <w:rFonts w:ascii="Times New Roman" w:eastAsia="方正仿宋简体" w:hAnsi="Times New Roman" w:hint="eastAsia"/>
          <w:color w:val="000000"/>
          <w:sz w:val="32"/>
          <w:szCs w:val="32"/>
        </w:rPr>
        <w:t>社区学院院长和副院长由区政府或教育行政部门发文任命。</w:t>
      </w:r>
    </w:p>
    <w:p w:rsidR="00CB15F5" w:rsidRDefault="00CB15F5" w:rsidP="00CB15F5">
      <w:pPr>
        <w:spacing w:line="600" w:lineRule="exact"/>
        <w:ind w:firstLineChars="200" w:firstLine="640"/>
        <w:rPr>
          <w:rFonts w:ascii="Times New Roman" w:eastAsia="方正仿宋简体" w:hAnsi="Times New Roman"/>
          <w:color w:val="000000"/>
          <w:sz w:val="32"/>
          <w:szCs w:val="32"/>
        </w:rPr>
      </w:pPr>
      <w:r w:rsidRPr="00214697">
        <w:rPr>
          <w:rFonts w:ascii="Times New Roman" w:eastAsia="方正仿宋简体" w:hAnsi="Times New Roman"/>
          <w:color w:val="000000"/>
          <w:sz w:val="32"/>
          <w:szCs w:val="32"/>
        </w:rPr>
        <w:t>2.</w:t>
      </w:r>
      <w:r w:rsidRPr="00214697">
        <w:rPr>
          <w:rFonts w:ascii="Times New Roman" w:eastAsia="方正仿宋简体" w:hAnsi="Times New Roman" w:hint="eastAsia"/>
          <w:color w:val="000000"/>
          <w:sz w:val="32"/>
          <w:szCs w:val="32"/>
        </w:rPr>
        <w:t>学院领导班子成员具有丰富的开展社区教育工作的实践经验。学院每年至少召开</w:t>
      </w:r>
      <w:r w:rsidRPr="00214697">
        <w:rPr>
          <w:rFonts w:ascii="Times New Roman" w:eastAsia="方正仿宋简体" w:hAnsi="Times New Roman"/>
          <w:color w:val="000000"/>
          <w:sz w:val="32"/>
          <w:szCs w:val="32"/>
        </w:rPr>
        <w:t>4</w:t>
      </w:r>
      <w:r w:rsidRPr="00214697">
        <w:rPr>
          <w:rFonts w:ascii="Times New Roman" w:eastAsia="方正仿宋简体" w:hAnsi="Times New Roman" w:hint="eastAsia"/>
          <w:color w:val="000000"/>
          <w:sz w:val="32"/>
          <w:szCs w:val="32"/>
        </w:rPr>
        <w:t>次以上专题社区教育工作会议，研究决定教育教学工作或学校有关重大问题。</w:t>
      </w:r>
    </w:p>
    <w:p w:rsidR="00CB15F5" w:rsidRDefault="00CB15F5" w:rsidP="00CB15F5">
      <w:pPr>
        <w:spacing w:line="600" w:lineRule="exact"/>
        <w:ind w:firstLineChars="200" w:firstLine="640"/>
        <w:rPr>
          <w:rFonts w:ascii="Times New Roman" w:eastAsia="方正仿宋简体" w:hAnsi="Times New Roman"/>
          <w:color w:val="000000"/>
          <w:sz w:val="32"/>
          <w:szCs w:val="32"/>
        </w:rPr>
      </w:pPr>
      <w:r w:rsidRPr="00214697">
        <w:rPr>
          <w:rFonts w:ascii="Times New Roman" w:eastAsia="方正仿宋简体" w:hAnsi="Times New Roman"/>
          <w:color w:val="000000"/>
          <w:sz w:val="32"/>
          <w:szCs w:val="32"/>
        </w:rPr>
        <w:lastRenderedPageBreak/>
        <w:t>3.</w:t>
      </w:r>
      <w:r w:rsidRPr="00214697">
        <w:rPr>
          <w:rFonts w:ascii="Times New Roman" w:eastAsia="方正仿宋简体" w:hAnsi="Times New Roman" w:hint="eastAsia"/>
          <w:color w:val="000000"/>
          <w:sz w:val="32"/>
          <w:szCs w:val="32"/>
        </w:rPr>
        <w:t>学院内设机构完善，职能明确。配设与开展社区教育相适应的工作部门及岗位人员。</w:t>
      </w:r>
    </w:p>
    <w:p w:rsidR="00CB15F5" w:rsidRPr="00214697" w:rsidRDefault="00CB15F5" w:rsidP="00CB15F5">
      <w:pPr>
        <w:spacing w:line="600" w:lineRule="exact"/>
        <w:ind w:firstLineChars="200" w:firstLine="640"/>
        <w:rPr>
          <w:rFonts w:ascii="黑体" w:eastAsia="黑体" w:hAnsi="黑体"/>
          <w:color w:val="000000"/>
          <w:sz w:val="32"/>
          <w:szCs w:val="32"/>
        </w:rPr>
      </w:pPr>
      <w:r w:rsidRPr="00214697">
        <w:rPr>
          <w:rFonts w:ascii="黑体" w:eastAsia="黑体" w:hAnsi="黑体" w:hint="eastAsia"/>
          <w:color w:val="000000"/>
          <w:sz w:val="32"/>
          <w:szCs w:val="32"/>
        </w:rPr>
        <w:t>四、制度保障</w:t>
      </w:r>
    </w:p>
    <w:p w:rsidR="00CB15F5" w:rsidRPr="00214697" w:rsidRDefault="00CB15F5" w:rsidP="00CB15F5">
      <w:pPr>
        <w:spacing w:line="600" w:lineRule="exact"/>
        <w:ind w:firstLineChars="200" w:firstLine="640"/>
        <w:rPr>
          <w:rFonts w:ascii="方正楷体简体" w:eastAsia="方正楷体简体" w:hAnsi="Times New Roman"/>
          <w:color w:val="000000"/>
          <w:sz w:val="32"/>
          <w:szCs w:val="32"/>
        </w:rPr>
      </w:pPr>
      <w:r w:rsidRPr="00214697">
        <w:rPr>
          <w:rFonts w:ascii="方正楷体简体" w:eastAsia="方正楷体简体" w:hAnsi="Times New Roman" w:hint="eastAsia"/>
          <w:color w:val="000000"/>
          <w:sz w:val="32"/>
          <w:szCs w:val="32"/>
        </w:rPr>
        <w:t>（一）学院内部管理制度</w:t>
      </w:r>
    </w:p>
    <w:p w:rsidR="00CB15F5" w:rsidRDefault="00CB15F5" w:rsidP="00CB15F5">
      <w:pPr>
        <w:spacing w:line="600" w:lineRule="exact"/>
        <w:ind w:firstLineChars="200" w:firstLine="640"/>
        <w:rPr>
          <w:rFonts w:ascii="Times New Roman" w:eastAsia="方正仿宋简体" w:hAnsi="Times New Roman"/>
          <w:color w:val="000000"/>
          <w:sz w:val="32"/>
          <w:szCs w:val="32"/>
        </w:rPr>
      </w:pPr>
      <w:r w:rsidRPr="00214697">
        <w:rPr>
          <w:rFonts w:ascii="Times New Roman" w:eastAsia="方正仿宋简体" w:hAnsi="Times New Roman"/>
          <w:color w:val="000000"/>
          <w:sz w:val="32"/>
          <w:szCs w:val="32"/>
        </w:rPr>
        <w:t>1.</w:t>
      </w:r>
      <w:r w:rsidRPr="00214697">
        <w:rPr>
          <w:rFonts w:ascii="Times New Roman" w:eastAsia="方正仿宋简体" w:hAnsi="Times New Roman" w:hint="eastAsia"/>
          <w:color w:val="000000"/>
          <w:sz w:val="32"/>
          <w:szCs w:val="32"/>
        </w:rPr>
        <w:t>学院内部管理制度健全。建有各部门的工作职责及任务管理制度。</w:t>
      </w:r>
    </w:p>
    <w:p w:rsidR="00CB15F5" w:rsidRDefault="00CB15F5" w:rsidP="00CB15F5">
      <w:pPr>
        <w:spacing w:line="600" w:lineRule="exact"/>
        <w:ind w:firstLineChars="200" w:firstLine="640"/>
        <w:rPr>
          <w:rFonts w:ascii="Times New Roman" w:eastAsia="方正仿宋简体" w:hAnsi="Times New Roman"/>
          <w:color w:val="000000"/>
          <w:sz w:val="32"/>
          <w:szCs w:val="32"/>
        </w:rPr>
      </w:pPr>
      <w:r w:rsidRPr="00214697">
        <w:rPr>
          <w:rFonts w:ascii="Times New Roman" w:eastAsia="方正仿宋简体" w:hAnsi="Times New Roman"/>
          <w:color w:val="000000"/>
          <w:sz w:val="32"/>
          <w:szCs w:val="32"/>
        </w:rPr>
        <w:t>2.</w:t>
      </w:r>
      <w:r w:rsidRPr="00214697">
        <w:rPr>
          <w:rFonts w:ascii="Times New Roman" w:eastAsia="方正仿宋简体" w:hAnsi="Times New Roman" w:hint="eastAsia"/>
          <w:color w:val="000000"/>
          <w:sz w:val="32"/>
          <w:szCs w:val="32"/>
        </w:rPr>
        <w:t>学院内部建立绩效评价的常态化机制。建立岗位管理、定期会议、学习交流、总结考核、表彰奖励等过程性绩效评价制度。</w:t>
      </w:r>
    </w:p>
    <w:p w:rsidR="00CB15F5" w:rsidRPr="00214697" w:rsidRDefault="00CB15F5" w:rsidP="00CB15F5">
      <w:pPr>
        <w:spacing w:line="600" w:lineRule="exact"/>
        <w:ind w:firstLineChars="200" w:firstLine="640"/>
        <w:rPr>
          <w:rFonts w:ascii="方正楷体简体" w:eastAsia="方正楷体简体" w:hAnsi="Times New Roman"/>
          <w:color w:val="000000"/>
          <w:sz w:val="32"/>
          <w:szCs w:val="32"/>
        </w:rPr>
      </w:pPr>
      <w:r w:rsidRPr="00214697">
        <w:rPr>
          <w:rFonts w:ascii="方正楷体简体" w:eastAsia="方正楷体简体" w:hAnsi="Times New Roman" w:hint="eastAsia"/>
          <w:color w:val="000000"/>
          <w:sz w:val="32"/>
          <w:szCs w:val="32"/>
        </w:rPr>
        <w:t>（二）社区教育工作制度</w:t>
      </w:r>
      <w:r w:rsidRPr="00214697">
        <w:rPr>
          <w:rFonts w:ascii="方正楷体简体" w:eastAsia="方正楷体简体" w:hAnsi="Times New Roman"/>
          <w:color w:val="000000"/>
          <w:sz w:val="32"/>
          <w:szCs w:val="32"/>
        </w:rPr>
        <w:t xml:space="preserve"> </w:t>
      </w:r>
    </w:p>
    <w:p w:rsidR="00CB15F5" w:rsidRPr="00214697" w:rsidRDefault="00CB15F5" w:rsidP="00CB15F5">
      <w:pPr>
        <w:spacing w:line="600" w:lineRule="exact"/>
        <w:ind w:firstLineChars="200" w:firstLine="640"/>
        <w:rPr>
          <w:rFonts w:ascii="Times New Roman" w:eastAsia="方正仿宋简体" w:hAnsi="Times New Roman"/>
          <w:color w:val="000000"/>
          <w:sz w:val="32"/>
          <w:szCs w:val="32"/>
        </w:rPr>
      </w:pPr>
      <w:r w:rsidRPr="00214697">
        <w:rPr>
          <w:rFonts w:ascii="Times New Roman" w:eastAsia="方正仿宋简体" w:hAnsi="Times New Roman"/>
          <w:color w:val="000000"/>
          <w:sz w:val="32"/>
          <w:szCs w:val="32"/>
        </w:rPr>
        <w:t>1.</w:t>
      </w:r>
      <w:r w:rsidRPr="00214697">
        <w:rPr>
          <w:rFonts w:ascii="Times New Roman" w:eastAsia="方正仿宋简体" w:hAnsi="Times New Roman" w:hint="eastAsia"/>
          <w:color w:val="000000"/>
          <w:sz w:val="32"/>
          <w:szCs w:val="32"/>
        </w:rPr>
        <w:t>结合区域发展特点，有效落实社区教育工作方案，有效推进社区教育可持续发展，建立如下管理制度：督导检查制度、宣传教育制度、队伍管理制度、资金使用制度、档案管理制度、常规工作管理制度等。</w:t>
      </w:r>
    </w:p>
    <w:p w:rsidR="00CB15F5" w:rsidRPr="00214697" w:rsidRDefault="00CB15F5" w:rsidP="00CB15F5">
      <w:pPr>
        <w:spacing w:line="600" w:lineRule="exact"/>
        <w:ind w:firstLineChars="200" w:firstLine="640"/>
        <w:rPr>
          <w:rFonts w:ascii="Times New Roman" w:eastAsia="方正仿宋简体" w:hAnsi="Times New Roman"/>
          <w:color w:val="000000"/>
          <w:sz w:val="32"/>
          <w:szCs w:val="32"/>
        </w:rPr>
      </w:pPr>
      <w:r w:rsidRPr="00214697">
        <w:rPr>
          <w:rFonts w:ascii="Times New Roman" w:eastAsia="方正仿宋简体" w:hAnsi="Times New Roman"/>
          <w:color w:val="000000"/>
          <w:sz w:val="32"/>
          <w:szCs w:val="32"/>
        </w:rPr>
        <w:t>2.</w:t>
      </w:r>
      <w:r w:rsidRPr="00214697">
        <w:rPr>
          <w:rFonts w:ascii="Times New Roman" w:eastAsia="方正仿宋简体" w:hAnsi="Times New Roman" w:hint="eastAsia"/>
          <w:color w:val="000000"/>
          <w:sz w:val="32"/>
          <w:szCs w:val="32"/>
        </w:rPr>
        <w:t>配合区社教办制定全区社区教育工作绩效评价标准及指标，开展评价活动，于每年第四季度末形成自我评价报告。</w:t>
      </w:r>
    </w:p>
    <w:p w:rsidR="00CB15F5" w:rsidRDefault="00CB15F5" w:rsidP="00CB15F5">
      <w:pPr>
        <w:spacing w:line="600" w:lineRule="exact"/>
        <w:ind w:firstLineChars="200" w:firstLine="640"/>
        <w:rPr>
          <w:rFonts w:ascii="黑体" w:eastAsia="黑体" w:hAnsi="黑体"/>
          <w:color w:val="000000"/>
          <w:sz w:val="32"/>
          <w:szCs w:val="32"/>
        </w:rPr>
      </w:pPr>
      <w:r w:rsidRPr="00214697">
        <w:rPr>
          <w:rFonts w:ascii="黑体" w:eastAsia="黑体" w:hAnsi="黑体" w:hint="eastAsia"/>
          <w:color w:val="000000"/>
          <w:sz w:val="32"/>
          <w:szCs w:val="32"/>
        </w:rPr>
        <w:t>五、经费保障</w:t>
      </w:r>
    </w:p>
    <w:p w:rsidR="00CB15F5" w:rsidRPr="00214697" w:rsidRDefault="00CB15F5" w:rsidP="00CB15F5">
      <w:pPr>
        <w:spacing w:line="600" w:lineRule="exact"/>
        <w:ind w:firstLineChars="200" w:firstLine="640"/>
        <w:rPr>
          <w:rFonts w:ascii="方正楷体简体" w:eastAsia="方正楷体简体" w:hAnsi="Times New Roman"/>
          <w:color w:val="000000"/>
          <w:sz w:val="32"/>
          <w:szCs w:val="32"/>
        </w:rPr>
      </w:pPr>
      <w:r w:rsidRPr="00214697">
        <w:rPr>
          <w:rFonts w:ascii="方正楷体简体" w:eastAsia="方正楷体简体" w:hAnsi="Times New Roman" w:hint="eastAsia"/>
          <w:color w:val="000000"/>
          <w:sz w:val="32"/>
          <w:szCs w:val="32"/>
        </w:rPr>
        <w:t>（一）经费来源</w:t>
      </w:r>
      <w:r w:rsidRPr="00214697">
        <w:rPr>
          <w:rFonts w:ascii="方正楷体简体" w:eastAsia="方正楷体简体" w:hAnsi="Times New Roman"/>
          <w:color w:val="000000"/>
          <w:sz w:val="32"/>
          <w:szCs w:val="32"/>
        </w:rPr>
        <w:t xml:space="preserve"> </w:t>
      </w:r>
    </w:p>
    <w:p w:rsidR="00CB15F5" w:rsidRDefault="00CB15F5" w:rsidP="00CB15F5">
      <w:pPr>
        <w:spacing w:line="600" w:lineRule="exact"/>
        <w:ind w:firstLineChars="200" w:firstLine="640"/>
        <w:rPr>
          <w:rFonts w:ascii="Times New Roman" w:eastAsia="方正仿宋简体" w:hAnsi="Times New Roman"/>
          <w:color w:val="000000"/>
          <w:sz w:val="32"/>
          <w:szCs w:val="32"/>
        </w:rPr>
      </w:pPr>
      <w:r w:rsidRPr="00214697">
        <w:rPr>
          <w:rFonts w:ascii="Times New Roman" w:eastAsia="方正仿宋简体" w:hAnsi="Times New Roman"/>
          <w:color w:val="000000"/>
          <w:sz w:val="32"/>
          <w:szCs w:val="32"/>
        </w:rPr>
        <w:t>1.</w:t>
      </w:r>
      <w:r w:rsidRPr="00214697">
        <w:rPr>
          <w:rFonts w:ascii="Times New Roman" w:eastAsia="方正仿宋简体" w:hAnsi="Times New Roman" w:hint="eastAsia"/>
          <w:color w:val="000000"/>
          <w:sz w:val="32"/>
          <w:szCs w:val="32"/>
        </w:rPr>
        <w:t>社区学院应有固定的办学经费，同时应多渠道筹措社区教育经费。</w:t>
      </w:r>
    </w:p>
    <w:p w:rsidR="00CB15F5" w:rsidRDefault="00CB15F5" w:rsidP="00CB15F5">
      <w:pPr>
        <w:spacing w:line="600" w:lineRule="exact"/>
        <w:ind w:firstLineChars="200" w:firstLine="640"/>
        <w:rPr>
          <w:rFonts w:ascii="Times New Roman" w:eastAsia="方正仿宋简体" w:hAnsi="Times New Roman"/>
          <w:color w:val="000000"/>
          <w:sz w:val="32"/>
          <w:szCs w:val="32"/>
        </w:rPr>
      </w:pPr>
      <w:r w:rsidRPr="00214697">
        <w:rPr>
          <w:rFonts w:ascii="Times New Roman" w:eastAsia="方正仿宋简体" w:hAnsi="Times New Roman"/>
          <w:color w:val="000000"/>
          <w:sz w:val="32"/>
          <w:szCs w:val="32"/>
        </w:rPr>
        <w:t>2.</w:t>
      </w:r>
      <w:r w:rsidRPr="00214697">
        <w:rPr>
          <w:rFonts w:ascii="Times New Roman" w:eastAsia="方正仿宋简体" w:hAnsi="Times New Roman" w:hint="eastAsia"/>
          <w:color w:val="000000"/>
          <w:sz w:val="32"/>
          <w:szCs w:val="32"/>
        </w:rPr>
        <w:t>各区社区教育专项经费用于区社区学院的比例不低于</w:t>
      </w:r>
      <w:r w:rsidRPr="00214697">
        <w:rPr>
          <w:rFonts w:ascii="Times New Roman" w:eastAsia="方正仿宋简体" w:hAnsi="Times New Roman"/>
          <w:color w:val="000000"/>
          <w:sz w:val="32"/>
          <w:szCs w:val="32"/>
        </w:rPr>
        <w:t>30%</w:t>
      </w:r>
      <w:r w:rsidRPr="00214697">
        <w:rPr>
          <w:rFonts w:ascii="Times New Roman" w:eastAsia="方正仿宋简体" w:hAnsi="Times New Roman" w:hint="eastAsia"/>
          <w:color w:val="000000"/>
          <w:sz w:val="32"/>
          <w:szCs w:val="32"/>
        </w:rPr>
        <w:t>。</w:t>
      </w:r>
    </w:p>
    <w:p w:rsidR="00CB15F5" w:rsidRPr="00214697" w:rsidRDefault="00CB15F5" w:rsidP="00CB15F5">
      <w:pPr>
        <w:spacing w:line="600" w:lineRule="exact"/>
        <w:ind w:firstLineChars="200" w:firstLine="640"/>
        <w:rPr>
          <w:rFonts w:ascii="方正楷体简体" w:eastAsia="方正楷体简体" w:hAnsi="Times New Roman"/>
          <w:color w:val="000000"/>
          <w:sz w:val="32"/>
          <w:szCs w:val="32"/>
        </w:rPr>
      </w:pPr>
      <w:r w:rsidRPr="00214697">
        <w:rPr>
          <w:rFonts w:ascii="方正楷体简体" w:eastAsia="方正楷体简体" w:hAnsi="Times New Roman" w:hint="eastAsia"/>
          <w:color w:val="000000"/>
          <w:sz w:val="32"/>
          <w:szCs w:val="32"/>
        </w:rPr>
        <w:t>（二）经费管理</w:t>
      </w:r>
    </w:p>
    <w:p w:rsidR="00CB15F5" w:rsidRPr="00214697" w:rsidRDefault="00CB15F5" w:rsidP="00CB15F5">
      <w:pPr>
        <w:spacing w:line="600" w:lineRule="exact"/>
        <w:ind w:firstLineChars="200" w:firstLine="640"/>
        <w:rPr>
          <w:rFonts w:ascii="Times New Roman" w:eastAsia="方正仿宋简体" w:hAnsi="Times New Roman"/>
          <w:color w:val="000000"/>
          <w:sz w:val="32"/>
          <w:szCs w:val="32"/>
        </w:rPr>
      </w:pPr>
      <w:r w:rsidRPr="00214697">
        <w:rPr>
          <w:rFonts w:ascii="Times New Roman" w:eastAsia="方正仿宋简体" w:hAnsi="Times New Roman"/>
          <w:color w:val="000000"/>
          <w:sz w:val="32"/>
          <w:szCs w:val="32"/>
        </w:rPr>
        <w:lastRenderedPageBreak/>
        <w:t>1.</w:t>
      </w:r>
      <w:r w:rsidRPr="00214697">
        <w:rPr>
          <w:rFonts w:ascii="Times New Roman" w:eastAsia="方正仿宋简体" w:hAnsi="Times New Roman" w:hint="eastAsia"/>
          <w:color w:val="000000"/>
          <w:sz w:val="32"/>
          <w:szCs w:val="32"/>
        </w:rPr>
        <w:t>财务实行社区学院独立管理或由依托办学主体负责管理。保障社区学院的专项拨款、自筹资金等经费的单独核算、专款专用、依规使用。配合做好财政款项的年度审计工作。</w:t>
      </w:r>
    </w:p>
    <w:p w:rsidR="00CB15F5" w:rsidRDefault="00CB15F5" w:rsidP="00CB15F5">
      <w:pPr>
        <w:spacing w:line="600" w:lineRule="exact"/>
        <w:ind w:firstLineChars="200" w:firstLine="640"/>
        <w:rPr>
          <w:rFonts w:ascii="Times New Roman" w:eastAsia="方正仿宋简体" w:hAnsi="Times New Roman"/>
          <w:color w:val="000000"/>
          <w:sz w:val="32"/>
          <w:szCs w:val="32"/>
        </w:rPr>
      </w:pPr>
      <w:r w:rsidRPr="00214697">
        <w:rPr>
          <w:rFonts w:ascii="Times New Roman" w:eastAsia="方正仿宋简体" w:hAnsi="Times New Roman"/>
          <w:color w:val="000000"/>
          <w:sz w:val="32"/>
          <w:szCs w:val="32"/>
        </w:rPr>
        <w:t>2.</w:t>
      </w:r>
      <w:r w:rsidRPr="00214697">
        <w:rPr>
          <w:rFonts w:ascii="Times New Roman" w:eastAsia="方正仿宋简体" w:hAnsi="Times New Roman" w:hint="eastAsia"/>
          <w:color w:val="000000"/>
          <w:sz w:val="32"/>
          <w:szCs w:val="32"/>
        </w:rPr>
        <w:t>学院积极配合教育主管部门做好全区社区教育专项经费的管理工作，逐步形成</w:t>
      </w:r>
      <w:r w:rsidRPr="00214697">
        <w:rPr>
          <w:rFonts w:ascii="Times New Roman" w:eastAsia="方正仿宋简体" w:hAnsi="Times New Roman"/>
          <w:color w:val="000000"/>
          <w:sz w:val="32"/>
          <w:szCs w:val="32"/>
        </w:rPr>
        <w:t>“</w:t>
      </w:r>
      <w:r w:rsidRPr="00214697">
        <w:rPr>
          <w:rFonts w:ascii="Times New Roman" w:eastAsia="方正仿宋简体" w:hAnsi="Times New Roman" w:hint="eastAsia"/>
          <w:color w:val="000000"/>
          <w:sz w:val="32"/>
          <w:szCs w:val="32"/>
        </w:rPr>
        <w:t>体制保障、制度约束、专业指导、评价监督</w:t>
      </w:r>
      <w:r w:rsidRPr="00214697">
        <w:rPr>
          <w:rFonts w:ascii="Times New Roman" w:eastAsia="方正仿宋简体" w:hAnsi="Times New Roman"/>
          <w:color w:val="000000"/>
          <w:sz w:val="32"/>
          <w:szCs w:val="32"/>
        </w:rPr>
        <w:t>”</w:t>
      </w:r>
      <w:r w:rsidRPr="00214697">
        <w:rPr>
          <w:rFonts w:ascii="Times New Roman" w:eastAsia="方正仿宋简体" w:hAnsi="Times New Roman" w:hint="eastAsia"/>
          <w:color w:val="000000"/>
          <w:sz w:val="32"/>
          <w:szCs w:val="32"/>
        </w:rPr>
        <w:t>的长效管理机制。</w:t>
      </w:r>
    </w:p>
    <w:p w:rsidR="00CB15F5" w:rsidRDefault="00CB15F5" w:rsidP="00CB15F5">
      <w:pPr>
        <w:spacing w:line="600" w:lineRule="exact"/>
        <w:ind w:firstLineChars="200" w:firstLine="640"/>
        <w:rPr>
          <w:rFonts w:ascii="黑体" w:eastAsia="黑体" w:hAnsi="黑体"/>
          <w:color w:val="000000"/>
          <w:sz w:val="32"/>
          <w:szCs w:val="32"/>
        </w:rPr>
      </w:pPr>
      <w:r w:rsidRPr="00214697">
        <w:rPr>
          <w:rFonts w:ascii="黑体" w:eastAsia="黑体" w:hAnsi="黑体" w:hint="eastAsia"/>
          <w:color w:val="000000"/>
          <w:sz w:val="32"/>
          <w:szCs w:val="32"/>
        </w:rPr>
        <w:t>六、基础能力</w:t>
      </w:r>
    </w:p>
    <w:p w:rsidR="00CB15F5" w:rsidRPr="00214697" w:rsidRDefault="00CB15F5" w:rsidP="00CB15F5">
      <w:pPr>
        <w:spacing w:line="600" w:lineRule="exact"/>
        <w:ind w:firstLineChars="200" w:firstLine="640"/>
        <w:rPr>
          <w:rFonts w:ascii="方正楷体简体" w:eastAsia="方正楷体简体" w:hAnsi="Times New Roman"/>
          <w:color w:val="000000"/>
          <w:sz w:val="32"/>
          <w:szCs w:val="32"/>
        </w:rPr>
      </w:pPr>
      <w:r w:rsidRPr="00214697">
        <w:rPr>
          <w:rFonts w:ascii="方正楷体简体" w:eastAsia="方正楷体简体" w:hAnsi="Times New Roman" w:hint="eastAsia"/>
          <w:color w:val="000000"/>
          <w:sz w:val="32"/>
          <w:szCs w:val="32"/>
        </w:rPr>
        <w:t>（一）场所设施</w:t>
      </w:r>
    </w:p>
    <w:p w:rsidR="00CB15F5" w:rsidRPr="00214697" w:rsidRDefault="00CB15F5" w:rsidP="00CB15F5">
      <w:pPr>
        <w:spacing w:line="600" w:lineRule="exact"/>
        <w:ind w:firstLineChars="200" w:firstLine="640"/>
        <w:rPr>
          <w:rFonts w:ascii="Times New Roman" w:eastAsia="方正仿宋简体" w:hAnsi="Times New Roman"/>
          <w:color w:val="000000"/>
          <w:sz w:val="32"/>
          <w:szCs w:val="32"/>
        </w:rPr>
      </w:pPr>
      <w:r w:rsidRPr="00214697">
        <w:rPr>
          <w:rFonts w:ascii="Times New Roman" w:eastAsia="方正仿宋简体" w:hAnsi="Times New Roman"/>
          <w:color w:val="000000"/>
          <w:sz w:val="32"/>
          <w:szCs w:val="32"/>
        </w:rPr>
        <w:t>1.</w:t>
      </w:r>
      <w:r w:rsidRPr="00214697">
        <w:rPr>
          <w:rFonts w:ascii="Times New Roman" w:eastAsia="方正仿宋简体" w:hAnsi="Times New Roman" w:hint="eastAsia"/>
          <w:color w:val="000000"/>
          <w:sz w:val="32"/>
          <w:szCs w:val="32"/>
        </w:rPr>
        <w:t>社区学院有相对独立的办学场所，建筑面积不少于</w:t>
      </w:r>
      <w:r w:rsidRPr="00214697">
        <w:rPr>
          <w:rFonts w:ascii="Times New Roman" w:eastAsia="方正仿宋简体" w:hAnsi="Times New Roman"/>
          <w:color w:val="000000"/>
          <w:sz w:val="32"/>
          <w:szCs w:val="32"/>
        </w:rPr>
        <w:t>5000</w:t>
      </w:r>
      <w:r w:rsidRPr="00214697">
        <w:rPr>
          <w:rFonts w:ascii="Times New Roman" w:eastAsia="方正仿宋简体" w:hAnsi="Times New Roman" w:hint="eastAsia"/>
          <w:color w:val="000000"/>
          <w:sz w:val="32"/>
          <w:szCs w:val="32"/>
        </w:rPr>
        <w:t>平米，校舍建筑面积不少于</w:t>
      </w:r>
      <w:r w:rsidRPr="00214697">
        <w:rPr>
          <w:rFonts w:ascii="Times New Roman" w:eastAsia="方正仿宋简体" w:hAnsi="Times New Roman"/>
          <w:color w:val="000000"/>
          <w:sz w:val="32"/>
          <w:szCs w:val="32"/>
        </w:rPr>
        <w:t>3000</w:t>
      </w:r>
      <w:r w:rsidRPr="00214697">
        <w:rPr>
          <w:rFonts w:ascii="Times New Roman" w:eastAsia="方正仿宋简体" w:hAnsi="Times New Roman" w:hint="eastAsia"/>
          <w:color w:val="000000"/>
          <w:sz w:val="32"/>
          <w:szCs w:val="32"/>
        </w:rPr>
        <w:t>平米。</w:t>
      </w:r>
    </w:p>
    <w:p w:rsidR="00CB15F5" w:rsidRPr="00214697" w:rsidRDefault="00CB15F5" w:rsidP="00CB15F5">
      <w:pPr>
        <w:spacing w:line="600" w:lineRule="exact"/>
        <w:ind w:firstLineChars="200" w:firstLine="640"/>
        <w:rPr>
          <w:rFonts w:ascii="Times New Roman" w:eastAsia="方正仿宋简体" w:hAnsi="Times New Roman"/>
          <w:color w:val="000000"/>
          <w:sz w:val="32"/>
          <w:szCs w:val="32"/>
        </w:rPr>
      </w:pPr>
      <w:r w:rsidRPr="00214697">
        <w:rPr>
          <w:rFonts w:ascii="Times New Roman" w:eastAsia="方正仿宋简体" w:hAnsi="Times New Roman"/>
          <w:color w:val="000000"/>
          <w:sz w:val="32"/>
          <w:szCs w:val="32"/>
        </w:rPr>
        <w:t>2.</w:t>
      </w:r>
      <w:r w:rsidRPr="00214697">
        <w:rPr>
          <w:rFonts w:ascii="Times New Roman" w:eastAsia="方正仿宋简体" w:hAnsi="Times New Roman" w:hint="eastAsia"/>
          <w:color w:val="000000"/>
          <w:sz w:val="32"/>
          <w:szCs w:val="32"/>
        </w:rPr>
        <w:t>标准教室不少于</w:t>
      </w:r>
      <w:r w:rsidRPr="00214697">
        <w:rPr>
          <w:rFonts w:ascii="Times New Roman" w:eastAsia="方正仿宋简体" w:hAnsi="Times New Roman"/>
          <w:color w:val="000000"/>
          <w:sz w:val="32"/>
          <w:szCs w:val="32"/>
        </w:rPr>
        <w:t>10</w:t>
      </w:r>
      <w:r w:rsidRPr="00214697">
        <w:rPr>
          <w:rFonts w:ascii="Times New Roman" w:eastAsia="方正仿宋简体" w:hAnsi="Times New Roman" w:hint="eastAsia"/>
          <w:color w:val="000000"/>
          <w:sz w:val="32"/>
          <w:szCs w:val="32"/>
        </w:rPr>
        <w:t>个，教室面积</w:t>
      </w:r>
      <w:r w:rsidRPr="00214697">
        <w:rPr>
          <w:rFonts w:ascii="Times New Roman" w:eastAsia="方正仿宋简体" w:hAnsi="Times New Roman"/>
          <w:color w:val="000000"/>
          <w:sz w:val="32"/>
          <w:szCs w:val="32"/>
        </w:rPr>
        <w:t>1000</w:t>
      </w:r>
      <w:r w:rsidRPr="00214697">
        <w:rPr>
          <w:rFonts w:ascii="Times New Roman" w:eastAsia="方正仿宋简体" w:hAnsi="Times New Roman" w:hint="eastAsia"/>
          <w:color w:val="000000"/>
          <w:sz w:val="32"/>
          <w:szCs w:val="32"/>
        </w:rPr>
        <w:t>平米以上，有阶梯教室或大教室（面积</w:t>
      </w:r>
      <w:r w:rsidRPr="00214697">
        <w:rPr>
          <w:rFonts w:ascii="Times New Roman" w:eastAsia="方正仿宋简体" w:hAnsi="Times New Roman"/>
          <w:color w:val="000000"/>
          <w:sz w:val="32"/>
          <w:szCs w:val="32"/>
        </w:rPr>
        <w:t>80</w:t>
      </w:r>
      <w:r w:rsidRPr="00214697">
        <w:rPr>
          <w:rFonts w:ascii="Times New Roman" w:eastAsia="方正仿宋简体" w:hAnsi="Times New Roman" w:hint="eastAsia"/>
          <w:color w:val="000000"/>
          <w:sz w:val="32"/>
          <w:szCs w:val="32"/>
        </w:rPr>
        <w:t>平米）一间以上。</w:t>
      </w:r>
    </w:p>
    <w:p w:rsidR="00CB15F5" w:rsidRPr="00214697" w:rsidRDefault="00CB15F5" w:rsidP="00CB15F5">
      <w:pPr>
        <w:spacing w:line="600" w:lineRule="exact"/>
        <w:ind w:firstLineChars="200" w:firstLine="640"/>
        <w:rPr>
          <w:rFonts w:ascii="Times New Roman" w:eastAsia="方正仿宋简体" w:hAnsi="Times New Roman"/>
          <w:color w:val="000000"/>
          <w:sz w:val="32"/>
          <w:szCs w:val="32"/>
        </w:rPr>
      </w:pPr>
      <w:r w:rsidRPr="00214697">
        <w:rPr>
          <w:rFonts w:ascii="Times New Roman" w:eastAsia="方正仿宋简体" w:hAnsi="Times New Roman"/>
          <w:color w:val="000000"/>
          <w:sz w:val="32"/>
          <w:szCs w:val="32"/>
        </w:rPr>
        <w:t>3.</w:t>
      </w:r>
      <w:r w:rsidRPr="00214697">
        <w:rPr>
          <w:rFonts w:ascii="Times New Roman" w:eastAsia="方正仿宋简体" w:hAnsi="Times New Roman" w:hint="eastAsia"/>
          <w:color w:val="000000"/>
          <w:sz w:val="32"/>
          <w:szCs w:val="32"/>
        </w:rPr>
        <w:t>有</w:t>
      </w:r>
      <w:r w:rsidRPr="00214697">
        <w:rPr>
          <w:rFonts w:ascii="Times New Roman" w:eastAsia="方正仿宋简体" w:hAnsi="Times New Roman"/>
          <w:color w:val="000000"/>
          <w:sz w:val="32"/>
          <w:szCs w:val="32"/>
        </w:rPr>
        <w:t>100</w:t>
      </w:r>
      <w:r w:rsidRPr="00214697">
        <w:rPr>
          <w:rFonts w:ascii="Times New Roman" w:eastAsia="方正仿宋简体" w:hAnsi="Times New Roman" w:hint="eastAsia"/>
          <w:color w:val="000000"/>
          <w:sz w:val="32"/>
          <w:szCs w:val="32"/>
        </w:rPr>
        <w:t>台以上计算机和完善的网络设施机房（百兆宽带）供教学使用。</w:t>
      </w:r>
    </w:p>
    <w:p w:rsidR="00CB15F5" w:rsidRDefault="00CB15F5" w:rsidP="00CB15F5">
      <w:pPr>
        <w:spacing w:line="600" w:lineRule="exact"/>
        <w:ind w:firstLineChars="200" w:firstLine="640"/>
        <w:rPr>
          <w:rFonts w:ascii="Times New Roman" w:eastAsia="方正仿宋简体" w:hAnsi="Times New Roman"/>
          <w:color w:val="000000"/>
          <w:sz w:val="32"/>
          <w:szCs w:val="32"/>
        </w:rPr>
      </w:pPr>
      <w:r w:rsidRPr="00214697">
        <w:rPr>
          <w:rFonts w:ascii="Times New Roman" w:eastAsia="方正仿宋简体" w:hAnsi="Times New Roman"/>
          <w:color w:val="000000"/>
          <w:sz w:val="32"/>
          <w:szCs w:val="32"/>
        </w:rPr>
        <w:t>4.</w:t>
      </w:r>
      <w:r w:rsidRPr="00214697">
        <w:rPr>
          <w:rFonts w:ascii="Times New Roman" w:eastAsia="方正仿宋简体" w:hAnsi="Times New Roman" w:hint="eastAsia"/>
          <w:color w:val="000000"/>
          <w:sz w:val="32"/>
          <w:szCs w:val="32"/>
        </w:rPr>
        <w:t>配置能满足教育教学需要的办公用房、图书室（或电子图书室）、阅览室、计算机房等场所。</w:t>
      </w:r>
    </w:p>
    <w:p w:rsidR="00CB15F5" w:rsidRPr="00214697" w:rsidRDefault="00CB15F5" w:rsidP="00CB15F5">
      <w:pPr>
        <w:spacing w:line="600" w:lineRule="exact"/>
        <w:ind w:firstLineChars="200" w:firstLine="640"/>
        <w:rPr>
          <w:rFonts w:ascii="方正楷体简体" w:eastAsia="方正楷体简体" w:hAnsi="Times New Roman"/>
          <w:color w:val="000000"/>
          <w:sz w:val="32"/>
          <w:szCs w:val="32"/>
        </w:rPr>
      </w:pPr>
      <w:r w:rsidRPr="00214697">
        <w:rPr>
          <w:rFonts w:ascii="方正楷体简体" w:eastAsia="方正楷体简体" w:hAnsi="Times New Roman" w:hint="eastAsia"/>
          <w:color w:val="000000"/>
          <w:sz w:val="32"/>
          <w:szCs w:val="32"/>
        </w:rPr>
        <w:t>（二）队伍建设</w:t>
      </w:r>
    </w:p>
    <w:p w:rsidR="00CB15F5" w:rsidRPr="00214697" w:rsidRDefault="00CB15F5" w:rsidP="00CB15F5">
      <w:pPr>
        <w:spacing w:line="600" w:lineRule="exact"/>
        <w:ind w:firstLineChars="200" w:firstLine="640"/>
        <w:rPr>
          <w:rFonts w:ascii="Times New Roman" w:eastAsia="方正仿宋简体" w:hAnsi="Times New Roman"/>
          <w:color w:val="000000"/>
          <w:sz w:val="32"/>
          <w:szCs w:val="32"/>
        </w:rPr>
      </w:pPr>
      <w:r w:rsidRPr="00214697">
        <w:rPr>
          <w:rFonts w:ascii="Times New Roman" w:eastAsia="方正仿宋简体" w:hAnsi="Times New Roman"/>
          <w:color w:val="000000"/>
          <w:sz w:val="32"/>
          <w:szCs w:val="32"/>
        </w:rPr>
        <w:t>1.</w:t>
      </w:r>
      <w:r w:rsidRPr="00214697">
        <w:rPr>
          <w:rFonts w:ascii="Times New Roman" w:eastAsia="方正仿宋简体" w:hAnsi="Times New Roman" w:hint="eastAsia"/>
          <w:color w:val="000000"/>
          <w:sz w:val="32"/>
          <w:szCs w:val="32"/>
        </w:rPr>
        <w:t>学院具体负责部门确保至少</w:t>
      </w:r>
      <w:r w:rsidRPr="00214697">
        <w:rPr>
          <w:rFonts w:ascii="Times New Roman" w:eastAsia="方正仿宋简体" w:hAnsi="Times New Roman"/>
          <w:color w:val="000000"/>
          <w:sz w:val="32"/>
          <w:szCs w:val="32"/>
        </w:rPr>
        <w:t>4</w:t>
      </w:r>
      <w:r w:rsidRPr="00214697">
        <w:rPr>
          <w:rFonts w:ascii="Times New Roman" w:eastAsia="方正仿宋简体" w:hAnsi="Times New Roman" w:hint="eastAsia"/>
          <w:color w:val="000000"/>
          <w:sz w:val="32"/>
          <w:szCs w:val="32"/>
        </w:rPr>
        <w:t>名以上专职人员，负责社区教育日常管理工作。</w:t>
      </w:r>
    </w:p>
    <w:p w:rsidR="00CB15F5" w:rsidRDefault="00CB15F5" w:rsidP="00CB15F5">
      <w:pPr>
        <w:spacing w:line="600" w:lineRule="exact"/>
        <w:ind w:firstLineChars="200" w:firstLine="640"/>
        <w:rPr>
          <w:rFonts w:ascii="Times New Roman" w:eastAsia="方正仿宋简体" w:hAnsi="Times New Roman"/>
          <w:color w:val="000000"/>
          <w:sz w:val="32"/>
          <w:szCs w:val="32"/>
        </w:rPr>
      </w:pPr>
      <w:r w:rsidRPr="00214697">
        <w:rPr>
          <w:rFonts w:ascii="Times New Roman" w:eastAsia="方正仿宋简体" w:hAnsi="Times New Roman"/>
          <w:color w:val="000000"/>
          <w:sz w:val="32"/>
          <w:szCs w:val="32"/>
        </w:rPr>
        <w:t>2.</w:t>
      </w:r>
      <w:r w:rsidRPr="00214697">
        <w:rPr>
          <w:rFonts w:ascii="Times New Roman" w:eastAsia="方正仿宋简体" w:hAnsi="Times New Roman" w:hint="eastAsia"/>
          <w:color w:val="000000"/>
          <w:sz w:val="32"/>
          <w:szCs w:val="32"/>
        </w:rPr>
        <w:t>负责本院及街道社教学校专职管理干部及教师的业务培训、业绩考核及工作评价。社区教育专职管理人员年培训率达</w:t>
      </w:r>
      <w:r w:rsidRPr="00214697">
        <w:rPr>
          <w:rFonts w:ascii="Times New Roman" w:eastAsia="方正仿宋简体" w:hAnsi="Times New Roman"/>
          <w:color w:val="000000"/>
          <w:sz w:val="32"/>
          <w:szCs w:val="32"/>
        </w:rPr>
        <w:t>90%</w:t>
      </w:r>
      <w:r w:rsidRPr="00214697">
        <w:rPr>
          <w:rFonts w:ascii="Times New Roman" w:eastAsia="方正仿宋简体" w:hAnsi="Times New Roman" w:hint="eastAsia"/>
          <w:color w:val="000000"/>
          <w:sz w:val="32"/>
          <w:szCs w:val="32"/>
        </w:rPr>
        <w:t>以上。</w:t>
      </w:r>
    </w:p>
    <w:p w:rsidR="00CB15F5" w:rsidRDefault="00CB15F5" w:rsidP="00CB15F5">
      <w:pPr>
        <w:spacing w:line="600" w:lineRule="exact"/>
        <w:ind w:firstLineChars="200" w:firstLine="640"/>
        <w:rPr>
          <w:rFonts w:ascii="Times New Roman" w:eastAsia="方正仿宋简体" w:hAnsi="Times New Roman"/>
          <w:color w:val="000000"/>
          <w:sz w:val="32"/>
          <w:szCs w:val="32"/>
        </w:rPr>
      </w:pPr>
      <w:r w:rsidRPr="00214697">
        <w:rPr>
          <w:rFonts w:ascii="Times New Roman" w:eastAsia="方正仿宋简体" w:hAnsi="Times New Roman"/>
          <w:color w:val="000000"/>
          <w:sz w:val="32"/>
          <w:szCs w:val="32"/>
        </w:rPr>
        <w:t>3.</w:t>
      </w:r>
      <w:r w:rsidRPr="00214697">
        <w:rPr>
          <w:rFonts w:ascii="Times New Roman" w:eastAsia="方正仿宋简体" w:hAnsi="Times New Roman" w:hint="eastAsia"/>
          <w:color w:val="000000"/>
          <w:sz w:val="32"/>
          <w:szCs w:val="32"/>
        </w:rPr>
        <w:t>建有不低于常住人口的</w:t>
      </w:r>
      <w:r w:rsidRPr="00214697">
        <w:rPr>
          <w:rFonts w:ascii="Times New Roman" w:eastAsia="方正仿宋简体" w:hAnsi="Times New Roman"/>
          <w:color w:val="000000"/>
          <w:sz w:val="32"/>
          <w:szCs w:val="32"/>
        </w:rPr>
        <w:t>1%</w:t>
      </w:r>
      <w:r w:rsidRPr="00214697">
        <w:rPr>
          <w:rFonts w:ascii="Times New Roman" w:eastAsia="方正仿宋简体" w:hAnsi="Times New Roman" w:hint="eastAsia"/>
          <w:color w:val="000000"/>
          <w:sz w:val="32"/>
          <w:szCs w:val="32"/>
        </w:rPr>
        <w:t>的社区教育志愿者队伍，实</w:t>
      </w:r>
      <w:r w:rsidRPr="00214697">
        <w:rPr>
          <w:rFonts w:ascii="Times New Roman" w:eastAsia="方正仿宋简体" w:hAnsi="Times New Roman" w:hint="eastAsia"/>
          <w:color w:val="000000"/>
          <w:sz w:val="32"/>
          <w:szCs w:val="32"/>
        </w:rPr>
        <w:lastRenderedPageBreak/>
        <w:t>行电子化信息管理。社区教育志愿者队伍年度工作及相关教育活动，有组织、有记录、有考核。</w:t>
      </w:r>
    </w:p>
    <w:p w:rsidR="00CB15F5" w:rsidRDefault="00CB15F5" w:rsidP="00CB15F5">
      <w:pPr>
        <w:spacing w:line="600" w:lineRule="exact"/>
        <w:ind w:firstLineChars="200" w:firstLine="640"/>
        <w:rPr>
          <w:rFonts w:ascii="Times New Roman" w:eastAsia="方正仿宋简体" w:hAnsi="Times New Roman"/>
          <w:color w:val="000000"/>
          <w:sz w:val="32"/>
          <w:szCs w:val="32"/>
        </w:rPr>
      </w:pPr>
      <w:r w:rsidRPr="00214697">
        <w:rPr>
          <w:rFonts w:ascii="Times New Roman" w:eastAsia="方正仿宋简体" w:hAnsi="Times New Roman"/>
          <w:color w:val="000000"/>
          <w:sz w:val="32"/>
          <w:szCs w:val="32"/>
        </w:rPr>
        <w:t>4.</w:t>
      </w:r>
      <w:r w:rsidRPr="00214697">
        <w:rPr>
          <w:rFonts w:ascii="Times New Roman" w:eastAsia="方正仿宋简体" w:hAnsi="Times New Roman" w:hint="eastAsia"/>
          <w:color w:val="000000"/>
          <w:sz w:val="32"/>
          <w:szCs w:val="32"/>
        </w:rPr>
        <w:t>培育打造有建树的社区教育专家智囊队伍。</w:t>
      </w:r>
    </w:p>
    <w:p w:rsidR="00CB15F5" w:rsidRPr="00214697" w:rsidRDefault="00CB15F5" w:rsidP="00CB15F5">
      <w:pPr>
        <w:spacing w:line="600" w:lineRule="exact"/>
        <w:ind w:firstLineChars="200" w:firstLine="640"/>
        <w:rPr>
          <w:rFonts w:ascii="方正楷体简体" w:eastAsia="方正楷体简体" w:hAnsi="Times New Roman"/>
          <w:color w:val="000000"/>
          <w:sz w:val="32"/>
          <w:szCs w:val="32"/>
        </w:rPr>
      </w:pPr>
      <w:r w:rsidRPr="00214697">
        <w:rPr>
          <w:rFonts w:ascii="方正楷体简体" w:eastAsia="方正楷体简体" w:hAnsi="Times New Roman" w:hint="eastAsia"/>
          <w:color w:val="000000"/>
          <w:sz w:val="32"/>
          <w:szCs w:val="32"/>
        </w:rPr>
        <w:t>（三）体系建设资源整合</w:t>
      </w:r>
    </w:p>
    <w:p w:rsidR="00CB15F5" w:rsidRDefault="00CB15F5" w:rsidP="00CB15F5">
      <w:pPr>
        <w:spacing w:line="600" w:lineRule="exact"/>
        <w:ind w:firstLineChars="200" w:firstLine="640"/>
        <w:rPr>
          <w:rFonts w:ascii="Times New Roman" w:eastAsia="方正仿宋简体" w:hAnsi="Times New Roman"/>
          <w:color w:val="000000"/>
          <w:sz w:val="32"/>
          <w:szCs w:val="32"/>
        </w:rPr>
      </w:pPr>
      <w:r w:rsidRPr="00214697">
        <w:rPr>
          <w:rFonts w:ascii="Times New Roman" w:eastAsia="方正仿宋简体" w:hAnsi="Times New Roman"/>
          <w:color w:val="000000"/>
          <w:sz w:val="32"/>
          <w:szCs w:val="32"/>
        </w:rPr>
        <w:t>1.</w:t>
      </w:r>
      <w:r w:rsidRPr="00214697">
        <w:rPr>
          <w:rFonts w:ascii="Times New Roman" w:eastAsia="方正仿宋简体" w:hAnsi="Times New Roman" w:hint="eastAsia"/>
          <w:color w:val="000000"/>
          <w:sz w:val="32"/>
          <w:szCs w:val="32"/>
        </w:rPr>
        <w:t>协助区社区教育委员会，有计划、有步骤地推进三级社区教育网络的建设，形成区域社区教育发展合力。学院与街（镇）、社区建立工作联系点，由点到面全面推进。</w:t>
      </w:r>
    </w:p>
    <w:p w:rsidR="00CB15F5" w:rsidRDefault="00CB15F5" w:rsidP="00CB15F5">
      <w:pPr>
        <w:spacing w:line="600" w:lineRule="exact"/>
        <w:ind w:firstLineChars="200" w:firstLine="640"/>
        <w:rPr>
          <w:rFonts w:ascii="Times New Roman" w:eastAsia="方正仿宋简体" w:hAnsi="Times New Roman"/>
          <w:color w:val="000000"/>
          <w:sz w:val="32"/>
          <w:szCs w:val="32"/>
        </w:rPr>
      </w:pPr>
      <w:r w:rsidRPr="00214697">
        <w:rPr>
          <w:rFonts w:ascii="Times New Roman" w:eastAsia="方正仿宋简体" w:hAnsi="Times New Roman"/>
          <w:color w:val="000000"/>
          <w:sz w:val="32"/>
          <w:szCs w:val="32"/>
        </w:rPr>
        <w:t>2.</w:t>
      </w:r>
      <w:r w:rsidRPr="00214697">
        <w:rPr>
          <w:rFonts w:ascii="Times New Roman" w:eastAsia="方正仿宋简体" w:hAnsi="Times New Roman" w:hint="eastAsia"/>
          <w:color w:val="000000"/>
          <w:sz w:val="32"/>
          <w:szCs w:val="32"/>
        </w:rPr>
        <w:t>发挥学院统筹协调作用，形成区域内各类学习资源整合与开放共享的局面。建有一批社区教育市民学习体验基地，经常性地开展有区域影响力的社区教育活动，社会影响力好。</w:t>
      </w:r>
    </w:p>
    <w:p w:rsidR="00CB15F5" w:rsidRPr="00214697" w:rsidRDefault="00CB15F5" w:rsidP="00CB15F5">
      <w:pPr>
        <w:spacing w:line="600" w:lineRule="exact"/>
        <w:ind w:firstLineChars="200" w:firstLine="640"/>
        <w:rPr>
          <w:rFonts w:ascii="方正楷体简体" w:eastAsia="方正楷体简体" w:hAnsi="Times New Roman"/>
          <w:color w:val="000000"/>
          <w:sz w:val="32"/>
          <w:szCs w:val="32"/>
        </w:rPr>
      </w:pPr>
      <w:r w:rsidRPr="00214697">
        <w:rPr>
          <w:rFonts w:ascii="方正楷体简体" w:eastAsia="方正楷体简体" w:hAnsi="Times New Roman" w:hint="eastAsia"/>
          <w:color w:val="000000"/>
          <w:sz w:val="32"/>
          <w:szCs w:val="32"/>
        </w:rPr>
        <w:t>（四）教育科研指导服务</w:t>
      </w:r>
    </w:p>
    <w:p w:rsidR="00CB15F5" w:rsidRPr="00214697" w:rsidRDefault="00CB15F5" w:rsidP="00CB15F5">
      <w:pPr>
        <w:spacing w:line="600" w:lineRule="exact"/>
        <w:ind w:firstLineChars="200" w:firstLine="640"/>
        <w:rPr>
          <w:rFonts w:ascii="Times New Roman" w:eastAsia="方正仿宋简体" w:hAnsi="Times New Roman"/>
          <w:color w:val="000000"/>
          <w:sz w:val="32"/>
          <w:szCs w:val="32"/>
        </w:rPr>
      </w:pPr>
      <w:r w:rsidRPr="00214697">
        <w:rPr>
          <w:rFonts w:ascii="Times New Roman" w:eastAsia="方正仿宋简体" w:hAnsi="Times New Roman"/>
          <w:color w:val="000000"/>
          <w:sz w:val="32"/>
          <w:szCs w:val="32"/>
        </w:rPr>
        <w:t>1.</w:t>
      </w:r>
      <w:r w:rsidRPr="00214697">
        <w:rPr>
          <w:rFonts w:ascii="Times New Roman" w:eastAsia="方正仿宋简体" w:hAnsi="Times New Roman" w:hint="eastAsia"/>
          <w:color w:val="000000"/>
          <w:sz w:val="32"/>
          <w:szCs w:val="32"/>
        </w:rPr>
        <w:t>负责全区社区教育理论研究、社区教育发展规划、课程开发及管理。有年度科研工作计划、社区教育课程开发及管理计划、区域社区教育工作理论研究项目等。</w:t>
      </w:r>
    </w:p>
    <w:p w:rsidR="00CB15F5" w:rsidRPr="00214697" w:rsidRDefault="00CB15F5" w:rsidP="00CB15F5">
      <w:pPr>
        <w:spacing w:line="600" w:lineRule="exact"/>
        <w:ind w:firstLineChars="200" w:firstLine="640"/>
        <w:rPr>
          <w:rFonts w:ascii="Times New Roman" w:eastAsia="方正仿宋简体" w:hAnsi="Times New Roman"/>
          <w:color w:val="000000"/>
          <w:sz w:val="32"/>
          <w:szCs w:val="32"/>
        </w:rPr>
      </w:pPr>
      <w:r w:rsidRPr="00214697">
        <w:rPr>
          <w:rFonts w:ascii="Times New Roman" w:eastAsia="方正仿宋简体" w:hAnsi="Times New Roman"/>
          <w:color w:val="000000"/>
          <w:sz w:val="32"/>
          <w:szCs w:val="32"/>
        </w:rPr>
        <w:t>2.</w:t>
      </w:r>
      <w:r w:rsidRPr="00214697">
        <w:rPr>
          <w:rFonts w:ascii="Times New Roman" w:eastAsia="方正仿宋简体" w:hAnsi="Times New Roman" w:hint="eastAsia"/>
          <w:color w:val="000000"/>
          <w:sz w:val="32"/>
          <w:szCs w:val="32"/>
        </w:rPr>
        <w:t>每三年来至少承担一项市级以上的社区教育实验项目或课题研究，每年在市级以上刊物发表论文</w:t>
      </w:r>
      <w:r w:rsidRPr="00214697">
        <w:rPr>
          <w:rFonts w:ascii="Times New Roman" w:eastAsia="方正仿宋简体" w:hAnsi="Times New Roman"/>
          <w:color w:val="000000"/>
          <w:sz w:val="32"/>
          <w:szCs w:val="32"/>
        </w:rPr>
        <w:t>3</w:t>
      </w:r>
      <w:r w:rsidRPr="00214697">
        <w:rPr>
          <w:rFonts w:ascii="Times New Roman" w:eastAsia="方正仿宋简体" w:hAnsi="Times New Roman" w:hint="eastAsia"/>
          <w:color w:val="000000"/>
          <w:sz w:val="32"/>
          <w:szCs w:val="32"/>
        </w:rPr>
        <w:t>篇以上。</w:t>
      </w:r>
    </w:p>
    <w:p w:rsidR="00CB15F5" w:rsidRPr="00214697" w:rsidRDefault="00CB15F5" w:rsidP="00CB15F5">
      <w:pPr>
        <w:spacing w:line="600" w:lineRule="exact"/>
        <w:ind w:firstLineChars="200" w:firstLine="640"/>
        <w:rPr>
          <w:rFonts w:ascii="Times New Roman" w:eastAsia="方正仿宋简体" w:hAnsi="Times New Roman"/>
          <w:color w:val="000000"/>
          <w:sz w:val="32"/>
          <w:szCs w:val="32"/>
        </w:rPr>
      </w:pPr>
      <w:r w:rsidRPr="00214697">
        <w:rPr>
          <w:rFonts w:ascii="Times New Roman" w:eastAsia="方正仿宋简体" w:hAnsi="Times New Roman"/>
          <w:color w:val="000000"/>
          <w:sz w:val="32"/>
          <w:szCs w:val="32"/>
        </w:rPr>
        <w:t>3.</w:t>
      </w:r>
      <w:r w:rsidRPr="00214697">
        <w:rPr>
          <w:rFonts w:ascii="Times New Roman" w:eastAsia="方正仿宋简体" w:hAnsi="Times New Roman" w:hint="eastAsia"/>
          <w:color w:val="000000"/>
          <w:sz w:val="32"/>
          <w:szCs w:val="32"/>
        </w:rPr>
        <w:t>面向区域内的社区教育机构（街道社区教育学校、社区学习点）、企事业单位和社会组织提供终身教育工作指导。建有年度相关活动、培训及会议的记录材料。</w:t>
      </w:r>
    </w:p>
    <w:p w:rsidR="00CB15F5" w:rsidRDefault="00CB15F5" w:rsidP="00CB15F5">
      <w:pPr>
        <w:spacing w:line="600" w:lineRule="exact"/>
        <w:ind w:firstLineChars="200" w:firstLine="640"/>
        <w:rPr>
          <w:rFonts w:ascii="黑体" w:eastAsia="黑体" w:hAnsi="黑体"/>
          <w:color w:val="000000"/>
          <w:sz w:val="32"/>
          <w:szCs w:val="32"/>
        </w:rPr>
      </w:pPr>
      <w:r w:rsidRPr="00214697">
        <w:rPr>
          <w:rFonts w:ascii="黑体" w:eastAsia="黑体" w:hAnsi="黑体" w:hint="eastAsia"/>
          <w:color w:val="000000"/>
          <w:sz w:val="32"/>
          <w:szCs w:val="32"/>
        </w:rPr>
        <w:t>七、社区培训活动</w:t>
      </w:r>
    </w:p>
    <w:p w:rsidR="00CB15F5" w:rsidRPr="00214697" w:rsidRDefault="00CB15F5" w:rsidP="00CB15F5">
      <w:pPr>
        <w:spacing w:line="600" w:lineRule="exact"/>
        <w:ind w:firstLineChars="200" w:firstLine="640"/>
        <w:rPr>
          <w:rFonts w:ascii="方正楷体简体" w:eastAsia="方正楷体简体" w:hAnsi="Times New Roman"/>
          <w:color w:val="000000"/>
          <w:sz w:val="32"/>
          <w:szCs w:val="32"/>
        </w:rPr>
      </w:pPr>
      <w:r w:rsidRPr="00214697">
        <w:rPr>
          <w:rFonts w:ascii="方正楷体简体" w:eastAsia="方正楷体简体" w:hAnsi="Times New Roman" w:hint="eastAsia"/>
          <w:color w:val="000000"/>
          <w:sz w:val="32"/>
          <w:szCs w:val="32"/>
        </w:rPr>
        <w:t>（一）社区教育培训</w:t>
      </w:r>
    </w:p>
    <w:p w:rsidR="00CB15F5" w:rsidRPr="00214697" w:rsidRDefault="00CB15F5" w:rsidP="00CB15F5">
      <w:pPr>
        <w:spacing w:line="600" w:lineRule="exact"/>
        <w:ind w:firstLineChars="200" w:firstLine="640"/>
        <w:rPr>
          <w:rFonts w:ascii="Times New Roman" w:eastAsia="方正仿宋简体" w:hAnsi="Times New Roman"/>
          <w:color w:val="000000"/>
          <w:sz w:val="32"/>
          <w:szCs w:val="32"/>
        </w:rPr>
      </w:pPr>
      <w:r w:rsidRPr="00214697">
        <w:rPr>
          <w:rFonts w:ascii="Times New Roman" w:eastAsia="方正仿宋简体" w:hAnsi="Times New Roman"/>
          <w:color w:val="000000"/>
          <w:sz w:val="32"/>
          <w:szCs w:val="32"/>
        </w:rPr>
        <w:t>1.</w:t>
      </w:r>
      <w:r w:rsidRPr="00214697">
        <w:rPr>
          <w:rFonts w:ascii="Times New Roman" w:eastAsia="方正仿宋简体" w:hAnsi="Times New Roman" w:hint="eastAsia"/>
          <w:color w:val="000000"/>
          <w:sz w:val="32"/>
          <w:szCs w:val="32"/>
        </w:rPr>
        <w:t>社区学院面向区域内老年人、青少年、进城务工人员、失业人员等人群，开展具有区域特色的、有引领性、示范性</w:t>
      </w:r>
      <w:r w:rsidRPr="00214697">
        <w:rPr>
          <w:rFonts w:ascii="Times New Roman" w:eastAsia="方正仿宋简体" w:hAnsi="Times New Roman" w:hint="eastAsia"/>
          <w:color w:val="000000"/>
          <w:sz w:val="32"/>
          <w:szCs w:val="32"/>
        </w:rPr>
        <w:lastRenderedPageBreak/>
        <w:t>的社区教育培训项目。</w:t>
      </w:r>
    </w:p>
    <w:p w:rsidR="00CB15F5" w:rsidRPr="00214697" w:rsidRDefault="00CB15F5" w:rsidP="00CB15F5">
      <w:pPr>
        <w:spacing w:line="600" w:lineRule="exact"/>
        <w:ind w:firstLineChars="200" w:firstLine="640"/>
        <w:rPr>
          <w:rFonts w:ascii="Times New Roman" w:eastAsia="方正仿宋简体" w:hAnsi="Times New Roman"/>
          <w:color w:val="000000"/>
          <w:sz w:val="32"/>
          <w:szCs w:val="32"/>
        </w:rPr>
      </w:pPr>
      <w:r w:rsidRPr="00214697">
        <w:rPr>
          <w:rFonts w:ascii="Times New Roman" w:eastAsia="方正仿宋简体" w:hAnsi="Times New Roman"/>
          <w:color w:val="000000"/>
          <w:sz w:val="32"/>
          <w:szCs w:val="32"/>
        </w:rPr>
        <w:t>2.</w:t>
      </w:r>
      <w:r w:rsidRPr="00214697">
        <w:rPr>
          <w:rFonts w:ascii="Times New Roman" w:eastAsia="方正仿宋简体" w:hAnsi="Times New Roman" w:hint="eastAsia"/>
          <w:color w:val="000000"/>
          <w:sz w:val="32"/>
          <w:szCs w:val="32"/>
        </w:rPr>
        <w:t>社区学院指导各街道社教学校及社区学习点，按照年度工作计划，完成各项社区教育培训工作。</w:t>
      </w:r>
    </w:p>
    <w:p w:rsidR="00CB15F5" w:rsidRPr="00214697" w:rsidRDefault="00CB15F5" w:rsidP="00CB15F5">
      <w:pPr>
        <w:spacing w:line="600" w:lineRule="exact"/>
        <w:ind w:firstLineChars="200" w:firstLine="640"/>
        <w:rPr>
          <w:rFonts w:ascii="Times New Roman" w:eastAsia="方正仿宋简体" w:hAnsi="Times New Roman"/>
          <w:color w:val="000000"/>
          <w:sz w:val="32"/>
          <w:szCs w:val="32"/>
        </w:rPr>
      </w:pPr>
      <w:r w:rsidRPr="00214697">
        <w:rPr>
          <w:rFonts w:ascii="Times New Roman" w:eastAsia="方正仿宋简体" w:hAnsi="Times New Roman"/>
          <w:color w:val="000000"/>
          <w:sz w:val="32"/>
          <w:szCs w:val="32"/>
        </w:rPr>
        <w:t>3.</w:t>
      </w:r>
      <w:r w:rsidRPr="00214697">
        <w:rPr>
          <w:rFonts w:ascii="Times New Roman" w:eastAsia="方正仿宋简体" w:hAnsi="Times New Roman" w:hint="eastAsia"/>
          <w:color w:val="000000"/>
          <w:sz w:val="32"/>
          <w:szCs w:val="32"/>
        </w:rPr>
        <w:t>配合区社教办完成社区教育培训工作各项年度指标任务，区域内社区教育培训活动呈现出纵向系统性、横向整合性、总体平衡性的特点。</w:t>
      </w:r>
    </w:p>
    <w:p w:rsidR="00CB15F5" w:rsidRPr="00214697" w:rsidRDefault="00CB15F5" w:rsidP="00CB15F5">
      <w:pPr>
        <w:spacing w:line="600" w:lineRule="exact"/>
        <w:ind w:firstLineChars="200" w:firstLine="640"/>
        <w:rPr>
          <w:rFonts w:ascii="Times New Roman" w:eastAsia="方正仿宋简体" w:hAnsi="Times New Roman"/>
          <w:color w:val="000000"/>
          <w:sz w:val="32"/>
          <w:szCs w:val="32"/>
        </w:rPr>
      </w:pPr>
      <w:r w:rsidRPr="00214697">
        <w:rPr>
          <w:rFonts w:ascii="Times New Roman" w:eastAsia="方正仿宋简体" w:hAnsi="Times New Roman"/>
          <w:color w:val="000000"/>
          <w:sz w:val="32"/>
          <w:szCs w:val="32"/>
        </w:rPr>
        <w:t>4.</w:t>
      </w:r>
      <w:r w:rsidRPr="00214697">
        <w:rPr>
          <w:rFonts w:ascii="Times New Roman" w:eastAsia="方正仿宋简体" w:hAnsi="Times New Roman" w:hint="eastAsia"/>
          <w:color w:val="000000"/>
          <w:sz w:val="32"/>
          <w:szCs w:val="32"/>
        </w:rPr>
        <w:t>相关培训有工作方案、培训计划，过程资料齐全，培训成效明显。</w:t>
      </w:r>
      <w:r w:rsidRPr="00214697">
        <w:rPr>
          <w:rFonts w:ascii="Times New Roman" w:eastAsia="方正仿宋简体" w:hAnsi="Times New Roman"/>
          <w:color w:val="000000"/>
          <w:sz w:val="32"/>
          <w:szCs w:val="32"/>
        </w:rPr>
        <w:t xml:space="preserve">                    </w:t>
      </w:r>
    </w:p>
    <w:p w:rsidR="00CB15F5" w:rsidRPr="00214697" w:rsidRDefault="00CB15F5" w:rsidP="00CB15F5">
      <w:pPr>
        <w:spacing w:line="600" w:lineRule="exact"/>
        <w:ind w:firstLineChars="200" w:firstLine="640"/>
        <w:rPr>
          <w:rFonts w:ascii="方正楷体简体" w:eastAsia="方正楷体简体" w:hAnsi="Times New Roman"/>
          <w:color w:val="000000"/>
          <w:sz w:val="32"/>
          <w:szCs w:val="32"/>
        </w:rPr>
      </w:pPr>
      <w:r w:rsidRPr="00214697">
        <w:rPr>
          <w:rFonts w:ascii="方正楷体简体" w:eastAsia="方正楷体简体" w:hAnsi="Times New Roman" w:hint="eastAsia"/>
          <w:color w:val="000000"/>
          <w:sz w:val="32"/>
          <w:szCs w:val="32"/>
        </w:rPr>
        <w:t>（二）学习型组织建设</w:t>
      </w:r>
      <w:r w:rsidRPr="00214697">
        <w:rPr>
          <w:rFonts w:ascii="方正楷体简体" w:eastAsia="方正楷体简体" w:hAnsi="Times New Roman"/>
          <w:color w:val="000000"/>
          <w:sz w:val="32"/>
          <w:szCs w:val="32"/>
        </w:rPr>
        <w:t xml:space="preserve"> </w:t>
      </w:r>
    </w:p>
    <w:p w:rsidR="00CB15F5" w:rsidRPr="00214697" w:rsidRDefault="00CB15F5" w:rsidP="00CB15F5">
      <w:pPr>
        <w:spacing w:line="600" w:lineRule="exact"/>
        <w:ind w:firstLineChars="250" w:firstLine="800"/>
        <w:rPr>
          <w:rFonts w:ascii="Times New Roman" w:eastAsia="方正仿宋简体" w:hAnsi="Times New Roman"/>
          <w:color w:val="000000"/>
          <w:sz w:val="32"/>
          <w:szCs w:val="32"/>
        </w:rPr>
      </w:pPr>
      <w:r w:rsidRPr="00214697">
        <w:rPr>
          <w:rFonts w:ascii="Times New Roman" w:eastAsia="方正仿宋简体" w:hAnsi="Times New Roman"/>
          <w:color w:val="000000"/>
          <w:sz w:val="32"/>
          <w:szCs w:val="32"/>
        </w:rPr>
        <w:t>1.</w:t>
      </w:r>
      <w:r w:rsidRPr="00214697">
        <w:rPr>
          <w:rFonts w:ascii="Times New Roman" w:eastAsia="方正仿宋简体" w:hAnsi="Times New Roman" w:hint="eastAsia"/>
          <w:color w:val="000000"/>
          <w:sz w:val="32"/>
          <w:szCs w:val="32"/>
        </w:rPr>
        <w:t>组织开展自身学习型组织建设。结合学院自身情况，进行学习型团队建设。以问题为导向，解决学院发展中的实际问题。</w:t>
      </w:r>
    </w:p>
    <w:p w:rsidR="00CB15F5" w:rsidRDefault="00CB15F5" w:rsidP="00CB15F5">
      <w:pPr>
        <w:spacing w:line="600" w:lineRule="exact"/>
        <w:ind w:firstLineChars="200" w:firstLine="640"/>
        <w:rPr>
          <w:rFonts w:ascii="Times New Roman" w:eastAsia="方正仿宋简体" w:hAnsi="Times New Roman"/>
          <w:color w:val="000000"/>
          <w:sz w:val="32"/>
          <w:szCs w:val="32"/>
        </w:rPr>
      </w:pPr>
      <w:r w:rsidRPr="00214697">
        <w:rPr>
          <w:rFonts w:ascii="Times New Roman" w:eastAsia="方正仿宋简体" w:hAnsi="Times New Roman"/>
          <w:color w:val="000000"/>
          <w:sz w:val="32"/>
          <w:szCs w:val="32"/>
        </w:rPr>
        <w:t>2.</w:t>
      </w:r>
      <w:r w:rsidRPr="00214697">
        <w:rPr>
          <w:rFonts w:ascii="Times New Roman" w:eastAsia="方正仿宋简体" w:hAnsi="Times New Roman" w:hint="eastAsia"/>
          <w:color w:val="000000"/>
          <w:sz w:val="32"/>
          <w:szCs w:val="32"/>
        </w:rPr>
        <w:t>协调配合相关部门，指导学习型街道、学习型社区、学习型家庭的创建活动。协调配合相关部门，做好各类学习型组织创建的评选活动。</w:t>
      </w:r>
    </w:p>
    <w:p w:rsidR="00CB15F5" w:rsidRDefault="00CB15F5" w:rsidP="00CB15F5">
      <w:pPr>
        <w:spacing w:line="600" w:lineRule="exact"/>
        <w:ind w:firstLineChars="200" w:firstLine="640"/>
        <w:rPr>
          <w:rFonts w:ascii="黑体" w:eastAsia="黑体" w:hAnsi="黑体"/>
          <w:color w:val="000000"/>
          <w:sz w:val="32"/>
          <w:szCs w:val="32"/>
        </w:rPr>
      </w:pPr>
      <w:r w:rsidRPr="00214697">
        <w:rPr>
          <w:rFonts w:ascii="黑体" w:eastAsia="黑体" w:hAnsi="黑体" w:hint="eastAsia"/>
          <w:color w:val="000000"/>
          <w:sz w:val="32"/>
          <w:szCs w:val="32"/>
        </w:rPr>
        <w:t>八、数字化学习</w:t>
      </w:r>
    </w:p>
    <w:p w:rsidR="00CB15F5" w:rsidRPr="00214697" w:rsidRDefault="00CB15F5" w:rsidP="00CB15F5">
      <w:pPr>
        <w:spacing w:line="600" w:lineRule="exact"/>
        <w:ind w:firstLineChars="200" w:firstLine="640"/>
        <w:rPr>
          <w:rFonts w:ascii="方正楷体简体" w:eastAsia="方正楷体简体" w:hAnsi="Times New Roman"/>
          <w:color w:val="000000"/>
          <w:sz w:val="32"/>
          <w:szCs w:val="32"/>
        </w:rPr>
      </w:pPr>
      <w:r w:rsidRPr="00214697">
        <w:rPr>
          <w:rFonts w:ascii="方正楷体简体" w:eastAsia="方正楷体简体" w:hAnsi="Times New Roman" w:hint="eastAsia"/>
          <w:color w:val="000000"/>
          <w:sz w:val="32"/>
          <w:szCs w:val="32"/>
        </w:rPr>
        <w:t>（一）平台管理</w:t>
      </w:r>
    </w:p>
    <w:p w:rsidR="00CB15F5" w:rsidRPr="00214697" w:rsidRDefault="00CB15F5" w:rsidP="00CB15F5">
      <w:pPr>
        <w:spacing w:line="600" w:lineRule="exact"/>
        <w:ind w:leftChars="50" w:left="105" w:firstLineChars="150" w:firstLine="480"/>
        <w:rPr>
          <w:rFonts w:ascii="Times New Roman" w:eastAsia="方正仿宋简体" w:hAnsi="Times New Roman"/>
          <w:color w:val="000000"/>
          <w:sz w:val="32"/>
          <w:szCs w:val="32"/>
        </w:rPr>
      </w:pPr>
      <w:r w:rsidRPr="00214697">
        <w:rPr>
          <w:rFonts w:ascii="Times New Roman" w:eastAsia="方正仿宋简体" w:hAnsi="Times New Roman"/>
          <w:color w:val="000000"/>
          <w:sz w:val="32"/>
          <w:szCs w:val="32"/>
        </w:rPr>
        <w:t>1.</w:t>
      </w:r>
      <w:r w:rsidRPr="00214697">
        <w:rPr>
          <w:rFonts w:ascii="Times New Roman" w:eastAsia="方正仿宋简体" w:hAnsi="Times New Roman" w:hint="eastAsia"/>
          <w:color w:val="000000"/>
          <w:sz w:val="32"/>
          <w:szCs w:val="32"/>
        </w:rPr>
        <w:t>分平台设有专职平台管理人员，认真履行平台管理职责，保持与市级平台密切联系。</w:t>
      </w:r>
    </w:p>
    <w:p w:rsidR="00CB15F5" w:rsidRPr="00214697" w:rsidRDefault="00CB15F5" w:rsidP="00CB15F5">
      <w:pPr>
        <w:spacing w:line="600" w:lineRule="exact"/>
        <w:ind w:firstLineChars="200" w:firstLine="640"/>
        <w:rPr>
          <w:rFonts w:ascii="Times New Roman" w:eastAsia="方正仿宋简体" w:hAnsi="Times New Roman"/>
          <w:color w:val="000000"/>
          <w:sz w:val="32"/>
          <w:szCs w:val="32"/>
        </w:rPr>
      </w:pPr>
      <w:r w:rsidRPr="00214697">
        <w:rPr>
          <w:rFonts w:ascii="Times New Roman" w:eastAsia="方正仿宋简体" w:hAnsi="Times New Roman"/>
          <w:color w:val="000000"/>
          <w:sz w:val="32"/>
          <w:szCs w:val="32"/>
        </w:rPr>
        <w:t>2.</w:t>
      </w:r>
      <w:r w:rsidRPr="00214697">
        <w:rPr>
          <w:rFonts w:ascii="Times New Roman" w:eastAsia="方正仿宋简体" w:hAnsi="Times New Roman" w:hint="eastAsia"/>
          <w:color w:val="000000"/>
          <w:sz w:val="32"/>
          <w:szCs w:val="32"/>
        </w:rPr>
        <w:t>在线注册人数达到区域内常住人口的</w:t>
      </w:r>
      <w:r w:rsidRPr="00214697">
        <w:rPr>
          <w:rFonts w:ascii="Times New Roman" w:eastAsia="方正仿宋简体" w:hAnsi="Times New Roman"/>
          <w:color w:val="000000"/>
          <w:sz w:val="32"/>
          <w:szCs w:val="32"/>
        </w:rPr>
        <w:t>10%</w:t>
      </w:r>
      <w:r w:rsidRPr="00214697">
        <w:rPr>
          <w:rFonts w:ascii="Times New Roman" w:eastAsia="方正仿宋简体" w:hAnsi="Times New Roman" w:hint="eastAsia"/>
          <w:color w:val="000000"/>
          <w:sz w:val="32"/>
          <w:szCs w:val="32"/>
        </w:rPr>
        <w:t>（实名注册率达</w:t>
      </w:r>
      <w:r w:rsidRPr="00214697">
        <w:rPr>
          <w:rFonts w:ascii="Times New Roman" w:eastAsia="方正仿宋简体" w:hAnsi="Times New Roman"/>
          <w:color w:val="000000"/>
          <w:sz w:val="32"/>
          <w:szCs w:val="32"/>
        </w:rPr>
        <w:t>1%</w:t>
      </w:r>
      <w:r w:rsidRPr="00214697">
        <w:rPr>
          <w:rFonts w:ascii="Times New Roman" w:eastAsia="方正仿宋简体" w:hAnsi="Times New Roman" w:hint="eastAsia"/>
          <w:color w:val="000000"/>
          <w:sz w:val="32"/>
          <w:szCs w:val="32"/>
        </w:rPr>
        <w:t>），年增长率为</w:t>
      </w:r>
      <w:r w:rsidRPr="00214697">
        <w:rPr>
          <w:rFonts w:ascii="Times New Roman" w:eastAsia="方正仿宋简体" w:hAnsi="Times New Roman"/>
          <w:color w:val="000000"/>
          <w:sz w:val="32"/>
          <w:szCs w:val="32"/>
        </w:rPr>
        <w:t>5%</w:t>
      </w:r>
      <w:r w:rsidRPr="00214697">
        <w:rPr>
          <w:rFonts w:ascii="Times New Roman" w:eastAsia="方正仿宋简体" w:hAnsi="Times New Roman" w:hint="eastAsia"/>
          <w:color w:val="000000"/>
          <w:sz w:val="32"/>
          <w:szCs w:val="32"/>
        </w:rPr>
        <w:t>。</w:t>
      </w:r>
    </w:p>
    <w:p w:rsidR="00CB15F5" w:rsidRDefault="00CB15F5" w:rsidP="00CB15F5">
      <w:pPr>
        <w:spacing w:line="600" w:lineRule="exact"/>
        <w:ind w:firstLineChars="200" w:firstLine="640"/>
        <w:rPr>
          <w:rFonts w:ascii="Times New Roman" w:eastAsia="方正仿宋简体" w:hAnsi="Times New Roman"/>
          <w:color w:val="000000"/>
          <w:sz w:val="32"/>
          <w:szCs w:val="32"/>
        </w:rPr>
      </w:pPr>
      <w:r w:rsidRPr="00214697">
        <w:rPr>
          <w:rFonts w:ascii="Times New Roman" w:eastAsia="方正仿宋简体" w:hAnsi="Times New Roman"/>
          <w:color w:val="000000"/>
          <w:sz w:val="32"/>
          <w:szCs w:val="32"/>
        </w:rPr>
        <w:t>3.</w:t>
      </w:r>
      <w:r w:rsidRPr="00214697">
        <w:rPr>
          <w:rFonts w:ascii="Times New Roman" w:eastAsia="方正仿宋简体" w:hAnsi="Times New Roman" w:hint="eastAsia"/>
          <w:color w:val="000000"/>
          <w:sz w:val="32"/>
          <w:szCs w:val="32"/>
        </w:rPr>
        <w:t>社教信息年均发布</w:t>
      </w:r>
      <w:r w:rsidRPr="00214697">
        <w:rPr>
          <w:rFonts w:ascii="Times New Roman" w:eastAsia="方正仿宋简体" w:hAnsi="Times New Roman"/>
          <w:color w:val="000000"/>
          <w:sz w:val="32"/>
          <w:szCs w:val="32"/>
        </w:rPr>
        <w:t>150</w:t>
      </w:r>
      <w:r w:rsidRPr="00214697">
        <w:rPr>
          <w:rFonts w:ascii="Times New Roman" w:eastAsia="方正仿宋简体" w:hAnsi="Times New Roman" w:hint="eastAsia"/>
          <w:color w:val="000000"/>
          <w:sz w:val="32"/>
          <w:szCs w:val="32"/>
        </w:rPr>
        <w:t>篇以上。</w:t>
      </w:r>
    </w:p>
    <w:p w:rsidR="00CB15F5" w:rsidRPr="00214697" w:rsidRDefault="00CB15F5" w:rsidP="00CB15F5">
      <w:pPr>
        <w:spacing w:line="600" w:lineRule="exact"/>
        <w:ind w:firstLineChars="200" w:firstLine="640"/>
        <w:rPr>
          <w:rFonts w:ascii="方正楷体简体" w:eastAsia="方正楷体简体" w:hAnsi="Times New Roman"/>
          <w:color w:val="000000"/>
          <w:sz w:val="32"/>
          <w:szCs w:val="32"/>
        </w:rPr>
      </w:pPr>
      <w:r w:rsidRPr="00214697">
        <w:rPr>
          <w:rFonts w:ascii="方正楷体简体" w:eastAsia="方正楷体简体" w:hAnsi="Times New Roman" w:hint="eastAsia"/>
          <w:color w:val="000000"/>
          <w:sz w:val="32"/>
          <w:szCs w:val="32"/>
        </w:rPr>
        <w:t>（二）资源建设</w:t>
      </w:r>
    </w:p>
    <w:p w:rsidR="00CB15F5" w:rsidRPr="00214697" w:rsidRDefault="00CB15F5" w:rsidP="00CB15F5">
      <w:pPr>
        <w:spacing w:line="600" w:lineRule="exact"/>
        <w:ind w:firstLineChars="200" w:firstLine="640"/>
        <w:rPr>
          <w:rFonts w:ascii="Times New Roman" w:eastAsia="方正仿宋简体" w:hAnsi="Times New Roman"/>
          <w:color w:val="000000"/>
          <w:sz w:val="32"/>
          <w:szCs w:val="32"/>
        </w:rPr>
      </w:pPr>
      <w:r w:rsidRPr="00214697">
        <w:rPr>
          <w:rFonts w:ascii="Times New Roman" w:eastAsia="方正仿宋简体" w:hAnsi="Times New Roman"/>
          <w:color w:val="000000"/>
          <w:sz w:val="32"/>
          <w:szCs w:val="32"/>
        </w:rPr>
        <w:lastRenderedPageBreak/>
        <w:t>1.</w:t>
      </w:r>
      <w:r w:rsidRPr="00214697">
        <w:rPr>
          <w:rFonts w:ascii="Times New Roman" w:eastAsia="方正仿宋简体" w:hAnsi="Times New Roman" w:hint="eastAsia"/>
          <w:color w:val="000000"/>
          <w:sz w:val="32"/>
          <w:szCs w:val="32"/>
        </w:rPr>
        <w:t>数字化学习资源建设有专项经费，相关建设工作有年度计划、经费预算及实施方案。</w:t>
      </w:r>
    </w:p>
    <w:p w:rsidR="00CB15F5" w:rsidRPr="00214697" w:rsidRDefault="00CB15F5" w:rsidP="00CB15F5">
      <w:pPr>
        <w:spacing w:line="600" w:lineRule="exact"/>
        <w:ind w:firstLineChars="200" w:firstLine="640"/>
        <w:rPr>
          <w:rFonts w:ascii="Times New Roman" w:eastAsia="方正仿宋简体" w:hAnsi="Times New Roman"/>
          <w:color w:val="000000"/>
          <w:sz w:val="32"/>
          <w:szCs w:val="32"/>
        </w:rPr>
      </w:pPr>
      <w:r w:rsidRPr="00214697">
        <w:rPr>
          <w:rFonts w:ascii="Times New Roman" w:eastAsia="方正仿宋简体" w:hAnsi="Times New Roman"/>
          <w:color w:val="000000"/>
          <w:sz w:val="32"/>
          <w:szCs w:val="32"/>
        </w:rPr>
        <w:t>2.</w:t>
      </w:r>
      <w:r w:rsidRPr="00214697">
        <w:rPr>
          <w:rFonts w:ascii="Times New Roman" w:eastAsia="方正仿宋简体" w:hAnsi="Times New Roman" w:hint="eastAsia"/>
          <w:color w:val="000000"/>
          <w:sz w:val="32"/>
          <w:szCs w:val="32"/>
        </w:rPr>
        <w:t>社区学院自建特色课程（含微课、教材等）每年不少于</w:t>
      </w:r>
      <w:r w:rsidRPr="00214697">
        <w:rPr>
          <w:rFonts w:ascii="Times New Roman" w:eastAsia="方正仿宋简体" w:hAnsi="Times New Roman"/>
          <w:color w:val="000000"/>
          <w:sz w:val="32"/>
          <w:szCs w:val="32"/>
        </w:rPr>
        <w:t>5</w:t>
      </w:r>
      <w:r w:rsidRPr="00214697">
        <w:rPr>
          <w:rFonts w:ascii="Times New Roman" w:eastAsia="方正仿宋简体" w:hAnsi="Times New Roman" w:hint="eastAsia"/>
          <w:color w:val="000000"/>
          <w:sz w:val="32"/>
          <w:szCs w:val="32"/>
        </w:rPr>
        <w:t>集（册）。</w:t>
      </w:r>
    </w:p>
    <w:p w:rsidR="00CB15F5" w:rsidRDefault="00CB15F5" w:rsidP="00CB15F5">
      <w:pPr>
        <w:spacing w:line="600" w:lineRule="exact"/>
        <w:ind w:firstLineChars="200" w:firstLine="640"/>
        <w:rPr>
          <w:rFonts w:ascii="Times New Roman" w:eastAsia="方正仿宋简体" w:hAnsi="Times New Roman"/>
          <w:color w:val="000000"/>
          <w:sz w:val="32"/>
          <w:szCs w:val="32"/>
        </w:rPr>
      </w:pPr>
      <w:r w:rsidRPr="00214697">
        <w:rPr>
          <w:rFonts w:ascii="Times New Roman" w:eastAsia="方正仿宋简体" w:hAnsi="Times New Roman"/>
          <w:color w:val="000000"/>
          <w:sz w:val="32"/>
          <w:szCs w:val="32"/>
        </w:rPr>
        <w:t>3.</w:t>
      </w:r>
      <w:r w:rsidRPr="00214697">
        <w:rPr>
          <w:rFonts w:ascii="Times New Roman" w:eastAsia="方正仿宋简体" w:hAnsi="Times New Roman" w:hint="eastAsia"/>
          <w:color w:val="000000"/>
          <w:sz w:val="32"/>
          <w:szCs w:val="32"/>
        </w:rPr>
        <w:t>结合本区域特点提出共建资源方案，与市社区大学共建特色学习资源。</w:t>
      </w:r>
    </w:p>
    <w:p w:rsidR="00CB15F5" w:rsidRPr="00214697" w:rsidRDefault="00CB15F5" w:rsidP="00CB15F5">
      <w:pPr>
        <w:spacing w:line="600" w:lineRule="exact"/>
        <w:ind w:firstLineChars="200" w:firstLine="640"/>
        <w:rPr>
          <w:rFonts w:ascii="方正楷体简体" w:eastAsia="方正楷体简体" w:hAnsi="Times New Roman"/>
          <w:color w:val="000000"/>
          <w:sz w:val="32"/>
          <w:szCs w:val="32"/>
        </w:rPr>
      </w:pPr>
      <w:r w:rsidRPr="00214697">
        <w:rPr>
          <w:rFonts w:ascii="方正楷体简体" w:eastAsia="方正楷体简体" w:hAnsi="Times New Roman" w:hint="eastAsia"/>
          <w:color w:val="000000"/>
          <w:sz w:val="32"/>
          <w:szCs w:val="32"/>
        </w:rPr>
        <w:t>（三）应用推广</w:t>
      </w:r>
    </w:p>
    <w:p w:rsidR="00CB15F5" w:rsidRPr="00214697" w:rsidRDefault="00CB15F5" w:rsidP="00CB15F5">
      <w:pPr>
        <w:spacing w:line="600" w:lineRule="exact"/>
        <w:ind w:firstLineChars="200" w:firstLine="640"/>
        <w:rPr>
          <w:rFonts w:ascii="Times New Roman" w:eastAsia="方正仿宋简体" w:hAnsi="Times New Roman"/>
          <w:color w:val="000000"/>
          <w:sz w:val="32"/>
          <w:szCs w:val="32"/>
        </w:rPr>
      </w:pPr>
      <w:r w:rsidRPr="00214697">
        <w:rPr>
          <w:rFonts w:ascii="Times New Roman" w:eastAsia="方正仿宋简体" w:hAnsi="Times New Roman"/>
          <w:color w:val="000000"/>
          <w:sz w:val="32"/>
          <w:szCs w:val="32"/>
        </w:rPr>
        <w:t>1.</w:t>
      </w:r>
      <w:r w:rsidRPr="00214697">
        <w:rPr>
          <w:rFonts w:ascii="Times New Roman" w:eastAsia="方正仿宋简体" w:hAnsi="Times New Roman" w:hint="eastAsia"/>
          <w:color w:val="000000"/>
          <w:sz w:val="32"/>
          <w:szCs w:val="32"/>
        </w:rPr>
        <w:t>区域内学习在线推广情况：有年度推广工作计划、自主开展线上线下相结合的推广活动。</w:t>
      </w:r>
    </w:p>
    <w:p w:rsidR="00CB15F5" w:rsidRPr="00214697" w:rsidRDefault="00CB15F5" w:rsidP="00CB15F5">
      <w:pPr>
        <w:spacing w:line="600" w:lineRule="exact"/>
        <w:ind w:firstLineChars="200" w:firstLine="640"/>
        <w:rPr>
          <w:rFonts w:ascii="Times New Roman" w:eastAsia="方正仿宋简体" w:hAnsi="Times New Roman"/>
          <w:color w:val="000000"/>
          <w:sz w:val="32"/>
          <w:szCs w:val="32"/>
        </w:rPr>
      </w:pPr>
      <w:r w:rsidRPr="00214697">
        <w:rPr>
          <w:rFonts w:ascii="Times New Roman" w:eastAsia="方正仿宋简体" w:hAnsi="Times New Roman"/>
          <w:color w:val="000000"/>
          <w:sz w:val="32"/>
          <w:szCs w:val="32"/>
        </w:rPr>
        <w:t>2.</w:t>
      </w:r>
      <w:r w:rsidRPr="00214697">
        <w:rPr>
          <w:rFonts w:ascii="Times New Roman" w:eastAsia="方正仿宋简体" w:hAnsi="Times New Roman" w:hint="eastAsia"/>
          <w:color w:val="000000"/>
          <w:sz w:val="32"/>
          <w:szCs w:val="32"/>
        </w:rPr>
        <w:t>参与市社区大学组织的各类推广活动：设有专人专项负责平台的推广。</w:t>
      </w:r>
    </w:p>
    <w:p w:rsidR="00CB15F5" w:rsidRPr="00214697" w:rsidRDefault="00CB15F5" w:rsidP="00CB15F5">
      <w:pPr>
        <w:spacing w:line="600" w:lineRule="exact"/>
        <w:ind w:firstLineChars="200" w:firstLine="640"/>
        <w:rPr>
          <w:rFonts w:ascii="Times New Roman" w:eastAsia="方正仿宋简体" w:hAnsi="Times New Roman"/>
          <w:color w:val="000000"/>
          <w:sz w:val="32"/>
          <w:szCs w:val="32"/>
        </w:rPr>
      </w:pPr>
      <w:r w:rsidRPr="00214697">
        <w:rPr>
          <w:rFonts w:ascii="Times New Roman" w:eastAsia="方正仿宋简体" w:hAnsi="Times New Roman"/>
          <w:color w:val="000000"/>
          <w:sz w:val="32"/>
          <w:szCs w:val="32"/>
        </w:rPr>
        <w:t>3.</w:t>
      </w:r>
      <w:r w:rsidRPr="00214697">
        <w:rPr>
          <w:rFonts w:ascii="Times New Roman" w:eastAsia="方正仿宋简体" w:hAnsi="Times New Roman" w:hint="eastAsia"/>
          <w:color w:val="000000"/>
          <w:sz w:val="32"/>
          <w:szCs w:val="32"/>
        </w:rPr>
        <w:t>利用数字化资源开展培训，培训活动覆盖面广，培训效果明显。</w:t>
      </w:r>
    </w:p>
    <w:p w:rsidR="00CB15F5" w:rsidRPr="00214697" w:rsidRDefault="00CB15F5" w:rsidP="00CB15F5">
      <w:pPr>
        <w:spacing w:line="600" w:lineRule="exact"/>
        <w:ind w:firstLineChars="200" w:firstLine="640"/>
        <w:rPr>
          <w:rFonts w:ascii="黑体" w:eastAsia="黑体" w:hAnsi="黑体"/>
          <w:color w:val="000000"/>
          <w:sz w:val="32"/>
          <w:szCs w:val="32"/>
        </w:rPr>
      </w:pPr>
      <w:r w:rsidRPr="00214697">
        <w:rPr>
          <w:rFonts w:ascii="黑体" w:eastAsia="黑体" w:hAnsi="黑体" w:hint="eastAsia"/>
          <w:color w:val="000000"/>
          <w:sz w:val="32"/>
          <w:szCs w:val="32"/>
        </w:rPr>
        <w:t>九、特色创新</w:t>
      </w:r>
    </w:p>
    <w:p w:rsidR="00CB15F5" w:rsidRPr="00214697" w:rsidRDefault="00CB15F5" w:rsidP="00CB15F5">
      <w:pPr>
        <w:spacing w:line="600" w:lineRule="exact"/>
        <w:ind w:firstLineChars="200" w:firstLine="640"/>
        <w:rPr>
          <w:rFonts w:ascii="方正楷体简体" w:eastAsia="方正楷体简体" w:hAnsi="Times New Roman"/>
          <w:color w:val="000000"/>
          <w:sz w:val="32"/>
          <w:szCs w:val="32"/>
        </w:rPr>
      </w:pPr>
      <w:r w:rsidRPr="00214697">
        <w:rPr>
          <w:rFonts w:ascii="方正楷体简体" w:eastAsia="方正楷体简体" w:hAnsi="Times New Roman" w:hint="eastAsia"/>
          <w:color w:val="000000"/>
          <w:sz w:val="32"/>
          <w:szCs w:val="32"/>
        </w:rPr>
        <w:t>（一）理念创新</w:t>
      </w:r>
    </w:p>
    <w:p w:rsidR="00CB15F5" w:rsidRPr="00214697" w:rsidRDefault="00CB15F5" w:rsidP="00CB15F5">
      <w:pPr>
        <w:spacing w:line="600" w:lineRule="exact"/>
        <w:ind w:firstLineChars="200" w:firstLine="640"/>
        <w:rPr>
          <w:rFonts w:ascii="Times New Roman" w:eastAsia="方正仿宋简体" w:hAnsi="Times New Roman"/>
          <w:color w:val="000000"/>
          <w:sz w:val="32"/>
          <w:szCs w:val="32"/>
        </w:rPr>
      </w:pPr>
      <w:r w:rsidRPr="00214697">
        <w:rPr>
          <w:rFonts w:ascii="Times New Roman" w:eastAsia="方正仿宋简体" w:hAnsi="Times New Roman"/>
          <w:color w:val="000000"/>
          <w:sz w:val="32"/>
          <w:szCs w:val="32"/>
        </w:rPr>
        <w:t>1.</w:t>
      </w:r>
      <w:r w:rsidRPr="00214697">
        <w:rPr>
          <w:rFonts w:ascii="Times New Roman" w:eastAsia="方正仿宋简体" w:hAnsi="Times New Roman" w:hint="eastAsia"/>
          <w:color w:val="000000"/>
          <w:sz w:val="32"/>
          <w:szCs w:val="32"/>
        </w:rPr>
        <w:t>注重社区教育管理体制、运行机制、教育模式、评价体系等方面的改革创新。社区教育研究成果和工作经验在省级以上新闻媒体或会议上发表、交流。</w:t>
      </w:r>
    </w:p>
    <w:p w:rsidR="00CB15F5" w:rsidRDefault="00CB15F5" w:rsidP="00CB15F5">
      <w:pPr>
        <w:spacing w:line="600" w:lineRule="exact"/>
        <w:ind w:firstLineChars="200" w:firstLine="640"/>
        <w:rPr>
          <w:rFonts w:ascii="Times New Roman" w:eastAsia="方正仿宋简体" w:hAnsi="Times New Roman"/>
          <w:color w:val="000000"/>
          <w:sz w:val="32"/>
          <w:szCs w:val="32"/>
        </w:rPr>
      </w:pPr>
      <w:r w:rsidRPr="00214697">
        <w:rPr>
          <w:rFonts w:ascii="Times New Roman" w:eastAsia="方正仿宋简体" w:hAnsi="Times New Roman"/>
          <w:color w:val="000000"/>
          <w:sz w:val="32"/>
          <w:szCs w:val="32"/>
        </w:rPr>
        <w:t>2.</w:t>
      </w:r>
      <w:r w:rsidRPr="00214697">
        <w:rPr>
          <w:rFonts w:ascii="Times New Roman" w:eastAsia="方正仿宋简体" w:hAnsi="Times New Roman" w:hint="eastAsia"/>
          <w:color w:val="000000"/>
          <w:sz w:val="32"/>
          <w:szCs w:val="32"/>
        </w:rPr>
        <w:t>结合区域经济社会发展特点，积极开展社区教育理论、实践研究，在有关项目、载体等方面形成具有特色品牌和创新价值的研究成果。</w:t>
      </w:r>
    </w:p>
    <w:p w:rsidR="00CB15F5" w:rsidRDefault="00CB15F5" w:rsidP="00CB15F5">
      <w:pPr>
        <w:spacing w:line="600" w:lineRule="exact"/>
        <w:ind w:firstLineChars="200" w:firstLine="640"/>
        <w:rPr>
          <w:rFonts w:ascii="方正楷体简体" w:eastAsia="方正楷体简体" w:hAnsi="Times New Roman"/>
          <w:color w:val="000000"/>
          <w:sz w:val="32"/>
          <w:szCs w:val="32"/>
        </w:rPr>
      </w:pPr>
      <w:r w:rsidRPr="00214697">
        <w:rPr>
          <w:rFonts w:ascii="方正楷体简体" w:eastAsia="方正楷体简体" w:hAnsi="Times New Roman" w:hint="eastAsia"/>
          <w:color w:val="000000"/>
          <w:sz w:val="32"/>
          <w:szCs w:val="32"/>
        </w:rPr>
        <w:t>（二）活动创新</w:t>
      </w:r>
    </w:p>
    <w:p w:rsidR="00CB15F5" w:rsidRDefault="00CB15F5" w:rsidP="00CB15F5">
      <w:pPr>
        <w:spacing w:line="600" w:lineRule="exact"/>
        <w:ind w:firstLineChars="200" w:firstLine="640"/>
        <w:rPr>
          <w:rFonts w:ascii="Times New Roman" w:eastAsia="方正仿宋简体" w:hAnsi="Times New Roman"/>
          <w:color w:val="000000"/>
          <w:sz w:val="32"/>
          <w:szCs w:val="32"/>
        </w:rPr>
      </w:pPr>
      <w:r w:rsidRPr="00214697">
        <w:rPr>
          <w:rFonts w:ascii="Times New Roman" w:eastAsia="方正仿宋简体" w:hAnsi="Times New Roman"/>
          <w:color w:val="000000"/>
          <w:sz w:val="32"/>
          <w:szCs w:val="32"/>
        </w:rPr>
        <w:t>1.</w:t>
      </w:r>
      <w:r w:rsidRPr="00214697">
        <w:rPr>
          <w:rFonts w:ascii="Times New Roman" w:eastAsia="方正仿宋简体" w:hAnsi="Times New Roman" w:hint="eastAsia"/>
          <w:color w:val="000000"/>
          <w:sz w:val="32"/>
          <w:szCs w:val="32"/>
        </w:rPr>
        <w:t>培育打造各类终身学习活动品牌。活动品牌的创建期</w:t>
      </w:r>
      <w:r w:rsidRPr="00214697">
        <w:rPr>
          <w:rFonts w:ascii="Times New Roman" w:eastAsia="方正仿宋简体" w:hAnsi="Times New Roman" w:hint="eastAsia"/>
          <w:color w:val="000000"/>
          <w:sz w:val="32"/>
          <w:szCs w:val="32"/>
        </w:rPr>
        <w:lastRenderedPageBreak/>
        <w:t>不低于三年，学习活动特色鲜明，百姓满意度高，社会美誉度好。</w:t>
      </w:r>
    </w:p>
    <w:p w:rsidR="00CB15F5" w:rsidRDefault="00CB15F5" w:rsidP="00CB15F5">
      <w:pPr>
        <w:spacing w:line="600" w:lineRule="exact"/>
        <w:ind w:firstLineChars="200" w:firstLine="640"/>
        <w:rPr>
          <w:rFonts w:ascii="Times New Roman" w:eastAsia="方正仿宋简体" w:hAnsi="Times New Roman"/>
          <w:color w:val="000000"/>
          <w:sz w:val="32"/>
          <w:szCs w:val="32"/>
        </w:rPr>
      </w:pPr>
      <w:r w:rsidRPr="00214697">
        <w:rPr>
          <w:rFonts w:ascii="Times New Roman" w:eastAsia="方正仿宋简体" w:hAnsi="Times New Roman"/>
          <w:color w:val="000000"/>
          <w:sz w:val="32"/>
          <w:szCs w:val="32"/>
        </w:rPr>
        <w:t>2.</w:t>
      </w:r>
      <w:r w:rsidRPr="00214697">
        <w:rPr>
          <w:rFonts w:ascii="Times New Roman" w:eastAsia="方正仿宋简体" w:hAnsi="Times New Roman" w:hint="eastAsia"/>
          <w:color w:val="000000"/>
          <w:sz w:val="32"/>
          <w:szCs w:val="32"/>
        </w:rPr>
        <w:t>终身学习活动品牌的评比、检查、表彰等工作已形成相应制度。社区学院对于区域内优秀的学习活动品牌项目及时予以复制和推广，以点带面最终形成区域品牌效应。</w:t>
      </w:r>
    </w:p>
    <w:p w:rsidR="00CB15F5" w:rsidRDefault="00CB15F5" w:rsidP="00CB15F5">
      <w:pPr>
        <w:spacing w:line="600" w:lineRule="exact"/>
        <w:ind w:firstLineChars="200" w:firstLine="640"/>
        <w:rPr>
          <w:rFonts w:ascii="Times New Roman" w:eastAsia="方正仿宋简体" w:hAnsi="Times New Roman"/>
          <w:color w:val="000000"/>
          <w:sz w:val="32"/>
          <w:szCs w:val="32"/>
        </w:rPr>
      </w:pPr>
      <w:r w:rsidRPr="00214697">
        <w:rPr>
          <w:rFonts w:ascii="Times New Roman" w:eastAsia="方正仿宋简体" w:hAnsi="Times New Roman"/>
          <w:color w:val="000000"/>
          <w:sz w:val="32"/>
          <w:szCs w:val="32"/>
        </w:rPr>
        <w:t>3.</w:t>
      </w:r>
      <w:r w:rsidRPr="00214697">
        <w:rPr>
          <w:rFonts w:ascii="Times New Roman" w:eastAsia="方正仿宋简体" w:hAnsi="Times New Roman" w:hint="eastAsia"/>
          <w:color w:val="000000"/>
          <w:sz w:val="32"/>
          <w:szCs w:val="32"/>
        </w:rPr>
        <w:t>参与组织全民终身学习周活动，注重对社区教育的推介与宣传，效果明显。</w:t>
      </w:r>
    </w:p>
    <w:p w:rsidR="00CB15F5" w:rsidRPr="00214697" w:rsidRDefault="00CB15F5" w:rsidP="00CB15F5">
      <w:pPr>
        <w:spacing w:line="600" w:lineRule="exact"/>
        <w:ind w:firstLineChars="200" w:firstLine="640"/>
        <w:rPr>
          <w:rFonts w:ascii="方正楷体简体" w:eastAsia="方正楷体简体" w:hAnsi="Times New Roman"/>
          <w:color w:val="000000"/>
          <w:sz w:val="32"/>
          <w:szCs w:val="32"/>
        </w:rPr>
      </w:pPr>
      <w:r w:rsidRPr="00214697">
        <w:rPr>
          <w:rFonts w:ascii="方正楷体简体" w:eastAsia="方正楷体简体" w:hAnsi="Times New Roman" w:hint="eastAsia"/>
          <w:color w:val="000000"/>
          <w:sz w:val="32"/>
          <w:szCs w:val="32"/>
        </w:rPr>
        <w:t>（三）社会反响</w:t>
      </w:r>
    </w:p>
    <w:p w:rsidR="00CB15F5" w:rsidRPr="00214697" w:rsidRDefault="00CB15F5" w:rsidP="00CB15F5">
      <w:pPr>
        <w:spacing w:line="600" w:lineRule="exact"/>
        <w:ind w:firstLineChars="200" w:firstLine="640"/>
        <w:rPr>
          <w:rFonts w:ascii="Times New Roman" w:eastAsia="方正仿宋简体" w:hAnsi="Times New Roman"/>
          <w:color w:val="000000"/>
          <w:sz w:val="32"/>
          <w:szCs w:val="32"/>
        </w:rPr>
      </w:pPr>
      <w:r w:rsidRPr="00214697">
        <w:rPr>
          <w:rFonts w:ascii="Times New Roman" w:eastAsia="方正仿宋简体" w:hAnsi="Times New Roman"/>
          <w:color w:val="000000"/>
          <w:sz w:val="32"/>
          <w:szCs w:val="32"/>
        </w:rPr>
        <w:t>1.</w:t>
      </w:r>
      <w:r w:rsidRPr="00214697">
        <w:rPr>
          <w:rFonts w:ascii="Times New Roman" w:eastAsia="方正仿宋简体" w:hAnsi="Times New Roman" w:hint="eastAsia"/>
          <w:color w:val="000000"/>
          <w:sz w:val="32"/>
          <w:szCs w:val="32"/>
        </w:rPr>
        <w:t>重视宣传展示工作，社区教育相关工作或事迹被市级以上主要媒体刊发或报道，具有良好的社会影响。</w:t>
      </w:r>
    </w:p>
    <w:p w:rsidR="00CB15F5" w:rsidRPr="00214697" w:rsidRDefault="00CB15F5" w:rsidP="00CB15F5">
      <w:pPr>
        <w:spacing w:line="600" w:lineRule="exact"/>
        <w:ind w:firstLineChars="200" w:firstLine="640"/>
        <w:rPr>
          <w:rFonts w:ascii="Times New Roman" w:eastAsia="方正仿宋简体" w:hAnsi="Times New Roman"/>
          <w:color w:val="000000"/>
          <w:sz w:val="32"/>
          <w:szCs w:val="32"/>
        </w:rPr>
      </w:pPr>
      <w:r w:rsidRPr="00214697">
        <w:rPr>
          <w:rFonts w:ascii="Times New Roman" w:eastAsia="方正仿宋简体" w:hAnsi="Times New Roman"/>
          <w:color w:val="000000"/>
          <w:sz w:val="32"/>
          <w:szCs w:val="32"/>
        </w:rPr>
        <w:t>2.</w:t>
      </w:r>
      <w:r w:rsidRPr="00214697">
        <w:rPr>
          <w:rFonts w:ascii="Times New Roman" w:eastAsia="方正仿宋简体" w:hAnsi="Times New Roman" w:hint="eastAsia"/>
          <w:color w:val="000000"/>
          <w:sz w:val="32"/>
          <w:szCs w:val="32"/>
        </w:rPr>
        <w:t>积极参加上级部门所组织的各类活动，相关活动参与度高、成效明显。社区教育工作得到政府及相关部门的认可，获得相关表彰及荣誉。</w:t>
      </w:r>
    </w:p>
    <w:p w:rsidR="00CB15F5" w:rsidRPr="00214697" w:rsidRDefault="00CB15F5" w:rsidP="00CB15F5">
      <w:pPr>
        <w:spacing w:line="600" w:lineRule="exact"/>
        <w:ind w:firstLineChars="250" w:firstLine="800"/>
        <w:rPr>
          <w:rFonts w:ascii="Times New Roman" w:eastAsia="方正仿宋简体" w:hAnsi="Times New Roman"/>
          <w:color w:val="000000"/>
          <w:sz w:val="32"/>
          <w:szCs w:val="32"/>
        </w:rPr>
      </w:pPr>
      <w:r w:rsidRPr="00214697">
        <w:rPr>
          <w:rFonts w:ascii="Times New Roman" w:eastAsia="方正仿宋简体" w:hAnsi="Times New Roman"/>
          <w:color w:val="000000"/>
          <w:sz w:val="32"/>
          <w:szCs w:val="32"/>
        </w:rPr>
        <w:t>3.</w:t>
      </w:r>
      <w:r w:rsidRPr="00214697">
        <w:rPr>
          <w:rFonts w:ascii="Times New Roman" w:eastAsia="方正仿宋简体" w:hAnsi="Times New Roman" w:hint="eastAsia"/>
          <w:color w:val="000000"/>
          <w:sz w:val="32"/>
          <w:szCs w:val="32"/>
        </w:rPr>
        <w:t>开展本区域内居民对社区教育满意度的调查，社区居民满意度达</w:t>
      </w:r>
      <w:r w:rsidRPr="00214697">
        <w:rPr>
          <w:rFonts w:ascii="Times New Roman" w:eastAsia="方正仿宋简体" w:hAnsi="Times New Roman"/>
          <w:color w:val="000000"/>
          <w:sz w:val="32"/>
          <w:szCs w:val="32"/>
        </w:rPr>
        <w:t>90%</w:t>
      </w:r>
      <w:r w:rsidRPr="00214697">
        <w:rPr>
          <w:rFonts w:ascii="Times New Roman" w:eastAsia="方正仿宋简体" w:hAnsi="Times New Roman" w:hint="eastAsia"/>
          <w:color w:val="000000"/>
          <w:sz w:val="32"/>
          <w:szCs w:val="32"/>
        </w:rPr>
        <w:t>以上。</w:t>
      </w:r>
    </w:p>
    <w:p w:rsidR="00CB15F5" w:rsidRPr="00214697" w:rsidRDefault="00CB15F5" w:rsidP="00CB15F5">
      <w:pPr>
        <w:spacing w:line="600" w:lineRule="exact"/>
        <w:rPr>
          <w:rFonts w:ascii="Times New Roman" w:eastAsia="方正仿宋简体" w:hAnsi="Times New Roman"/>
          <w:color w:val="000000"/>
          <w:sz w:val="32"/>
          <w:szCs w:val="32"/>
        </w:rPr>
      </w:pPr>
    </w:p>
    <w:p w:rsidR="00B5111E" w:rsidRPr="00CB15F5" w:rsidRDefault="00B5111E" w:rsidP="00CB15F5"/>
    <w:sectPr w:rsidR="00B5111E" w:rsidRPr="00CB15F5" w:rsidSect="00976F8B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31E1" w:rsidRDefault="00D431E1" w:rsidP="00973222">
      <w:r>
        <w:separator/>
      </w:r>
    </w:p>
  </w:endnote>
  <w:endnote w:type="continuationSeparator" w:id="1">
    <w:p w:rsidR="00D431E1" w:rsidRDefault="00D431E1" w:rsidP="009732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楷体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仿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07AB" w:rsidRPr="00A436F5" w:rsidRDefault="004B07AB" w:rsidP="00B82119">
    <w:pPr>
      <w:pStyle w:val="a4"/>
      <w:ind w:right="840" w:firstLineChars="100" w:firstLine="280"/>
      <w:jc w:val="center"/>
      <w:rPr>
        <w:rFonts w:ascii="宋体" w:hAnsi="宋体"/>
        <w:sz w:val="28"/>
        <w:szCs w:val="28"/>
      </w:rPr>
    </w:pPr>
    <w:r w:rsidRPr="00A436F5">
      <w:rPr>
        <w:rFonts w:ascii="宋体" w:hAnsi="宋体" w:hint="eastAsia"/>
        <w:sz w:val="28"/>
        <w:szCs w:val="28"/>
      </w:rPr>
      <w:t>—</w:t>
    </w:r>
    <w:r w:rsidR="002121A6" w:rsidRPr="00A436F5">
      <w:rPr>
        <w:rFonts w:ascii="宋体" w:hAnsi="宋体"/>
        <w:sz w:val="28"/>
        <w:szCs w:val="28"/>
      </w:rPr>
      <w:fldChar w:fldCharType="begin"/>
    </w:r>
    <w:r w:rsidRPr="00A436F5">
      <w:rPr>
        <w:rFonts w:ascii="宋体" w:hAnsi="宋体"/>
        <w:sz w:val="28"/>
        <w:szCs w:val="28"/>
      </w:rPr>
      <w:instrText xml:space="preserve"> PAGE   \* MERGEFORMAT </w:instrText>
    </w:r>
    <w:r w:rsidR="002121A6" w:rsidRPr="00A436F5">
      <w:rPr>
        <w:rFonts w:ascii="宋体" w:hAnsi="宋体"/>
        <w:sz w:val="28"/>
        <w:szCs w:val="28"/>
      </w:rPr>
      <w:fldChar w:fldCharType="separate"/>
    </w:r>
    <w:r w:rsidRPr="00EE50B3">
      <w:rPr>
        <w:rFonts w:ascii="宋体" w:hAnsi="宋体"/>
        <w:noProof/>
        <w:sz w:val="28"/>
        <w:szCs w:val="28"/>
        <w:lang w:val="zh-CN"/>
      </w:rPr>
      <w:t>８</w:t>
    </w:r>
    <w:r w:rsidR="002121A6" w:rsidRPr="00A436F5">
      <w:rPr>
        <w:rFonts w:ascii="宋体" w:hAnsi="宋体"/>
        <w:sz w:val="28"/>
        <w:szCs w:val="28"/>
      </w:rPr>
      <w:fldChar w:fldCharType="end"/>
    </w:r>
    <w:r w:rsidRPr="00A436F5">
      <w:rPr>
        <w:rFonts w:ascii="宋体" w:hAnsi="宋体" w:hint="eastAsia"/>
        <w:sz w:val="28"/>
        <w:szCs w:val="28"/>
      </w:rPr>
      <w:t>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07AB" w:rsidRPr="00A436F5" w:rsidRDefault="004B07AB" w:rsidP="00A60080">
    <w:pPr>
      <w:pStyle w:val="a4"/>
      <w:ind w:right="280"/>
      <w:jc w:val="center"/>
      <w:rPr>
        <w:rFonts w:ascii="宋体" w:hAnsi="宋体"/>
        <w:sz w:val="28"/>
        <w:szCs w:val="28"/>
      </w:rPr>
    </w:pPr>
    <w:r w:rsidRPr="00A436F5">
      <w:rPr>
        <w:rFonts w:ascii="宋体" w:hAnsi="宋体" w:hint="eastAsia"/>
        <w:sz w:val="28"/>
        <w:szCs w:val="28"/>
      </w:rPr>
      <w:t>—</w:t>
    </w:r>
    <w:r w:rsidR="002121A6" w:rsidRPr="00A436F5">
      <w:rPr>
        <w:rFonts w:ascii="宋体" w:hAnsi="宋体"/>
        <w:sz w:val="28"/>
        <w:szCs w:val="28"/>
      </w:rPr>
      <w:fldChar w:fldCharType="begin"/>
    </w:r>
    <w:r w:rsidRPr="00A436F5">
      <w:rPr>
        <w:rFonts w:ascii="宋体" w:hAnsi="宋体"/>
        <w:sz w:val="28"/>
        <w:szCs w:val="28"/>
      </w:rPr>
      <w:instrText xml:space="preserve"> PAGE   \* MERGEFORMAT </w:instrText>
    </w:r>
    <w:r w:rsidR="002121A6" w:rsidRPr="00A436F5">
      <w:rPr>
        <w:rFonts w:ascii="宋体" w:hAnsi="宋体"/>
        <w:sz w:val="28"/>
        <w:szCs w:val="28"/>
      </w:rPr>
      <w:fldChar w:fldCharType="separate"/>
    </w:r>
    <w:r w:rsidR="00CB15F5" w:rsidRPr="00CB15F5">
      <w:rPr>
        <w:rFonts w:ascii="宋体" w:hAnsi="宋体"/>
        <w:noProof/>
        <w:sz w:val="28"/>
        <w:szCs w:val="28"/>
        <w:lang w:val="zh-CN"/>
      </w:rPr>
      <w:t>6</w:t>
    </w:r>
    <w:r w:rsidR="002121A6" w:rsidRPr="00A436F5">
      <w:rPr>
        <w:rFonts w:ascii="宋体" w:hAnsi="宋体"/>
        <w:sz w:val="28"/>
        <w:szCs w:val="28"/>
      </w:rPr>
      <w:fldChar w:fldCharType="end"/>
    </w:r>
    <w:r w:rsidRPr="00A436F5">
      <w:rPr>
        <w:rFonts w:ascii="宋体" w:hAnsi="宋体" w:hint="eastAsia"/>
        <w:sz w:val="28"/>
        <w:szCs w:val="28"/>
      </w:rPr>
      <w:t>—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31E1" w:rsidRDefault="00D431E1" w:rsidP="00973222">
      <w:r>
        <w:separator/>
      </w:r>
    </w:p>
  </w:footnote>
  <w:footnote w:type="continuationSeparator" w:id="1">
    <w:p w:rsidR="00D431E1" w:rsidRDefault="00D431E1" w:rsidP="0097322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40755AD"/>
    <w:multiLevelType w:val="singleLevel"/>
    <w:tmpl w:val="840755AD"/>
    <w:lvl w:ilvl="0">
      <w:start w:val="5"/>
      <w:numFmt w:val="chineseCounting"/>
      <w:suff w:val="nothing"/>
      <w:lvlText w:val="（%1）"/>
      <w:lvlJc w:val="left"/>
      <w:rPr>
        <w:rFonts w:cs="Times New Roman" w:hint="eastAsia"/>
      </w:rPr>
    </w:lvl>
  </w:abstractNum>
  <w:abstractNum w:abstractNumId="1">
    <w:nsid w:val="AB78040C"/>
    <w:multiLevelType w:val="singleLevel"/>
    <w:tmpl w:val="AB78040C"/>
    <w:lvl w:ilvl="0">
      <w:start w:val="1"/>
      <w:numFmt w:val="decimal"/>
      <w:suff w:val="nothing"/>
      <w:lvlText w:val="%1．"/>
      <w:lvlJc w:val="left"/>
    </w:lvl>
  </w:abstractNum>
  <w:abstractNum w:abstractNumId="2">
    <w:nsid w:val="B2BEDD3D"/>
    <w:multiLevelType w:val="singleLevel"/>
    <w:tmpl w:val="B2BEDD3D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EA37B9FC"/>
    <w:multiLevelType w:val="singleLevel"/>
    <w:tmpl w:val="EA37B9FC"/>
    <w:lvl w:ilvl="0">
      <w:start w:val="6"/>
      <w:numFmt w:val="chineseCounting"/>
      <w:suff w:val="nothing"/>
      <w:lvlText w:val="（%1）"/>
      <w:lvlJc w:val="left"/>
      <w:rPr>
        <w:rFonts w:hint="eastAsia"/>
      </w:rPr>
    </w:lvl>
  </w:abstractNum>
  <w:abstractNum w:abstractNumId="4">
    <w:nsid w:val="EF83F197"/>
    <w:multiLevelType w:val="singleLevel"/>
    <w:tmpl w:val="EF83F197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5">
    <w:nsid w:val="00000003"/>
    <w:multiLevelType w:val="hybridMultilevel"/>
    <w:tmpl w:val="A1D4E544"/>
    <w:lvl w:ilvl="0" w:tplc="689EF96E">
      <w:start w:val="1"/>
      <w:numFmt w:val="japaneseCounting"/>
      <w:lvlText w:val="%1、"/>
      <w:lvlJc w:val="left"/>
      <w:pPr>
        <w:ind w:left="120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  <w:rPr>
        <w:rFonts w:cs="Times New Roman"/>
      </w:rPr>
    </w:lvl>
  </w:abstractNum>
  <w:abstractNum w:abstractNumId="6">
    <w:nsid w:val="0000000A"/>
    <w:multiLevelType w:val="singleLevel"/>
    <w:tmpl w:val="0000000A"/>
    <w:lvl w:ilvl="0">
      <w:start w:val="1"/>
      <w:numFmt w:val="chineseCounting"/>
      <w:suff w:val="nothing"/>
      <w:lvlText w:val="%1、"/>
      <w:lvlJc w:val="left"/>
    </w:lvl>
  </w:abstractNum>
  <w:abstractNum w:abstractNumId="7">
    <w:nsid w:val="0BBD340A"/>
    <w:multiLevelType w:val="singleLevel"/>
    <w:tmpl w:val="0BBD340A"/>
    <w:lvl w:ilvl="0">
      <w:start w:val="2"/>
      <w:numFmt w:val="chineseCounting"/>
      <w:suff w:val="nothing"/>
      <w:lvlText w:val="（%1）"/>
      <w:lvlJc w:val="left"/>
      <w:rPr>
        <w:rFonts w:cs="Times New Roman" w:hint="eastAsia"/>
      </w:rPr>
    </w:lvl>
  </w:abstractNum>
  <w:abstractNum w:abstractNumId="8">
    <w:nsid w:val="13CD36EA"/>
    <w:multiLevelType w:val="singleLevel"/>
    <w:tmpl w:val="13CD36EA"/>
    <w:lvl w:ilvl="0">
      <w:start w:val="1"/>
      <w:numFmt w:val="chineseCounting"/>
      <w:suff w:val="nothing"/>
      <w:lvlText w:val="%1、"/>
      <w:lvlJc w:val="left"/>
      <w:rPr>
        <w:rFonts w:cs="Times New Roman" w:hint="eastAsia"/>
      </w:rPr>
    </w:lvl>
  </w:abstractNum>
  <w:abstractNum w:abstractNumId="9">
    <w:nsid w:val="15048D03"/>
    <w:multiLevelType w:val="singleLevel"/>
    <w:tmpl w:val="15048D03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0">
    <w:nsid w:val="18326BEA"/>
    <w:multiLevelType w:val="hybridMultilevel"/>
    <w:tmpl w:val="4102336E"/>
    <w:lvl w:ilvl="0" w:tplc="9CB668F6">
      <w:start w:val="1"/>
      <w:numFmt w:val="japaneseCounting"/>
      <w:lvlText w:val="（%1）"/>
      <w:lvlJc w:val="left"/>
      <w:pPr>
        <w:ind w:left="1931" w:hanging="1080"/>
      </w:pPr>
      <w:rPr>
        <w:rFonts w:ascii="方正楷体简体" w:eastAsia="方正楷体简体" w:hint="default"/>
      </w:rPr>
    </w:lvl>
    <w:lvl w:ilvl="1" w:tplc="04090019" w:tentative="1">
      <w:start w:val="1"/>
      <w:numFmt w:val="lowerLetter"/>
      <w:lvlText w:val="%2)"/>
      <w:lvlJc w:val="left"/>
      <w:pPr>
        <w:ind w:left="1691" w:hanging="420"/>
      </w:pPr>
    </w:lvl>
    <w:lvl w:ilvl="2" w:tplc="0409001B" w:tentative="1">
      <w:start w:val="1"/>
      <w:numFmt w:val="lowerRoman"/>
      <w:lvlText w:val="%3."/>
      <w:lvlJc w:val="righ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9" w:tentative="1">
      <w:start w:val="1"/>
      <w:numFmt w:val="lowerLetter"/>
      <w:lvlText w:val="%5)"/>
      <w:lvlJc w:val="left"/>
      <w:pPr>
        <w:ind w:left="2951" w:hanging="420"/>
      </w:pPr>
    </w:lvl>
    <w:lvl w:ilvl="5" w:tplc="0409001B" w:tentative="1">
      <w:start w:val="1"/>
      <w:numFmt w:val="lowerRoman"/>
      <w:lvlText w:val="%6."/>
      <w:lvlJc w:val="righ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9" w:tentative="1">
      <w:start w:val="1"/>
      <w:numFmt w:val="lowerLetter"/>
      <w:lvlText w:val="%8)"/>
      <w:lvlJc w:val="left"/>
      <w:pPr>
        <w:ind w:left="4211" w:hanging="420"/>
      </w:pPr>
    </w:lvl>
    <w:lvl w:ilvl="8" w:tplc="0409001B" w:tentative="1">
      <w:start w:val="1"/>
      <w:numFmt w:val="lowerRoman"/>
      <w:lvlText w:val="%9."/>
      <w:lvlJc w:val="right"/>
      <w:pPr>
        <w:ind w:left="4631" w:hanging="420"/>
      </w:pPr>
    </w:lvl>
  </w:abstractNum>
  <w:abstractNum w:abstractNumId="11">
    <w:nsid w:val="1B140953"/>
    <w:multiLevelType w:val="singleLevel"/>
    <w:tmpl w:val="1B140953"/>
    <w:lvl w:ilvl="0">
      <w:start w:val="1"/>
      <w:numFmt w:val="decimal"/>
      <w:suff w:val="nothing"/>
      <w:lvlText w:val="%1．"/>
      <w:lvlJc w:val="left"/>
      <w:rPr>
        <w:rFonts w:cs="Times New Roman"/>
      </w:rPr>
    </w:lvl>
  </w:abstractNum>
  <w:abstractNum w:abstractNumId="12">
    <w:nsid w:val="3471E61D"/>
    <w:multiLevelType w:val="singleLevel"/>
    <w:tmpl w:val="3471E61D"/>
    <w:lvl w:ilvl="0">
      <w:start w:val="1"/>
      <w:numFmt w:val="chineseCounting"/>
      <w:suff w:val="nothing"/>
      <w:lvlText w:val="（%1）"/>
      <w:lvlJc w:val="left"/>
      <w:rPr>
        <w:rFonts w:cs="Times New Roman" w:hint="eastAsia"/>
      </w:rPr>
    </w:lvl>
  </w:abstractNum>
  <w:abstractNum w:abstractNumId="13">
    <w:nsid w:val="43B815CE"/>
    <w:multiLevelType w:val="singleLevel"/>
    <w:tmpl w:val="43B815CE"/>
    <w:lvl w:ilvl="0">
      <w:start w:val="4"/>
      <w:numFmt w:val="chineseCounting"/>
      <w:suff w:val="nothing"/>
      <w:lvlText w:val="（%1）"/>
      <w:lvlJc w:val="left"/>
      <w:rPr>
        <w:rFonts w:cs="Times New Roman" w:hint="eastAsia"/>
      </w:rPr>
    </w:lvl>
  </w:abstractNum>
  <w:abstractNum w:abstractNumId="14">
    <w:nsid w:val="47796A41"/>
    <w:multiLevelType w:val="singleLevel"/>
    <w:tmpl w:val="47796A41"/>
    <w:lvl w:ilvl="0">
      <w:start w:val="1"/>
      <w:numFmt w:val="chineseCounting"/>
      <w:suff w:val="nothing"/>
      <w:lvlText w:val="%1、"/>
      <w:lvlJc w:val="left"/>
      <w:rPr>
        <w:rFonts w:cs="Times New Roman"/>
      </w:rPr>
    </w:lvl>
  </w:abstractNum>
  <w:abstractNum w:abstractNumId="15">
    <w:nsid w:val="47796EB0"/>
    <w:multiLevelType w:val="singleLevel"/>
    <w:tmpl w:val="47796EB0"/>
    <w:lvl w:ilvl="0">
      <w:start w:val="1"/>
      <w:numFmt w:val="decimal"/>
      <w:suff w:val="nothing"/>
      <w:lvlText w:val="%1."/>
      <w:lvlJc w:val="left"/>
      <w:rPr>
        <w:rFonts w:cs="Times New Roman"/>
      </w:rPr>
    </w:lvl>
  </w:abstractNum>
  <w:abstractNum w:abstractNumId="16">
    <w:nsid w:val="47797A37"/>
    <w:multiLevelType w:val="singleLevel"/>
    <w:tmpl w:val="47797A37"/>
    <w:lvl w:ilvl="0">
      <w:start w:val="2"/>
      <w:numFmt w:val="decimal"/>
      <w:suff w:val="nothing"/>
      <w:lvlText w:val="%1."/>
      <w:lvlJc w:val="left"/>
      <w:rPr>
        <w:rFonts w:cs="Times New Roman"/>
      </w:rPr>
    </w:lvl>
  </w:abstractNum>
  <w:abstractNum w:abstractNumId="17">
    <w:nsid w:val="47797BC7"/>
    <w:multiLevelType w:val="singleLevel"/>
    <w:tmpl w:val="47797BC7"/>
    <w:lvl w:ilvl="0">
      <w:start w:val="2"/>
      <w:numFmt w:val="chineseCounting"/>
      <w:suff w:val="nothing"/>
      <w:lvlText w:val="（%1）"/>
      <w:lvlJc w:val="left"/>
      <w:rPr>
        <w:rFonts w:cs="Times New Roman"/>
      </w:rPr>
    </w:lvl>
  </w:abstractNum>
  <w:abstractNum w:abstractNumId="18">
    <w:nsid w:val="47797F43"/>
    <w:multiLevelType w:val="singleLevel"/>
    <w:tmpl w:val="47797F43"/>
    <w:lvl w:ilvl="0">
      <w:start w:val="2"/>
      <w:numFmt w:val="decimal"/>
      <w:suff w:val="nothing"/>
      <w:lvlText w:val="%1."/>
      <w:lvlJc w:val="left"/>
      <w:rPr>
        <w:rFonts w:cs="Times New Roman"/>
      </w:rPr>
    </w:lvl>
  </w:abstractNum>
  <w:abstractNum w:abstractNumId="19">
    <w:nsid w:val="47798465"/>
    <w:multiLevelType w:val="singleLevel"/>
    <w:tmpl w:val="47798465"/>
    <w:lvl w:ilvl="0">
      <w:start w:val="3"/>
      <w:numFmt w:val="chineseCounting"/>
      <w:suff w:val="nothing"/>
      <w:lvlText w:val="（%1）"/>
      <w:lvlJc w:val="left"/>
      <w:rPr>
        <w:rFonts w:cs="Times New Roman"/>
      </w:rPr>
    </w:lvl>
  </w:abstractNum>
  <w:abstractNum w:abstractNumId="20">
    <w:nsid w:val="477985F7"/>
    <w:multiLevelType w:val="singleLevel"/>
    <w:tmpl w:val="477985F7"/>
    <w:lvl w:ilvl="0">
      <w:start w:val="4"/>
      <w:numFmt w:val="chineseCounting"/>
      <w:suff w:val="nothing"/>
      <w:lvlText w:val="%1、"/>
      <w:lvlJc w:val="left"/>
      <w:rPr>
        <w:rFonts w:cs="Times New Roman"/>
      </w:rPr>
    </w:lvl>
  </w:abstractNum>
  <w:abstractNum w:abstractNumId="21">
    <w:nsid w:val="59991B72"/>
    <w:multiLevelType w:val="hybridMultilevel"/>
    <w:tmpl w:val="F154C438"/>
    <w:lvl w:ilvl="0" w:tplc="E2A675E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2">
    <w:nsid w:val="5AA731D8"/>
    <w:multiLevelType w:val="singleLevel"/>
    <w:tmpl w:val="5AA731D8"/>
    <w:lvl w:ilvl="0">
      <w:start w:val="1"/>
      <w:numFmt w:val="decimal"/>
      <w:suff w:val="nothing"/>
      <w:lvlText w:val="%1."/>
      <w:lvlJc w:val="left"/>
      <w:rPr>
        <w:rFonts w:cs="Times New Roman"/>
      </w:rPr>
    </w:lvl>
  </w:abstractNum>
  <w:abstractNum w:abstractNumId="23">
    <w:nsid w:val="5DFFCC28"/>
    <w:multiLevelType w:val="singleLevel"/>
    <w:tmpl w:val="5DFFCC28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24">
    <w:nsid w:val="624094BA"/>
    <w:multiLevelType w:val="singleLevel"/>
    <w:tmpl w:val="624094BA"/>
    <w:lvl w:ilvl="0">
      <w:start w:val="2"/>
      <w:numFmt w:val="chineseCounting"/>
      <w:lvlText w:val="(%1)"/>
      <w:lvlJc w:val="left"/>
      <w:pPr>
        <w:tabs>
          <w:tab w:val="num" w:pos="312"/>
        </w:tabs>
      </w:pPr>
      <w:rPr>
        <w:rFonts w:hint="eastAsia"/>
      </w:rPr>
    </w:lvl>
  </w:abstractNum>
  <w:abstractNum w:abstractNumId="25">
    <w:nsid w:val="6774BD48"/>
    <w:multiLevelType w:val="singleLevel"/>
    <w:tmpl w:val="6774BD48"/>
    <w:lvl w:ilvl="0">
      <w:start w:val="1"/>
      <w:numFmt w:val="decimal"/>
      <w:suff w:val="nothing"/>
      <w:lvlText w:val="（%1）"/>
      <w:lvlJc w:val="left"/>
      <w:rPr>
        <w:rFonts w:cs="Times New Roman"/>
      </w:rPr>
    </w:lvl>
  </w:abstractNum>
  <w:abstractNum w:abstractNumId="26">
    <w:nsid w:val="7146C79D"/>
    <w:multiLevelType w:val="singleLevel"/>
    <w:tmpl w:val="7146C79D"/>
    <w:lvl w:ilvl="0">
      <w:start w:val="3"/>
      <w:numFmt w:val="chineseCounting"/>
      <w:suff w:val="nothing"/>
      <w:lvlText w:val="%1、"/>
      <w:lvlJc w:val="left"/>
      <w:pPr>
        <w:ind w:left="480"/>
      </w:pPr>
      <w:rPr>
        <w:rFonts w:cs="Times New Roman" w:hint="eastAsia"/>
      </w:rPr>
    </w:lvl>
  </w:abstractNum>
  <w:abstractNum w:abstractNumId="27">
    <w:nsid w:val="7ED80256"/>
    <w:multiLevelType w:val="hybridMultilevel"/>
    <w:tmpl w:val="8B441FFA"/>
    <w:lvl w:ilvl="0" w:tplc="B80C36BE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25"/>
  </w:num>
  <w:num w:numId="2">
    <w:abstractNumId w:val="11"/>
  </w:num>
  <w:num w:numId="3">
    <w:abstractNumId w:val="7"/>
  </w:num>
  <w:num w:numId="4">
    <w:abstractNumId w:val="22"/>
  </w:num>
  <w:num w:numId="5">
    <w:abstractNumId w:val="3"/>
  </w:num>
  <w:num w:numId="6">
    <w:abstractNumId w:val="23"/>
  </w:num>
  <w:num w:numId="7">
    <w:abstractNumId w:val="8"/>
  </w:num>
  <w:num w:numId="8">
    <w:abstractNumId w:val="12"/>
  </w:num>
  <w:num w:numId="9">
    <w:abstractNumId w:val="0"/>
  </w:num>
  <w:num w:numId="10">
    <w:abstractNumId w:val="9"/>
  </w:num>
  <w:num w:numId="11">
    <w:abstractNumId w:val="2"/>
  </w:num>
  <w:num w:numId="12">
    <w:abstractNumId w:val="6"/>
  </w:num>
  <w:num w:numId="13">
    <w:abstractNumId w:val="14"/>
  </w:num>
  <w:num w:numId="14">
    <w:abstractNumId w:val="15"/>
  </w:num>
  <w:num w:numId="15">
    <w:abstractNumId w:val="16"/>
  </w:num>
  <w:num w:numId="16">
    <w:abstractNumId w:val="17"/>
  </w:num>
  <w:num w:numId="17">
    <w:abstractNumId w:val="18"/>
  </w:num>
  <w:num w:numId="18">
    <w:abstractNumId w:val="19"/>
  </w:num>
  <w:num w:numId="19">
    <w:abstractNumId w:val="20"/>
  </w:num>
  <w:num w:numId="20">
    <w:abstractNumId w:val="4"/>
  </w:num>
  <w:num w:numId="21">
    <w:abstractNumId w:val="24"/>
  </w:num>
  <w:num w:numId="22">
    <w:abstractNumId w:val="5"/>
  </w:num>
  <w:num w:numId="23">
    <w:abstractNumId w:val="21"/>
  </w:num>
  <w:num w:numId="24">
    <w:abstractNumId w:val="1"/>
  </w:num>
  <w:num w:numId="25">
    <w:abstractNumId w:val="13"/>
  </w:num>
  <w:num w:numId="26">
    <w:abstractNumId w:val="26"/>
  </w:num>
  <w:num w:numId="27">
    <w:abstractNumId w:val="27"/>
  </w:num>
  <w:num w:numId="2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222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73222"/>
    <w:rsid w:val="00061EC9"/>
    <w:rsid w:val="00063E73"/>
    <w:rsid w:val="00090C04"/>
    <w:rsid w:val="000D5047"/>
    <w:rsid w:val="000F7446"/>
    <w:rsid w:val="00111E2E"/>
    <w:rsid w:val="0012226B"/>
    <w:rsid w:val="0013004D"/>
    <w:rsid w:val="0018489C"/>
    <w:rsid w:val="001B6495"/>
    <w:rsid w:val="001D5598"/>
    <w:rsid w:val="002121A6"/>
    <w:rsid w:val="002D574C"/>
    <w:rsid w:val="002F7F73"/>
    <w:rsid w:val="003347AC"/>
    <w:rsid w:val="003745A6"/>
    <w:rsid w:val="003C2F59"/>
    <w:rsid w:val="003C7A5B"/>
    <w:rsid w:val="004507AD"/>
    <w:rsid w:val="0045342B"/>
    <w:rsid w:val="00466793"/>
    <w:rsid w:val="004854A0"/>
    <w:rsid w:val="00495549"/>
    <w:rsid w:val="004A14D7"/>
    <w:rsid w:val="004A2D76"/>
    <w:rsid w:val="004B07AB"/>
    <w:rsid w:val="004B10AC"/>
    <w:rsid w:val="004C1E09"/>
    <w:rsid w:val="004D4BA1"/>
    <w:rsid w:val="004E6D87"/>
    <w:rsid w:val="005337C8"/>
    <w:rsid w:val="00556D41"/>
    <w:rsid w:val="00561831"/>
    <w:rsid w:val="006030EC"/>
    <w:rsid w:val="00671FCB"/>
    <w:rsid w:val="006B3939"/>
    <w:rsid w:val="0075660F"/>
    <w:rsid w:val="0078205F"/>
    <w:rsid w:val="007A6871"/>
    <w:rsid w:val="007D2D46"/>
    <w:rsid w:val="00801C5A"/>
    <w:rsid w:val="008550F9"/>
    <w:rsid w:val="0087042F"/>
    <w:rsid w:val="00926A56"/>
    <w:rsid w:val="00973222"/>
    <w:rsid w:val="00976F8B"/>
    <w:rsid w:val="00A352AD"/>
    <w:rsid w:val="00A86F43"/>
    <w:rsid w:val="00A970B7"/>
    <w:rsid w:val="00AC2299"/>
    <w:rsid w:val="00B30AFF"/>
    <w:rsid w:val="00B435CA"/>
    <w:rsid w:val="00B5111E"/>
    <w:rsid w:val="00B5726A"/>
    <w:rsid w:val="00BF34DA"/>
    <w:rsid w:val="00CA50CF"/>
    <w:rsid w:val="00CB15F5"/>
    <w:rsid w:val="00CE0565"/>
    <w:rsid w:val="00CE6F29"/>
    <w:rsid w:val="00D377C4"/>
    <w:rsid w:val="00D37C5D"/>
    <w:rsid w:val="00D431E1"/>
    <w:rsid w:val="00D43F59"/>
    <w:rsid w:val="00D574F5"/>
    <w:rsid w:val="00D7491E"/>
    <w:rsid w:val="00DA5AC3"/>
    <w:rsid w:val="00E44A11"/>
    <w:rsid w:val="00ED7478"/>
    <w:rsid w:val="00EE022A"/>
    <w:rsid w:val="00F81320"/>
    <w:rsid w:val="00F94C49"/>
    <w:rsid w:val="00FB6D0B"/>
    <w:rsid w:val="00FC05C8"/>
    <w:rsid w:val="00FD4D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line number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Date" w:uiPriority="0"/>
    <w:lsdException w:name="Strong" w:semiHidden="0" w:uiPriority="0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22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9732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73222"/>
    <w:rPr>
      <w:sz w:val="18"/>
      <w:szCs w:val="18"/>
    </w:rPr>
  </w:style>
  <w:style w:type="paragraph" w:styleId="a4">
    <w:name w:val="footer"/>
    <w:basedOn w:val="a"/>
    <w:link w:val="Char0"/>
    <w:unhideWhenUsed/>
    <w:rsid w:val="0097322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973222"/>
    <w:rPr>
      <w:sz w:val="18"/>
      <w:szCs w:val="18"/>
    </w:rPr>
  </w:style>
  <w:style w:type="character" w:styleId="a5">
    <w:name w:val="line number"/>
    <w:rsid w:val="00556D41"/>
    <w:rPr>
      <w:rFonts w:cs="Times New Roman"/>
    </w:rPr>
  </w:style>
  <w:style w:type="character" w:styleId="a6">
    <w:name w:val="Strong"/>
    <w:qFormat/>
    <w:rsid w:val="00556D41"/>
    <w:rPr>
      <w:rFonts w:cs="Times New Roman"/>
      <w:b/>
      <w:bCs/>
    </w:rPr>
  </w:style>
  <w:style w:type="character" w:styleId="a7">
    <w:name w:val="page number"/>
    <w:basedOn w:val="a5"/>
    <w:rsid w:val="00556D41"/>
  </w:style>
  <w:style w:type="paragraph" w:styleId="a8">
    <w:name w:val="Normal (Web)"/>
    <w:basedOn w:val="a"/>
    <w:uiPriority w:val="99"/>
    <w:rsid w:val="00556D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9">
    <w:name w:val="Title"/>
    <w:basedOn w:val="a"/>
    <w:next w:val="a"/>
    <w:link w:val="Char1"/>
    <w:qFormat/>
    <w:rsid w:val="00556D41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1">
    <w:name w:val="标题 Char"/>
    <w:basedOn w:val="a0"/>
    <w:link w:val="a9"/>
    <w:rsid w:val="00556D41"/>
    <w:rPr>
      <w:rFonts w:ascii="Cambria" w:eastAsia="宋体" w:hAnsi="Cambria" w:cs="Times New Roman"/>
      <w:b/>
      <w:bCs/>
      <w:sz w:val="32"/>
      <w:szCs w:val="32"/>
    </w:rPr>
  </w:style>
  <w:style w:type="paragraph" w:customStyle="1" w:styleId="p0">
    <w:name w:val="p0"/>
    <w:basedOn w:val="a"/>
    <w:rsid w:val="00556D41"/>
    <w:pPr>
      <w:widowControl/>
    </w:pPr>
    <w:rPr>
      <w:rFonts w:ascii="Times New Roman" w:hAnsi="Times New Roman"/>
      <w:kern w:val="0"/>
      <w:sz w:val="32"/>
      <w:szCs w:val="32"/>
    </w:rPr>
  </w:style>
  <w:style w:type="paragraph" w:customStyle="1" w:styleId="1">
    <w:name w:val="无间隔1"/>
    <w:rsid w:val="00556D41"/>
    <w:pPr>
      <w:widowControl w:val="0"/>
      <w:jc w:val="both"/>
    </w:pPr>
    <w:rPr>
      <w:rFonts w:ascii="Calibri" w:eastAsia="宋体" w:hAnsi="Calibri" w:cs="Times New Roman"/>
    </w:rPr>
  </w:style>
  <w:style w:type="paragraph" w:styleId="aa">
    <w:name w:val="Body Text"/>
    <w:basedOn w:val="a"/>
    <w:link w:val="Char2"/>
    <w:rsid w:val="00556D41"/>
    <w:pPr>
      <w:spacing w:after="120"/>
    </w:pPr>
  </w:style>
  <w:style w:type="character" w:customStyle="1" w:styleId="Char2">
    <w:name w:val="正文文本 Char"/>
    <w:basedOn w:val="a0"/>
    <w:link w:val="aa"/>
    <w:rsid w:val="00556D41"/>
    <w:rPr>
      <w:rFonts w:ascii="Calibri" w:eastAsia="宋体" w:hAnsi="Calibri" w:cs="Times New Roman"/>
    </w:rPr>
  </w:style>
  <w:style w:type="paragraph" w:styleId="ab">
    <w:name w:val="Date"/>
    <w:basedOn w:val="a"/>
    <w:next w:val="a"/>
    <w:link w:val="Char3"/>
    <w:rsid w:val="00556D41"/>
    <w:pPr>
      <w:ind w:leftChars="2500" w:left="100"/>
    </w:pPr>
  </w:style>
  <w:style w:type="character" w:customStyle="1" w:styleId="Char3">
    <w:name w:val="日期 Char"/>
    <w:basedOn w:val="a0"/>
    <w:link w:val="ab"/>
    <w:rsid w:val="00556D41"/>
    <w:rPr>
      <w:rFonts w:ascii="Calibri" w:eastAsia="宋体" w:hAnsi="Calibri" w:cs="Times New Roman"/>
    </w:rPr>
  </w:style>
  <w:style w:type="paragraph" w:styleId="ac">
    <w:name w:val="Body Text Indent"/>
    <w:basedOn w:val="a"/>
    <w:link w:val="Char4"/>
    <w:rsid w:val="00556D41"/>
    <w:pPr>
      <w:ind w:firstLineChars="200" w:firstLine="617"/>
    </w:pPr>
    <w:rPr>
      <w:rFonts w:ascii="仿宋_GB2312" w:eastAsia="仿宋_GB2312" w:hAnsi="Times New Roman"/>
      <w:sz w:val="32"/>
    </w:rPr>
  </w:style>
  <w:style w:type="character" w:customStyle="1" w:styleId="Char4">
    <w:name w:val="正文文本缩进 Char"/>
    <w:basedOn w:val="a0"/>
    <w:link w:val="ac"/>
    <w:rsid w:val="00556D41"/>
    <w:rPr>
      <w:rFonts w:ascii="仿宋_GB2312" w:eastAsia="仿宋_GB2312" w:hAnsi="Times New Roman" w:cs="Times New Roman"/>
      <w:sz w:val="32"/>
    </w:rPr>
  </w:style>
  <w:style w:type="paragraph" w:styleId="ad">
    <w:name w:val="caption"/>
    <w:basedOn w:val="a"/>
    <w:next w:val="a"/>
    <w:qFormat/>
    <w:rsid w:val="00556D41"/>
    <w:rPr>
      <w:rFonts w:ascii="Arial" w:eastAsia="黑体" w:hAnsi="Arial"/>
      <w:sz w:val="20"/>
    </w:rPr>
  </w:style>
  <w:style w:type="paragraph" w:customStyle="1" w:styleId="Normal0">
    <w:name w:val="Normal_0"/>
    <w:rsid w:val="00556D41"/>
    <w:pPr>
      <w:spacing w:before="120" w:after="240"/>
      <w:jc w:val="both"/>
    </w:pPr>
    <w:rPr>
      <w:rFonts w:ascii="Calibri" w:eastAsia="宋体" w:hAnsi="Calibri" w:cs="Times New Roman"/>
      <w:kern w:val="0"/>
      <w:sz w:val="22"/>
      <w:lang w:eastAsia="en-US"/>
    </w:rPr>
  </w:style>
  <w:style w:type="paragraph" w:customStyle="1" w:styleId="ListParagraph1">
    <w:name w:val="List Paragraph1"/>
    <w:basedOn w:val="a"/>
    <w:rsid w:val="00556D41"/>
    <w:pPr>
      <w:widowControl/>
      <w:adjustRightInd w:val="0"/>
      <w:snapToGrid w:val="0"/>
      <w:spacing w:after="200"/>
      <w:ind w:firstLineChars="200" w:firstLine="420"/>
      <w:jc w:val="left"/>
    </w:pPr>
    <w:rPr>
      <w:rFonts w:ascii="Tahoma" w:eastAsia="微软雅黑" w:hAnsi="Tahoma"/>
      <w:kern w:val="0"/>
      <w:sz w:val="22"/>
    </w:rPr>
  </w:style>
  <w:style w:type="paragraph" w:customStyle="1" w:styleId="Char2CharCharChar">
    <w:name w:val="Char2 Char Char Char"/>
    <w:basedOn w:val="a"/>
    <w:rsid w:val="00556D41"/>
    <w:rPr>
      <w:rFonts w:ascii="仿宋_GB2312" w:hAnsi="Times New Roman"/>
      <w:b/>
      <w:sz w:val="30"/>
      <w:szCs w:val="32"/>
    </w:rPr>
  </w:style>
  <w:style w:type="table" w:styleId="ae">
    <w:name w:val="Table Grid"/>
    <w:basedOn w:val="a1"/>
    <w:rsid w:val="00556D41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列出段落1"/>
    <w:basedOn w:val="a"/>
    <w:rsid w:val="00556D41"/>
    <w:pPr>
      <w:ind w:firstLineChars="200" w:firstLine="420"/>
    </w:pPr>
    <w:rPr>
      <w:rFonts w:cs="宋体"/>
    </w:rPr>
  </w:style>
  <w:style w:type="paragraph" w:customStyle="1" w:styleId="0">
    <w:name w:val="0"/>
    <w:basedOn w:val="a"/>
    <w:rsid w:val="00976F8B"/>
    <w:pPr>
      <w:widowControl/>
      <w:snapToGrid w:val="0"/>
      <w:jc w:val="left"/>
    </w:pPr>
    <w:rPr>
      <w:rFonts w:ascii="Times New Roman" w:hAnsi="Times New Roman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503</Words>
  <Characters>2872</Characters>
  <Application>Microsoft Office Word</Application>
  <DocSecurity>0</DocSecurity>
  <Lines>23</Lines>
  <Paragraphs>6</Paragraphs>
  <ScaleCrop>false</ScaleCrop>
  <Company>微软中国</Company>
  <LinksUpToDate>false</LinksUpToDate>
  <CharactersWithSpaces>3369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26</cp:revision>
  <dcterms:created xsi:type="dcterms:W3CDTF">2018-08-02T02:47:00Z</dcterms:created>
  <dcterms:modified xsi:type="dcterms:W3CDTF">2018-11-01T06:58:00Z</dcterms:modified>
</cp:coreProperties>
</file>