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80C" w:rsidRPr="00DE776C" w:rsidRDefault="007B580C" w:rsidP="007B580C">
      <w:pPr>
        <w:spacing w:line="576" w:lineRule="exact"/>
        <w:jc w:val="left"/>
        <w:rPr>
          <w:rFonts w:ascii="Times New Roman" w:eastAsia="方正小标宋简体" w:hAnsi="Times New Roman"/>
          <w:w w:val="95"/>
          <w:sz w:val="44"/>
        </w:rPr>
      </w:pPr>
      <w:r w:rsidRPr="00DE776C">
        <w:rPr>
          <w:rFonts w:ascii="Times New Roman" w:eastAsia="黑体" w:hAnsi="Times New Roman"/>
          <w:sz w:val="32"/>
        </w:rPr>
        <w:t>附件</w:t>
      </w:r>
      <w:r w:rsidRPr="00DE776C">
        <w:rPr>
          <w:rFonts w:ascii="Times New Roman" w:eastAsia="黑体" w:hAnsi="Times New Roman"/>
          <w:sz w:val="32"/>
        </w:rPr>
        <w:t>1</w:t>
      </w:r>
    </w:p>
    <w:p w:rsidR="007B580C" w:rsidRPr="00DE776C" w:rsidRDefault="007B580C" w:rsidP="007B580C">
      <w:pPr>
        <w:adjustRightInd w:val="0"/>
        <w:snapToGrid w:val="0"/>
        <w:spacing w:line="576" w:lineRule="exact"/>
        <w:jc w:val="center"/>
        <w:rPr>
          <w:rFonts w:ascii="Times New Roman" w:eastAsia="方正小标宋简体" w:hAnsi="Times New Roman"/>
          <w:w w:val="95"/>
          <w:sz w:val="36"/>
        </w:rPr>
      </w:pPr>
    </w:p>
    <w:p w:rsidR="007B580C" w:rsidRPr="00DE776C" w:rsidRDefault="007B580C" w:rsidP="007B580C">
      <w:pPr>
        <w:adjustRightInd w:val="0"/>
        <w:snapToGrid w:val="0"/>
        <w:spacing w:line="576" w:lineRule="exact"/>
        <w:jc w:val="center"/>
        <w:rPr>
          <w:rFonts w:ascii="Times New Roman" w:eastAsia="方正小标宋简体" w:hAnsi="Times New Roman"/>
          <w:w w:val="95"/>
          <w:sz w:val="44"/>
        </w:rPr>
      </w:pPr>
      <w:r w:rsidRPr="00DE776C">
        <w:rPr>
          <w:rFonts w:ascii="Times New Roman" w:eastAsia="方正小标宋简体" w:hAnsi="Times New Roman"/>
          <w:w w:val="95"/>
          <w:sz w:val="44"/>
        </w:rPr>
        <w:t>临潼区重污染天气应急指挥部成员单位职责</w:t>
      </w:r>
    </w:p>
    <w:p w:rsidR="007B580C" w:rsidRPr="00DE776C" w:rsidRDefault="007B580C" w:rsidP="007B580C">
      <w:pPr>
        <w:adjustRightInd w:val="0"/>
        <w:snapToGrid w:val="0"/>
        <w:spacing w:line="576" w:lineRule="exact"/>
        <w:jc w:val="center"/>
        <w:rPr>
          <w:rFonts w:ascii="Times New Roman" w:eastAsia="方正小标宋简体" w:hAnsi="Times New Roman"/>
          <w:w w:val="95"/>
          <w:sz w:val="44"/>
        </w:rPr>
      </w:pP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一、各街办、园区管委会职责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．全面负责本区域重污染天气应急管理工作，组织落实各项应急响应措施，降低人为活动对本区域大气环境质量的影响。</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．负责编制和修订本区域重污染天气应急实施方案、应急减排项目清单，并组织落实。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．开展本区域重污染天气应急工作宣传，引导公众积极参与重污染天气应对工作。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二、区委宣传部、区网信办职责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．编制和完善本单位重污染天气应急实施方案，根据各自职责分别做好重污染天气应对宣传报道工作；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．负责督导、协调区电视台、人文临潼、重点门户网站等新闻媒体做好重污染天气预警、响应等信息的发布工作；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．督导、协调各级各类新闻媒体开展健康防护、公民和企业自愿减排措施的宣传工作；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．负责重污染天气期间的舆情收集、汇总、分析和上报等工作，指导有关单位及时回应社会关切；</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5</w:t>
      </w:r>
      <w:r w:rsidRPr="00DE776C">
        <w:rPr>
          <w:rFonts w:ascii="Times New Roman" w:eastAsia="仿宋_GB2312" w:hAnsi="Times New Roman"/>
          <w:kern w:val="0"/>
          <w:sz w:val="32"/>
        </w:rPr>
        <w:t>．完成信息宣传组明确的其他任务。</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三、环保分局职责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lastRenderedPageBreak/>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．负责环境空气质量监测及工业污染源的排放监管及重污染天气成因及预测、预报有关内容的宣传工作。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．开展污染源解析和污染源排放清单编制工作。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．配合相关行业牵头部门指导分管行业企业制定</w:t>
      </w:r>
      <w:r w:rsidRPr="00DE776C">
        <w:rPr>
          <w:rFonts w:ascii="Times New Roman" w:eastAsia="仿宋_GB2312" w:hAnsi="Times New Roman"/>
          <w:kern w:val="0"/>
          <w:sz w:val="32"/>
        </w:rPr>
        <w:t>“</w:t>
      </w:r>
      <w:r w:rsidRPr="00DE776C">
        <w:rPr>
          <w:rFonts w:ascii="Times New Roman" w:eastAsia="仿宋_GB2312" w:hAnsi="Times New Roman"/>
          <w:kern w:val="0"/>
          <w:sz w:val="32"/>
        </w:rPr>
        <w:t>一厂一策</w:t>
      </w:r>
      <w:r w:rsidRPr="00DE776C">
        <w:rPr>
          <w:rFonts w:ascii="Times New Roman" w:eastAsia="仿宋_GB2312" w:hAnsi="Times New Roman"/>
          <w:kern w:val="0"/>
          <w:sz w:val="32"/>
        </w:rPr>
        <w:t>”</w:t>
      </w:r>
      <w:r w:rsidRPr="00DE776C">
        <w:rPr>
          <w:rFonts w:ascii="Times New Roman" w:eastAsia="仿宋_GB2312" w:hAnsi="Times New Roman"/>
          <w:kern w:val="0"/>
          <w:sz w:val="32"/>
        </w:rPr>
        <w:t>方案。</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5</w:t>
      </w:r>
      <w:r w:rsidRPr="00DE776C">
        <w:rPr>
          <w:rFonts w:ascii="Times New Roman" w:eastAsia="仿宋_GB2312" w:hAnsi="Times New Roman"/>
          <w:kern w:val="0"/>
          <w:sz w:val="32"/>
        </w:rPr>
        <w:t>．督导燃煤锅炉使用单位落实应急响应措施，重点大气污染源企业落实驻厂监管制度。</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6</w:t>
      </w:r>
      <w:r w:rsidRPr="00DE776C">
        <w:rPr>
          <w:rFonts w:ascii="Times New Roman" w:eastAsia="仿宋_GB2312" w:hAnsi="Times New Roman"/>
          <w:kern w:val="0"/>
          <w:sz w:val="32"/>
        </w:rPr>
        <w:t>．联合区农林局对全区秸秆焚烧进行督导检查。</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四、区气象局职责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．负责气象条件监测、分析、预报。</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．按照区指挥部办公室要求，提供影响环境空气质量的相关气象条件数据，并适时开展人工影响天气作业。</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五、区应急办职责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．负责协调全区重污染天气预报、预警、响应和跨地市、跨部门应急工作。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．指导各成员单位根据职责编制重污染天气应急实施方案。</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六、区发改委职责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lastRenderedPageBreak/>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．协调应急状态下的能源保障工作，加强与上级主管部门对接协调，加大天然气、电等清洁能源供应。</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七、区教育局职责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．组织全区幼儿园、小学、中学及同等学历学校落实重污染天气期间停止户外活动、弹性停课等措施。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八、区科技局职责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．开展重污染天气预防、应对等科研工作，加强基础科研能力储备。</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九、区经贸局职责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．负责加强对所属涉气企业进行分类管控，督导工业企业编制重污染天气应急操作方案，做到</w:t>
      </w:r>
      <w:r w:rsidRPr="00DE776C">
        <w:rPr>
          <w:rFonts w:ascii="Times New Roman" w:eastAsia="仿宋_GB2312" w:hAnsi="Times New Roman"/>
          <w:kern w:val="0"/>
          <w:sz w:val="32"/>
        </w:rPr>
        <w:t>“</w:t>
      </w:r>
      <w:r w:rsidRPr="00DE776C">
        <w:rPr>
          <w:rFonts w:ascii="Times New Roman" w:eastAsia="仿宋_GB2312" w:hAnsi="Times New Roman"/>
          <w:kern w:val="0"/>
          <w:sz w:val="32"/>
        </w:rPr>
        <w:t>一厂一策</w:t>
      </w:r>
      <w:r w:rsidRPr="00DE776C">
        <w:rPr>
          <w:rFonts w:ascii="Times New Roman" w:eastAsia="仿宋_GB2312" w:hAnsi="Times New Roman"/>
          <w:kern w:val="0"/>
          <w:sz w:val="32"/>
        </w:rPr>
        <w:t>”</w:t>
      </w:r>
      <w:r w:rsidRPr="00DE776C">
        <w:rPr>
          <w:rFonts w:ascii="Times New Roman" w:eastAsia="仿宋_GB2312" w:hAnsi="Times New Roman"/>
          <w:kern w:val="0"/>
          <w:sz w:val="32"/>
        </w:rPr>
        <w:t>，并按照重污染天气应急减排项目清单落实减排措施。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 xml:space="preserve">3.  </w:t>
      </w:r>
      <w:r w:rsidRPr="00DE776C">
        <w:rPr>
          <w:rFonts w:ascii="Times New Roman" w:eastAsia="仿宋_GB2312" w:hAnsi="Times New Roman"/>
          <w:kern w:val="0"/>
          <w:sz w:val="32"/>
        </w:rPr>
        <w:t>督导定点煤炭经营场所落实应急响应措施。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十、公安分局职责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lastRenderedPageBreak/>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．负责制定重污染天气期间机动车管控措施，加大对冒黑烟和高排放车辆管控力度。</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．组织落实烟花爆竹禁燃禁放及户外大型活动应急管控措施。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十一、区城管局职责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．督导城市道路、出土工地、拆迁工地、渣土清运、建筑垃圾消纳场所等落实应急响应措施；督导所属非道路移动机械落实应急减排措施。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．督导全区餐饮单位落实大气污染物减排措施。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十二、区建住局职责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．督导全区各类建设工地、两类企业（预拌混凝土、砂浆企业）及所属非道路移动机械落实应急响应措施。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．督办各街办、园区对物业小区落实清洁行动。</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十三、区交通运输局职责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w:t>
      </w:r>
      <w:r w:rsidRPr="00DE776C">
        <w:rPr>
          <w:rFonts w:ascii="Times New Roman" w:eastAsia="仿宋_GB2312" w:hAnsi="Times New Roman"/>
          <w:kern w:val="0"/>
          <w:sz w:val="32"/>
        </w:rPr>
        <w:lastRenderedPageBreak/>
        <w:t>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．加大公共交通运力保障，引导公众绿色出行。</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．督导所属施工工地、国省干线公路、汽车维修企业及非道路移动机械等落实应急响应措施。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十四、区水务局职责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．督导全区水利工程设施建设、维修和养护工地及所属非道路移动机械落实应急响应措施；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十五、区城改办职责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．督导全区城改项目施工工地及所属非道路移动机械落实应急响应措施。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十六、质监分局职责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．加大对禁燃区外蜂窝煤和车用燃油生产企业产品质量的监督检查。</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．配合环保分局督导在用燃煤设施企业落实应急响应措施。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lastRenderedPageBreak/>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十七、区食品药监局职责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．协助区城管局督导餐饮服务单位落实大气污染物减排措施。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十八、区城建集团职责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．督导所属施工工地及所属非道路移动机械落实应急响应措施。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十九、区农林局职责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．负责做好秸秆综合利用工作，配合环保分局对全区秸秆焚烧进行督导检查。</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．负责监管农业养殖、种植等过程中肥料和散煤的使用，督导所属非道路移动机械落实应急响应措施。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二十、区卫计局职责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lastRenderedPageBreak/>
        <w:t>2</w:t>
      </w:r>
      <w:r w:rsidRPr="00DE776C">
        <w:rPr>
          <w:rFonts w:ascii="Times New Roman" w:eastAsia="仿宋_GB2312" w:hAnsi="Times New Roman"/>
          <w:kern w:val="0"/>
          <w:sz w:val="32"/>
        </w:rPr>
        <w:t>．负责组织医疗救治，及时监测、处置重污染天气引发的突发公共卫生事件。</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．开展大气污染对人体健康影响的疾病预防知识宣传，做好重污染天气应急期间呼吸道等大气污染相关疾病</w:t>
      </w:r>
      <w:r w:rsidRPr="00DE776C">
        <w:rPr>
          <w:rFonts w:ascii="Times New Roman" w:eastAsia="仿宋_GB2312" w:hAnsi="Times New Roman"/>
          <w:kern w:val="0"/>
          <w:sz w:val="32"/>
        </w:rPr>
        <w:t>24</w:t>
      </w:r>
      <w:r w:rsidRPr="00DE776C">
        <w:rPr>
          <w:rFonts w:ascii="Times New Roman" w:eastAsia="仿宋_GB2312" w:hAnsi="Times New Roman"/>
          <w:kern w:val="0"/>
          <w:sz w:val="32"/>
        </w:rPr>
        <w:t>小时急（门）诊的监管工作。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二十一、国土分局职责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．督导露天矿山、砖瓦窑、砂石场落实重污染天气期间的应急响应措施。</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二十二、区财政局职责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．加大重污染天气应急工作资金支持，将重污染天气预测、预报、预警和应急响应能力建设，以及设备维护、监督检查、应急物资储备等列入预算。</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二十三、区旅发委职责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．编制和完善本单位重污染天气应急实施方案，并组织落实。</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．负责在旅游景点和游客集散中心等人员密集场所做好重污染天气预警响应信息传播工作。</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二十四、区政府督查室职责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lastRenderedPageBreak/>
        <w:t>1</w:t>
      </w:r>
      <w:r w:rsidRPr="00DE776C">
        <w:rPr>
          <w:rFonts w:ascii="Times New Roman" w:eastAsia="仿宋_GB2312" w:hAnsi="Times New Roman"/>
          <w:kern w:val="0"/>
          <w:sz w:val="32"/>
        </w:rPr>
        <w:t>．按照区指挥部办公室要求，对各项应急预警、响应措施落实情况进行监督检查，对重污染天气应对工作不力的单位和人员依法依纪追究责任。</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二十五、区考核办职责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．将区指挥部各成员单位应急响应措施落实情况作为考核指标。</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．完成区指挥部办公室交办的其他事项。</w:t>
      </w:r>
    </w:p>
    <w:p w:rsidR="007B580C" w:rsidRPr="00DE776C" w:rsidRDefault="007B580C" w:rsidP="007B580C">
      <w:pPr>
        <w:spacing w:line="576" w:lineRule="exact"/>
        <w:ind w:firstLineChars="200" w:firstLine="640"/>
        <w:rPr>
          <w:rFonts w:ascii="Times New Roman" w:eastAsia="黑体" w:hAnsi="Times New Roman"/>
          <w:kern w:val="0"/>
          <w:sz w:val="32"/>
        </w:rPr>
      </w:pPr>
      <w:r w:rsidRPr="00DE776C">
        <w:rPr>
          <w:rFonts w:ascii="Times New Roman" w:eastAsia="黑体" w:hAnsi="Times New Roman"/>
          <w:kern w:val="0"/>
          <w:sz w:val="32"/>
        </w:rPr>
        <w:t>二十六、区法制办职责</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．审查各成员单位报送的重污染天气应对规范性文件。</w:t>
      </w:r>
    </w:p>
    <w:p w:rsidR="007B580C" w:rsidRPr="00DE776C" w:rsidRDefault="007B580C" w:rsidP="007B580C">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．完成区指挥部办公室交办的其他事项。</w:t>
      </w:r>
    </w:p>
    <w:p w:rsidR="00B5111E" w:rsidRPr="007B580C" w:rsidRDefault="00B5111E" w:rsidP="007B580C"/>
    <w:sectPr w:rsidR="00B5111E" w:rsidRPr="007B580C" w:rsidSect="00AF76D8">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5A67" w:rsidRDefault="00D45A67" w:rsidP="00973222">
      <w:r>
        <w:separator/>
      </w:r>
    </w:p>
  </w:endnote>
  <w:endnote w:type="continuationSeparator" w:id="1">
    <w:p w:rsidR="00D45A67" w:rsidRDefault="00D45A67" w:rsidP="009732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楷体简体">
    <w:altName w:val="Arial Unicode MS"/>
    <w:charset w:val="86"/>
    <w:family w:val="auto"/>
    <w:pitch w:val="variable"/>
    <w:sig w:usb0="00000000"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07AB" w:rsidRPr="00A436F5" w:rsidRDefault="004B07AB" w:rsidP="00B82119">
    <w:pPr>
      <w:pStyle w:val="a4"/>
      <w:ind w:right="840" w:firstLineChars="100" w:firstLine="280"/>
      <w:jc w:val="center"/>
      <w:rPr>
        <w:rFonts w:ascii="宋体" w:hAnsi="宋体"/>
        <w:sz w:val="28"/>
        <w:szCs w:val="28"/>
      </w:rPr>
    </w:pPr>
    <w:r w:rsidRPr="00A436F5">
      <w:rPr>
        <w:rFonts w:ascii="宋体" w:hAnsi="宋体" w:hint="eastAsia"/>
        <w:sz w:val="28"/>
        <w:szCs w:val="28"/>
      </w:rPr>
      <w:t>—</w:t>
    </w:r>
    <w:r w:rsidR="00DA25E4" w:rsidRPr="00A436F5">
      <w:rPr>
        <w:rFonts w:ascii="宋体" w:hAnsi="宋体"/>
        <w:sz w:val="28"/>
        <w:szCs w:val="28"/>
      </w:rPr>
      <w:fldChar w:fldCharType="begin"/>
    </w:r>
    <w:r w:rsidRPr="00A436F5">
      <w:rPr>
        <w:rFonts w:ascii="宋体" w:hAnsi="宋体"/>
        <w:sz w:val="28"/>
        <w:szCs w:val="28"/>
      </w:rPr>
      <w:instrText xml:space="preserve"> PAGE   \* MERGEFORMAT </w:instrText>
    </w:r>
    <w:r w:rsidR="00DA25E4" w:rsidRPr="00A436F5">
      <w:rPr>
        <w:rFonts w:ascii="宋体" w:hAnsi="宋体"/>
        <w:sz w:val="28"/>
        <w:szCs w:val="28"/>
      </w:rPr>
      <w:fldChar w:fldCharType="separate"/>
    </w:r>
    <w:r w:rsidRPr="00EE50B3">
      <w:rPr>
        <w:rFonts w:ascii="宋体" w:hAnsi="宋体"/>
        <w:noProof/>
        <w:sz w:val="28"/>
        <w:szCs w:val="28"/>
        <w:lang w:val="zh-CN"/>
      </w:rPr>
      <w:t>８</w:t>
    </w:r>
    <w:r w:rsidR="00DA25E4" w:rsidRPr="00A436F5">
      <w:rPr>
        <w:rFonts w:ascii="宋体" w:hAnsi="宋体"/>
        <w:sz w:val="28"/>
        <w:szCs w:val="28"/>
      </w:rPr>
      <w:fldChar w:fldCharType="end"/>
    </w:r>
    <w:r w:rsidRPr="00A436F5">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07AB" w:rsidRPr="00A436F5" w:rsidRDefault="004B07AB" w:rsidP="00A60080">
    <w:pPr>
      <w:pStyle w:val="a4"/>
      <w:ind w:right="280"/>
      <w:jc w:val="center"/>
      <w:rPr>
        <w:rFonts w:ascii="宋体" w:hAnsi="宋体"/>
        <w:sz w:val="28"/>
        <w:szCs w:val="28"/>
      </w:rPr>
    </w:pPr>
    <w:r w:rsidRPr="00A436F5">
      <w:rPr>
        <w:rFonts w:ascii="宋体" w:hAnsi="宋体" w:hint="eastAsia"/>
        <w:sz w:val="28"/>
        <w:szCs w:val="28"/>
      </w:rPr>
      <w:t>—</w:t>
    </w:r>
    <w:r w:rsidR="00DA25E4" w:rsidRPr="00A436F5">
      <w:rPr>
        <w:rFonts w:ascii="宋体" w:hAnsi="宋体"/>
        <w:sz w:val="28"/>
        <w:szCs w:val="28"/>
      </w:rPr>
      <w:fldChar w:fldCharType="begin"/>
    </w:r>
    <w:r w:rsidRPr="00A436F5">
      <w:rPr>
        <w:rFonts w:ascii="宋体" w:hAnsi="宋体"/>
        <w:sz w:val="28"/>
        <w:szCs w:val="28"/>
      </w:rPr>
      <w:instrText xml:space="preserve"> PAGE   \* MERGEFORMAT </w:instrText>
    </w:r>
    <w:r w:rsidR="00DA25E4" w:rsidRPr="00A436F5">
      <w:rPr>
        <w:rFonts w:ascii="宋体" w:hAnsi="宋体"/>
        <w:sz w:val="28"/>
        <w:szCs w:val="28"/>
      </w:rPr>
      <w:fldChar w:fldCharType="separate"/>
    </w:r>
    <w:r w:rsidR="007B580C" w:rsidRPr="007B580C">
      <w:rPr>
        <w:rFonts w:ascii="宋体" w:hAnsi="宋体"/>
        <w:noProof/>
        <w:sz w:val="28"/>
        <w:szCs w:val="28"/>
        <w:lang w:val="zh-CN"/>
      </w:rPr>
      <w:t>6</w:t>
    </w:r>
    <w:r w:rsidR="00DA25E4" w:rsidRPr="00A436F5">
      <w:rPr>
        <w:rFonts w:ascii="宋体" w:hAnsi="宋体"/>
        <w:sz w:val="28"/>
        <w:szCs w:val="28"/>
      </w:rPr>
      <w:fldChar w:fldCharType="end"/>
    </w:r>
    <w:r w:rsidRPr="00A436F5">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5A67" w:rsidRDefault="00D45A67" w:rsidP="00973222">
      <w:r>
        <w:separator/>
      </w:r>
    </w:p>
  </w:footnote>
  <w:footnote w:type="continuationSeparator" w:id="1">
    <w:p w:rsidR="00D45A67" w:rsidRDefault="00D45A67" w:rsidP="009732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0755AD"/>
    <w:multiLevelType w:val="singleLevel"/>
    <w:tmpl w:val="840755AD"/>
    <w:lvl w:ilvl="0">
      <w:start w:val="5"/>
      <w:numFmt w:val="chineseCounting"/>
      <w:suff w:val="nothing"/>
      <w:lvlText w:val="（%1）"/>
      <w:lvlJc w:val="left"/>
      <w:rPr>
        <w:rFonts w:cs="Times New Roman" w:hint="eastAsia"/>
      </w:rPr>
    </w:lvl>
  </w:abstractNum>
  <w:abstractNum w:abstractNumId="1">
    <w:nsid w:val="AB78040C"/>
    <w:multiLevelType w:val="singleLevel"/>
    <w:tmpl w:val="AB78040C"/>
    <w:lvl w:ilvl="0">
      <w:start w:val="1"/>
      <w:numFmt w:val="decimal"/>
      <w:suff w:val="nothing"/>
      <w:lvlText w:val="%1．"/>
      <w:lvlJc w:val="left"/>
    </w:lvl>
  </w:abstractNum>
  <w:abstractNum w:abstractNumId="2">
    <w:nsid w:val="B2BEDD3D"/>
    <w:multiLevelType w:val="singleLevel"/>
    <w:tmpl w:val="B2BEDD3D"/>
    <w:lvl w:ilvl="0">
      <w:start w:val="2"/>
      <w:numFmt w:val="chineseCounting"/>
      <w:suff w:val="nothing"/>
      <w:lvlText w:val="（%1）"/>
      <w:lvlJc w:val="left"/>
      <w:rPr>
        <w:rFonts w:hint="eastAsia"/>
      </w:rPr>
    </w:lvl>
  </w:abstractNum>
  <w:abstractNum w:abstractNumId="3">
    <w:nsid w:val="EA37B9FC"/>
    <w:multiLevelType w:val="singleLevel"/>
    <w:tmpl w:val="EA37B9FC"/>
    <w:lvl w:ilvl="0">
      <w:start w:val="6"/>
      <w:numFmt w:val="chineseCounting"/>
      <w:suff w:val="nothing"/>
      <w:lvlText w:val="（%1）"/>
      <w:lvlJc w:val="left"/>
      <w:rPr>
        <w:rFonts w:hint="eastAsia"/>
      </w:rPr>
    </w:lvl>
  </w:abstractNum>
  <w:abstractNum w:abstractNumId="4">
    <w:nsid w:val="EF83F197"/>
    <w:multiLevelType w:val="singleLevel"/>
    <w:tmpl w:val="EF83F197"/>
    <w:lvl w:ilvl="0">
      <w:start w:val="1"/>
      <w:numFmt w:val="chineseCounting"/>
      <w:suff w:val="nothing"/>
      <w:lvlText w:val="%1、"/>
      <w:lvlJc w:val="left"/>
      <w:rPr>
        <w:rFonts w:hint="eastAsia"/>
      </w:rPr>
    </w:lvl>
  </w:abstractNum>
  <w:abstractNum w:abstractNumId="5">
    <w:nsid w:val="00000003"/>
    <w:multiLevelType w:val="hybridMultilevel"/>
    <w:tmpl w:val="A1D4E544"/>
    <w:lvl w:ilvl="0" w:tplc="689EF96E">
      <w:start w:val="1"/>
      <w:numFmt w:val="japaneseCounting"/>
      <w:lvlText w:val="%1、"/>
      <w:lvlJc w:val="left"/>
      <w:pPr>
        <w:ind w:left="1200" w:hanging="72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6">
    <w:nsid w:val="0000000A"/>
    <w:multiLevelType w:val="singleLevel"/>
    <w:tmpl w:val="0000000A"/>
    <w:lvl w:ilvl="0">
      <w:start w:val="1"/>
      <w:numFmt w:val="chineseCounting"/>
      <w:suff w:val="nothing"/>
      <w:lvlText w:val="%1、"/>
      <w:lvlJc w:val="left"/>
    </w:lvl>
  </w:abstractNum>
  <w:abstractNum w:abstractNumId="7">
    <w:nsid w:val="0BBD340A"/>
    <w:multiLevelType w:val="singleLevel"/>
    <w:tmpl w:val="0BBD340A"/>
    <w:lvl w:ilvl="0">
      <w:start w:val="2"/>
      <w:numFmt w:val="chineseCounting"/>
      <w:suff w:val="nothing"/>
      <w:lvlText w:val="（%1）"/>
      <w:lvlJc w:val="left"/>
      <w:rPr>
        <w:rFonts w:cs="Times New Roman" w:hint="eastAsia"/>
      </w:rPr>
    </w:lvl>
  </w:abstractNum>
  <w:abstractNum w:abstractNumId="8">
    <w:nsid w:val="13CD36EA"/>
    <w:multiLevelType w:val="singleLevel"/>
    <w:tmpl w:val="13CD36EA"/>
    <w:lvl w:ilvl="0">
      <w:start w:val="1"/>
      <w:numFmt w:val="chineseCounting"/>
      <w:suff w:val="nothing"/>
      <w:lvlText w:val="%1、"/>
      <w:lvlJc w:val="left"/>
      <w:rPr>
        <w:rFonts w:cs="Times New Roman" w:hint="eastAsia"/>
      </w:rPr>
    </w:lvl>
  </w:abstractNum>
  <w:abstractNum w:abstractNumId="9">
    <w:nsid w:val="15048D03"/>
    <w:multiLevelType w:val="singleLevel"/>
    <w:tmpl w:val="15048D03"/>
    <w:lvl w:ilvl="0">
      <w:start w:val="1"/>
      <w:numFmt w:val="chineseCounting"/>
      <w:suff w:val="nothing"/>
      <w:lvlText w:val="%1、"/>
      <w:lvlJc w:val="left"/>
      <w:rPr>
        <w:rFonts w:hint="eastAsia"/>
      </w:rPr>
    </w:lvl>
  </w:abstractNum>
  <w:abstractNum w:abstractNumId="10">
    <w:nsid w:val="18326BEA"/>
    <w:multiLevelType w:val="hybridMultilevel"/>
    <w:tmpl w:val="4102336E"/>
    <w:lvl w:ilvl="0" w:tplc="9CB668F6">
      <w:start w:val="1"/>
      <w:numFmt w:val="japaneseCounting"/>
      <w:lvlText w:val="（%1）"/>
      <w:lvlJc w:val="left"/>
      <w:pPr>
        <w:ind w:left="1931" w:hanging="1080"/>
      </w:pPr>
      <w:rPr>
        <w:rFonts w:ascii="方正楷体简体" w:eastAsia="方正楷体简体"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1">
    <w:nsid w:val="1B140953"/>
    <w:multiLevelType w:val="singleLevel"/>
    <w:tmpl w:val="1B140953"/>
    <w:lvl w:ilvl="0">
      <w:start w:val="1"/>
      <w:numFmt w:val="decimal"/>
      <w:suff w:val="nothing"/>
      <w:lvlText w:val="%1．"/>
      <w:lvlJc w:val="left"/>
      <w:rPr>
        <w:rFonts w:cs="Times New Roman"/>
      </w:rPr>
    </w:lvl>
  </w:abstractNum>
  <w:abstractNum w:abstractNumId="12">
    <w:nsid w:val="3471E61D"/>
    <w:multiLevelType w:val="singleLevel"/>
    <w:tmpl w:val="3471E61D"/>
    <w:lvl w:ilvl="0">
      <w:start w:val="1"/>
      <w:numFmt w:val="chineseCounting"/>
      <w:suff w:val="nothing"/>
      <w:lvlText w:val="（%1）"/>
      <w:lvlJc w:val="left"/>
      <w:rPr>
        <w:rFonts w:cs="Times New Roman" w:hint="eastAsia"/>
      </w:rPr>
    </w:lvl>
  </w:abstractNum>
  <w:abstractNum w:abstractNumId="13">
    <w:nsid w:val="43B815CE"/>
    <w:multiLevelType w:val="singleLevel"/>
    <w:tmpl w:val="43B815CE"/>
    <w:lvl w:ilvl="0">
      <w:start w:val="4"/>
      <w:numFmt w:val="chineseCounting"/>
      <w:suff w:val="nothing"/>
      <w:lvlText w:val="（%1）"/>
      <w:lvlJc w:val="left"/>
      <w:rPr>
        <w:rFonts w:cs="Times New Roman" w:hint="eastAsia"/>
      </w:rPr>
    </w:lvl>
  </w:abstractNum>
  <w:abstractNum w:abstractNumId="14">
    <w:nsid w:val="47796A41"/>
    <w:multiLevelType w:val="singleLevel"/>
    <w:tmpl w:val="47796A41"/>
    <w:lvl w:ilvl="0">
      <w:start w:val="1"/>
      <w:numFmt w:val="chineseCounting"/>
      <w:suff w:val="nothing"/>
      <w:lvlText w:val="%1、"/>
      <w:lvlJc w:val="left"/>
      <w:rPr>
        <w:rFonts w:cs="Times New Roman"/>
      </w:rPr>
    </w:lvl>
  </w:abstractNum>
  <w:abstractNum w:abstractNumId="15">
    <w:nsid w:val="47796EB0"/>
    <w:multiLevelType w:val="singleLevel"/>
    <w:tmpl w:val="47796EB0"/>
    <w:lvl w:ilvl="0">
      <w:start w:val="1"/>
      <w:numFmt w:val="decimal"/>
      <w:suff w:val="nothing"/>
      <w:lvlText w:val="%1."/>
      <w:lvlJc w:val="left"/>
      <w:rPr>
        <w:rFonts w:cs="Times New Roman"/>
      </w:rPr>
    </w:lvl>
  </w:abstractNum>
  <w:abstractNum w:abstractNumId="16">
    <w:nsid w:val="47797A37"/>
    <w:multiLevelType w:val="singleLevel"/>
    <w:tmpl w:val="47797A37"/>
    <w:lvl w:ilvl="0">
      <w:start w:val="2"/>
      <w:numFmt w:val="decimal"/>
      <w:suff w:val="nothing"/>
      <w:lvlText w:val="%1."/>
      <w:lvlJc w:val="left"/>
      <w:rPr>
        <w:rFonts w:cs="Times New Roman"/>
      </w:rPr>
    </w:lvl>
  </w:abstractNum>
  <w:abstractNum w:abstractNumId="17">
    <w:nsid w:val="47797BC7"/>
    <w:multiLevelType w:val="singleLevel"/>
    <w:tmpl w:val="47797BC7"/>
    <w:lvl w:ilvl="0">
      <w:start w:val="2"/>
      <w:numFmt w:val="chineseCounting"/>
      <w:suff w:val="nothing"/>
      <w:lvlText w:val="（%1）"/>
      <w:lvlJc w:val="left"/>
      <w:rPr>
        <w:rFonts w:cs="Times New Roman"/>
      </w:rPr>
    </w:lvl>
  </w:abstractNum>
  <w:abstractNum w:abstractNumId="18">
    <w:nsid w:val="47797F43"/>
    <w:multiLevelType w:val="singleLevel"/>
    <w:tmpl w:val="47797F43"/>
    <w:lvl w:ilvl="0">
      <w:start w:val="2"/>
      <w:numFmt w:val="decimal"/>
      <w:suff w:val="nothing"/>
      <w:lvlText w:val="%1."/>
      <w:lvlJc w:val="left"/>
      <w:rPr>
        <w:rFonts w:cs="Times New Roman"/>
      </w:rPr>
    </w:lvl>
  </w:abstractNum>
  <w:abstractNum w:abstractNumId="19">
    <w:nsid w:val="47798465"/>
    <w:multiLevelType w:val="singleLevel"/>
    <w:tmpl w:val="47798465"/>
    <w:lvl w:ilvl="0">
      <w:start w:val="3"/>
      <w:numFmt w:val="chineseCounting"/>
      <w:suff w:val="nothing"/>
      <w:lvlText w:val="（%1）"/>
      <w:lvlJc w:val="left"/>
      <w:rPr>
        <w:rFonts w:cs="Times New Roman"/>
      </w:rPr>
    </w:lvl>
  </w:abstractNum>
  <w:abstractNum w:abstractNumId="20">
    <w:nsid w:val="477985F7"/>
    <w:multiLevelType w:val="singleLevel"/>
    <w:tmpl w:val="477985F7"/>
    <w:lvl w:ilvl="0">
      <w:start w:val="4"/>
      <w:numFmt w:val="chineseCounting"/>
      <w:suff w:val="nothing"/>
      <w:lvlText w:val="%1、"/>
      <w:lvlJc w:val="left"/>
      <w:rPr>
        <w:rFonts w:cs="Times New Roman"/>
      </w:rPr>
    </w:lvl>
  </w:abstractNum>
  <w:abstractNum w:abstractNumId="21">
    <w:nsid w:val="59991B72"/>
    <w:multiLevelType w:val="hybridMultilevel"/>
    <w:tmpl w:val="F154C438"/>
    <w:lvl w:ilvl="0" w:tplc="E2A675E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2">
    <w:nsid w:val="5AA731D8"/>
    <w:multiLevelType w:val="singleLevel"/>
    <w:tmpl w:val="5AA731D8"/>
    <w:lvl w:ilvl="0">
      <w:start w:val="1"/>
      <w:numFmt w:val="decimal"/>
      <w:suff w:val="nothing"/>
      <w:lvlText w:val="%1."/>
      <w:lvlJc w:val="left"/>
      <w:rPr>
        <w:rFonts w:cs="Times New Roman"/>
      </w:rPr>
    </w:lvl>
  </w:abstractNum>
  <w:abstractNum w:abstractNumId="23">
    <w:nsid w:val="5DFFCC28"/>
    <w:multiLevelType w:val="singleLevel"/>
    <w:tmpl w:val="5DFFCC28"/>
    <w:lvl w:ilvl="0">
      <w:start w:val="2"/>
      <w:numFmt w:val="chineseCounting"/>
      <w:suff w:val="nothing"/>
      <w:lvlText w:val="（%1）"/>
      <w:lvlJc w:val="left"/>
      <w:rPr>
        <w:rFonts w:hint="eastAsia"/>
      </w:rPr>
    </w:lvl>
  </w:abstractNum>
  <w:abstractNum w:abstractNumId="24">
    <w:nsid w:val="624094BA"/>
    <w:multiLevelType w:val="singleLevel"/>
    <w:tmpl w:val="624094BA"/>
    <w:lvl w:ilvl="0">
      <w:start w:val="2"/>
      <w:numFmt w:val="chineseCounting"/>
      <w:lvlText w:val="(%1)"/>
      <w:lvlJc w:val="left"/>
      <w:pPr>
        <w:tabs>
          <w:tab w:val="num" w:pos="312"/>
        </w:tabs>
      </w:pPr>
      <w:rPr>
        <w:rFonts w:hint="eastAsia"/>
      </w:rPr>
    </w:lvl>
  </w:abstractNum>
  <w:abstractNum w:abstractNumId="25">
    <w:nsid w:val="6774BD48"/>
    <w:multiLevelType w:val="singleLevel"/>
    <w:tmpl w:val="6774BD48"/>
    <w:lvl w:ilvl="0">
      <w:start w:val="1"/>
      <w:numFmt w:val="decimal"/>
      <w:suff w:val="nothing"/>
      <w:lvlText w:val="（%1）"/>
      <w:lvlJc w:val="left"/>
      <w:rPr>
        <w:rFonts w:cs="Times New Roman"/>
      </w:rPr>
    </w:lvl>
  </w:abstractNum>
  <w:abstractNum w:abstractNumId="26">
    <w:nsid w:val="7146C79D"/>
    <w:multiLevelType w:val="singleLevel"/>
    <w:tmpl w:val="7146C79D"/>
    <w:lvl w:ilvl="0">
      <w:start w:val="3"/>
      <w:numFmt w:val="chineseCounting"/>
      <w:suff w:val="nothing"/>
      <w:lvlText w:val="%1、"/>
      <w:lvlJc w:val="left"/>
      <w:pPr>
        <w:ind w:left="480"/>
      </w:pPr>
      <w:rPr>
        <w:rFonts w:cs="Times New Roman" w:hint="eastAsia"/>
      </w:rPr>
    </w:lvl>
  </w:abstractNum>
  <w:abstractNum w:abstractNumId="27">
    <w:nsid w:val="7ED80256"/>
    <w:multiLevelType w:val="hybridMultilevel"/>
    <w:tmpl w:val="8B441FFA"/>
    <w:lvl w:ilvl="0" w:tplc="B80C36B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5"/>
  </w:num>
  <w:num w:numId="2">
    <w:abstractNumId w:val="11"/>
  </w:num>
  <w:num w:numId="3">
    <w:abstractNumId w:val="7"/>
  </w:num>
  <w:num w:numId="4">
    <w:abstractNumId w:val="22"/>
  </w:num>
  <w:num w:numId="5">
    <w:abstractNumId w:val="3"/>
  </w:num>
  <w:num w:numId="6">
    <w:abstractNumId w:val="23"/>
  </w:num>
  <w:num w:numId="7">
    <w:abstractNumId w:val="8"/>
  </w:num>
  <w:num w:numId="8">
    <w:abstractNumId w:val="12"/>
  </w:num>
  <w:num w:numId="9">
    <w:abstractNumId w:val="0"/>
  </w:num>
  <w:num w:numId="10">
    <w:abstractNumId w:val="9"/>
  </w:num>
  <w:num w:numId="11">
    <w:abstractNumId w:val="2"/>
  </w:num>
  <w:num w:numId="12">
    <w:abstractNumId w:val="6"/>
  </w:num>
  <w:num w:numId="13">
    <w:abstractNumId w:val="14"/>
  </w:num>
  <w:num w:numId="14">
    <w:abstractNumId w:val="15"/>
  </w:num>
  <w:num w:numId="15">
    <w:abstractNumId w:val="16"/>
  </w:num>
  <w:num w:numId="16">
    <w:abstractNumId w:val="17"/>
  </w:num>
  <w:num w:numId="17">
    <w:abstractNumId w:val="18"/>
  </w:num>
  <w:num w:numId="18">
    <w:abstractNumId w:val="19"/>
  </w:num>
  <w:num w:numId="19">
    <w:abstractNumId w:val="20"/>
  </w:num>
  <w:num w:numId="20">
    <w:abstractNumId w:val="4"/>
  </w:num>
  <w:num w:numId="21">
    <w:abstractNumId w:val="24"/>
  </w:num>
  <w:num w:numId="22">
    <w:abstractNumId w:val="5"/>
  </w:num>
  <w:num w:numId="23">
    <w:abstractNumId w:val="21"/>
  </w:num>
  <w:num w:numId="24">
    <w:abstractNumId w:val="1"/>
  </w:num>
  <w:num w:numId="25">
    <w:abstractNumId w:val="13"/>
  </w:num>
  <w:num w:numId="26">
    <w:abstractNumId w:val="26"/>
  </w:num>
  <w:num w:numId="27">
    <w:abstractNumId w:val="27"/>
  </w:num>
  <w:num w:numId="2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65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73222"/>
    <w:rsid w:val="00061EC9"/>
    <w:rsid w:val="00063E73"/>
    <w:rsid w:val="00090C04"/>
    <w:rsid w:val="000C55A7"/>
    <w:rsid w:val="000D5047"/>
    <w:rsid w:val="000F7446"/>
    <w:rsid w:val="00111E2E"/>
    <w:rsid w:val="0012226B"/>
    <w:rsid w:val="0013004D"/>
    <w:rsid w:val="0018489C"/>
    <w:rsid w:val="001B6495"/>
    <w:rsid w:val="001D5598"/>
    <w:rsid w:val="001D6CFA"/>
    <w:rsid w:val="001E5BC3"/>
    <w:rsid w:val="002121A6"/>
    <w:rsid w:val="002D574C"/>
    <w:rsid w:val="002F7F73"/>
    <w:rsid w:val="00327CD7"/>
    <w:rsid w:val="003347AC"/>
    <w:rsid w:val="00345782"/>
    <w:rsid w:val="003523E3"/>
    <w:rsid w:val="003745A6"/>
    <w:rsid w:val="00392BFF"/>
    <w:rsid w:val="003C2F59"/>
    <w:rsid w:val="003C7A5B"/>
    <w:rsid w:val="004507AD"/>
    <w:rsid w:val="0045342B"/>
    <w:rsid w:val="00466793"/>
    <w:rsid w:val="004854A0"/>
    <w:rsid w:val="00495549"/>
    <w:rsid w:val="004A14D7"/>
    <w:rsid w:val="004A2D76"/>
    <w:rsid w:val="004B07AB"/>
    <w:rsid w:val="004B10AC"/>
    <w:rsid w:val="004C1E09"/>
    <w:rsid w:val="004D4BA1"/>
    <w:rsid w:val="004E6D87"/>
    <w:rsid w:val="005337C8"/>
    <w:rsid w:val="00544475"/>
    <w:rsid w:val="00556D41"/>
    <w:rsid w:val="00561831"/>
    <w:rsid w:val="006030EC"/>
    <w:rsid w:val="00633249"/>
    <w:rsid w:val="00671FCB"/>
    <w:rsid w:val="00677554"/>
    <w:rsid w:val="006B3939"/>
    <w:rsid w:val="0075660F"/>
    <w:rsid w:val="0078205F"/>
    <w:rsid w:val="007A6871"/>
    <w:rsid w:val="007B580C"/>
    <w:rsid w:val="007D2D46"/>
    <w:rsid w:val="00801C5A"/>
    <w:rsid w:val="008550F9"/>
    <w:rsid w:val="0087042F"/>
    <w:rsid w:val="00926A56"/>
    <w:rsid w:val="00973222"/>
    <w:rsid w:val="00976F8B"/>
    <w:rsid w:val="00A352AD"/>
    <w:rsid w:val="00A86F43"/>
    <w:rsid w:val="00A970B7"/>
    <w:rsid w:val="00A97DF9"/>
    <w:rsid w:val="00AC2299"/>
    <w:rsid w:val="00AF76D8"/>
    <w:rsid w:val="00B237C0"/>
    <w:rsid w:val="00B30AFF"/>
    <w:rsid w:val="00B403D5"/>
    <w:rsid w:val="00B435CA"/>
    <w:rsid w:val="00B5111E"/>
    <w:rsid w:val="00B5726A"/>
    <w:rsid w:val="00BE3BF4"/>
    <w:rsid w:val="00BF34DA"/>
    <w:rsid w:val="00CA50CF"/>
    <w:rsid w:val="00CB15F5"/>
    <w:rsid w:val="00CE0565"/>
    <w:rsid w:val="00CE6F29"/>
    <w:rsid w:val="00D377C4"/>
    <w:rsid w:val="00D379AF"/>
    <w:rsid w:val="00D37C5D"/>
    <w:rsid w:val="00D431E1"/>
    <w:rsid w:val="00D43F59"/>
    <w:rsid w:val="00D45A67"/>
    <w:rsid w:val="00D574F5"/>
    <w:rsid w:val="00D7491E"/>
    <w:rsid w:val="00DA25E4"/>
    <w:rsid w:val="00DA5AC3"/>
    <w:rsid w:val="00E44A11"/>
    <w:rsid w:val="00ED7478"/>
    <w:rsid w:val="00EE022A"/>
    <w:rsid w:val="00F81320"/>
    <w:rsid w:val="00F91699"/>
    <w:rsid w:val="00F94C49"/>
    <w:rsid w:val="00FB602D"/>
    <w:rsid w:val="00FB6D0B"/>
    <w:rsid w:val="00FC05C8"/>
    <w:rsid w:val="00FD4D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22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7322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973222"/>
    <w:rPr>
      <w:sz w:val="18"/>
      <w:szCs w:val="18"/>
    </w:rPr>
  </w:style>
  <w:style w:type="paragraph" w:styleId="a4">
    <w:name w:val="footer"/>
    <w:basedOn w:val="a"/>
    <w:link w:val="Char0"/>
    <w:uiPriority w:val="99"/>
    <w:unhideWhenUsed/>
    <w:rsid w:val="0097322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73222"/>
    <w:rPr>
      <w:sz w:val="18"/>
      <w:szCs w:val="18"/>
    </w:rPr>
  </w:style>
  <w:style w:type="character" w:styleId="a5">
    <w:name w:val="line number"/>
    <w:rsid w:val="00556D41"/>
    <w:rPr>
      <w:rFonts w:cs="Times New Roman"/>
    </w:rPr>
  </w:style>
  <w:style w:type="character" w:styleId="a6">
    <w:name w:val="Strong"/>
    <w:qFormat/>
    <w:rsid w:val="00556D41"/>
    <w:rPr>
      <w:rFonts w:cs="Times New Roman"/>
      <w:b/>
      <w:bCs/>
    </w:rPr>
  </w:style>
  <w:style w:type="character" w:styleId="a7">
    <w:name w:val="page number"/>
    <w:basedOn w:val="a5"/>
    <w:rsid w:val="00556D41"/>
  </w:style>
  <w:style w:type="paragraph" w:styleId="a8">
    <w:name w:val="Normal (Web)"/>
    <w:basedOn w:val="a"/>
    <w:qFormat/>
    <w:rsid w:val="00556D41"/>
    <w:pPr>
      <w:widowControl/>
      <w:spacing w:before="100" w:beforeAutospacing="1" w:after="100" w:afterAutospacing="1"/>
      <w:jc w:val="left"/>
    </w:pPr>
    <w:rPr>
      <w:rFonts w:ascii="宋体" w:hAnsi="宋体" w:cs="宋体"/>
      <w:kern w:val="0"/>
      <w:sz w:val="24"/>
      <w:szCs w:val="24"/>
    </w:rPr>
  </w:style>
  <w:style w:type="paragraph" w:styleId="a9">
    <w:name w:val="Title"/>
    <w:basedOn w:val="a"/>
    <w:next w:val="a"/>
    <w:link w:val="Char1"/>
    <w:qFormat/>
    <w:rsid w:val="00556D41"/>
    <w:pPr>
      <w:spacing w:before="240" w:after="60"/>
      <w:jc w:val="center"/>
      <w:outlineLvl w:val="0"/>
    </w:pPr>
    <w:rPr>
      <w:rFonts w:ascii="Cambria" w:hAnsi="Cambria"/>
      <w:b/>
      <w:bCs/>
      <w:sz w:val="32"/>
      <w:szCs w:val="32"/>
    </w:rPr>
  </w:style>
  <w:style w:type="character" w:customStyle="1" w:styleId="Char1">
    <w:name w:val="标题 Char"/>
    <w:basedOn w:val="a0"/>
    <w:link w:val="a9"/>
    <w:rsid w:val="00556D41"/>
    <w:rPr>
      <w:rFonts w:ascii="Cambria" w:eastAsia="宋体" w:hAnsi="Cambria" w:cs="Times New Roman"/>
      <w:b/>
      <w:bCs/>
      <w:sz w:val="32"/>
      <w:szCs w:val="32"/>
    </w:rPr>
  </w:style>
  <w:style w:type="paragraph" w:customStyle="1" w:styleId="p0">
    <w:name w:val="p0"/>
    <w:basedOn w:val="a"/>
    <w:rsid w:val="00556D41"/>
    <w:pPr>
      <w:widowControl/>
    </w:pPr>
    <w:rPr>
      <w:rFonts w:ascii="Times New Roman" w:hAnsi="Times New Roman"/>
      <w:kern w:val="0"/>
      <w:sz w:val="32"/>
      <w:szCs w:val="32"/>
    </w:rPr>
  </w:style>
  <w:style w:type="paragraph" w:customStyle="1" w:styleId="1">
    <w:name w:val="无间隔1"/>
    <w:rsid w:val="00556D41"/>
    <w:pPr>
      <w:widowControl w:val="0"/>
      <w:jc w:val="both"/>
    </w:pPr>
    <w:rPr>
      <w:rFonts w:ascii="Calibri" w:eastAsia="宋体" w:hAnsi="Calibri" w:cs="Times New Roman"/>
    </w:rPr>
  </w:style>
  <w:style w:type="paragraph" w:styleId="aa">
    <w:name w:val="Body Text"/>
    <w:basedOn w:val="a"/>
    <w:link w:val="Char2"/>
    <w:rsid w:val="00556D41"/>
    <w:pPr>
      <w:spacing w:after="120"/>
    </w:pPr>
  </w:style>
  <w:style w:type="character" w:customStyle="1" w:styleId="Char2">
    <w:name w:val="正文文本 Char"/>
    <w:basedOn w:val="a0"/>
    <w:link w:val="aa"/>
    <w:rsid w:val="00556D41"/>
    <w:rPr>
      <w:rFonts w:ascii="Calibri" w:eastAsia="宋体" w:hAnsi="Calibri" w:cs="Times New Roman"/>
    </w:rPr>
  </w:style>
  <w:style w:type="paragraph" w:styleId="ab">
    <w:name w:val="Date"/>
    <w:basedOn w:val="a"/>
    <w:next w:val="a"/>
    <w:link w:val="Char3"/>
    <w:rsid w:val="00556D41"/>
    <w:pPr>
      <w:ind w:leftChars="2500" w:left="100"/>
    </w:pPr>
  </w:style>
  <w:style w:type="character" w:customStyle="1" w:styleId="Char3">
    <w:name w:val="日期 Char"/>
    <w:basedOn w:val="a0"/>
    <w:link w:val="ab"/>
    <w:rsid w:val="00556D41"/>
    <w:rPr>
      <w:rFonts w:ascii="Calibri" w:eastAsia="宋体" w:hAnsi="Calibri" w:cs="Times New Roman"/>
    </w:rPr>
  </w:style>
  <w:style w:type="paragraph" w:styleId="ac">
    <w:name w:val="Body Text Indent"/>
    <w:basedOn w:val="a"/>
    <w:link w:val="Char4"/>
    <w:rsid w:val="00556D41"/>
    <w:pPr>
      <w:ind w:firstLineChars="200" w:firstLine="617"/>
    </w:pPr>
    <w:rPr>
      <w:rFonts w:ascii="仿宋_GB2312" w:eastAsia="仿宋_GB2312" w:hAnsi="Times New Roman"/>
      <w:sz w:val="32"/>
    </w:rPr>
  </w:style>
  <w:style w:type="character" w:customStyle="1" w:styleId="Char4">
    <w:name w:val="正文文本缩进 Char"/>
    <w:basedOn w:val="a0"/>
    <w:link w:val="ac"/>
    <w:rsid w:val="00556D41"/>
    <w:rPr>
      <w:rFonts w:ascii="仿宋_GB2312" w:eastAsia="仿宋_GB2312" w:hAnsi="Times New Roman" w:cs="Times New Roman"/>
      <w:sz w:val="32"/>
    </w:rPr>
  </w:style>
  <w:style w:type="paragraph" w:styleId="ad">
    <w:name w:val="caption"/>
    <w:basedOn w:val="a"/>
    <w:next w:val="a"/>
    <w:qFormat/>
    <w:rsid w:val="00556D41"/>
    <w:rPr>
      <w:rFonts w:ascii="Arial" w:eastAsia="黑体" w:hAnsi="Arial"/>
      <w:sz w:val="20"/>
    </w:rPr>
  </w:style>
  <w:style w:type="paragraph" w:customStyle="1" w:styleId="Normal0">
    <w:name w:val="Normal_0"/>
    <w:rsid w:val="00556D41"/>
    <w:pPr>
      <w:spacing w:before="120" w:after="240"/>
      <w:jc w:val="both"/>
    </w:pPr>
    <w:rPr>
      <w:rFonts w:ascii="Calibri" w:eastAsia="宋体" w:hAnsi="Calibri" w:cs="Times New Roman"/>
      <w:kern w:val="0"/>
      <w:sz w:val="22"/>
      <w:lang w:eastAsia="en-US"/>
    </w:rPr>
  </w:style>
  <w:style w:type="paragraph" w:customStyle="1" w:styleId="ListParagraph1">
    <w:name w:val="List Paragraph1"/>
    <w:basedOn w:val="a"/>
    <w:rsid w:val="00556D41"/>
    <w:pPr>
      <w:widowControl/>
      <w:adjustRightInd w:val="0"/>
      <w:snapToGrid w:val="0"/>
      <w:spacing w:after="200"/>
      <w:ind w:firstLineChars="200" w:firstLine="420"/>
      <w:jc w:val="left"/>
    </w:pPr>
    <w:rPr>
      <w:rFonts w:ascii="Tahoma" w:eastAsia="微软雅黑" w:hAnsi="Tahoma"/>
      <w:kern w:val="0"/>
      <w:sz w:val="22"/>
    </w:rPr>
  </w:style>
  <w:style w:type="paragraph" w:customStyle="1" w:styleId="Char2CharCharChar">
    <w:name w:val="Char2 Char Char Char"/>
    <w:basedOn w:val="a"/>
    <w:rsid w:val="00556D41"/>
    <w:rPr>
      <w:rFonts w:ascii="仿宋_GB2312" w:hAnsi="Times New Roman"/>
      <w:b/>
      <w:sz w:val="30"/>
      <w:szCs w:val="32"/>
    </w:rPr>
  </w:style>
  <w:style w:type="table" w:styleId="ae">
    <w:name w:val="Table Grid"/>
    <w:basedOn w:val="a1"/>
    <w:rsid w:val="00556D4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rsid w:val="00556D41"/>
    <w:pPr>
      <w:ind w:firstLineChars="200" w:firstLine="420"/>
    </w:pPr>
    <w:rPr>
      <w:rFonts w:cs="宋体"/>
    </w:rPr>
  </w:style>
  <w:style w:type="paragraph" w:customStyle="1" w:styleId="0">
    <w:name w:val="0"/>
    <w:basedOn w:val="a"/>
    <w:rsid w:val="00976F8B"/>
    <w:pPr>
      <w:widowControl/>
      <w:snapToGrid w:val="0"/>
      <w:jc w:val="left"/>
    </w:pPr>
    <w:rPr>
      <w:rFonts w:ascii="Times New Roman" w:hAnsi="Times New Roman"/>
      <w:kern w:val="0"/>
      <w:sz w:val="20"/>
      <w:szCs w:val="20"/>
    </w:rPr>
  </w:style>
</w:styles>
</file>

<file path=word/webSettings.xml><?xml version="1.0" encoding="utf-8"?>
<w:webSettings xmlns:r="http://schemas.openxmlformats.org/officeDocument/2006/relationships" xmlns:w="http://schemas.openxmlformats.org/wordprocessingml/2006/main">
  <w:divs>
    <w:div w:id="102081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461</Words>
  <Characters>2630</Characters>
  <Application>Microsoft Office Word</Application>
  <DocSecurity>0</DocSecurity>
  <Lines>21</Lines>
  <Paragraphs>6</Paragraphs>
  <ScaleCrop>false</ScaleCrop>
  <Company>微软中国</Company>
  <LinksUpToDate>false</LinksUpToDate>
  <CharactersWithSpaces>3085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34</cp:revision>
  <dcterms:created xsi:type="dcterms:W3CDTF">2018-08-02T02:47:00Z</dcterms:created>
  <dcterms:modified xsi:type="dcterms:W3CDTF">2018-11-30T03:50:00Z</dcterms:modified>
</cp:coreProperties>
</file>