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7D3" w:rsidRPr="00483BD7" w:rsidRDefault="005227D3" w:rsidP="005227D3">
      <w:pPr>
        <w:adjustRightInd w:val="0"/>
        <w:spacing w:line="600" w:lineRule="exact"/>
        <w:jc w:val="left"/>
        <w:rPr>
          <w:rFonts w:ascii="黑体" w:eastAsia="黑体" w:hAnsi="黑体" w:cs="仿宋_GB2312"/>
          <w:color w:val="000000"/>
        </w:rPr>
      </w:pPr>
      <w:r w:rsidRPr="00483BD7">
        <w:rPr>
          <w:rFonts w:ascii="黑体" w:eastAsia="黑体" w:hAnsi="黑体" w:cs="仿宋_GB2312" w:hint="eastAsia"/>
          <w:color w:val="000000"/>
        </w:rPr>
        <w:t>附件1</w:t>
      </w:r>
    </w:p>
    <w:p w:rsidR="005227D3" w:rsidRPr="0060757C" w:rsidRDefault="005227D3" w:rsidP="005227D3">
      <w:pPr>
        <w:adjustRightInd w:val="0"/>
        <w:spacing w:line="600" w:lineRule="exact"/>
        <w:jc w:val="center"/>
        <w:rPr>
          <w:rFonts w:ascii="方正小标宋简体" w:eastAsia="方正小标宋简体" w:hAnsi="Calibri" w:cs="仿宋_GB2312"/>
          <w:color w:val="000000"/>
          <w:sz w:val="44"/>
          <w:szCs w:val="44"/>
        </w:rPr>
      </w:pPr>
      <w:r w:rsidRPr="0060757C">
        <w:rPr>
          <w:rFonts w:ascii="方正小标宋简体" w:eastAsia="方正小标宋简体" w:hAnsi="Calibri" w:cs="仿宋_GB2312" w:hint="eastAsia"/>
          <w:color w:val="000000"/>
          <w:sz w:val="44"/>
          <w:szCs w:val="44"/>
        </w:rPr>
        <w:t>西安市落实省政府取消行政审批事项目录</w:t>
      </w:r>
    </w:p>
    <w:p w:rsidR="005227D3" w:rsidRPr="0060757C" w:rsidRDefault="005227D3" w:rsidP="005227D3">
      <w:pPr>
        <w:adjustRightInd w:val="0"/>
        <w:spacing w:line="600" w:lineRule="exact"/>
        <w:jc w:val="center"/>
        <w:rPr>
          <w:rFonts w:ascii="楷体_GB2312" w:eastAsia="楷体_GB2312" w:hAnsi="楷体"/>
        </w:rPr>
      </w:pPr>
      <w:r w:rsidRPr="0060757C">
        <w:rPr>
          <w:rFonts w:ascii="楷体_GB2312" w:eastAsia="楷体_GB2312" w:hAnsi="楷体" w:hint="eastAsia"/>
        </w:rPr>
        <w:t>（共计24项）</w:t>
      </w:r>
    </w:p>
    <w:tbl>
      <w:tblPr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7"/>
        <w:gridCol w:w="1596"/>
        <w:gridCol w:w="4678"/>
        <w:gridCol w:w="2175"/>
      </w:tblGrid>
      <w:tr w:rsidR="005227D3" w:rsidRPr="0060757C" w:rsidTr="00C444A4">
        <w:trPr>
          <w:trHeight w:val="848"/>
          <w:tblHeader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adjustRightInd w:val="0"/>
              <w:spacing w:line="36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adjustRightInd w:val="0"/>
              <w:spacing w:line="36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实施部门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adjustRightInd w:val="0"/>
              <w:spacing w:line="36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事项名称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adjustRightInd w:val="0"/>
              <w:spacing w:line="360" w:lineRule="exact"/>
              <w:jc w:val="center"/>
              <w:rPr>
                <w:rFonts w:ascii="黑体" w:eastAsia="黑体" w:hAnsi="黑体" w:cs="仿宋"/>
                <w:sz w:val="28"/>
                <w:szCs w:val="28"/>
              </w:rPr>
            </w:pPr>
            <w:r w:rsidRPr="0060757C">
              <w:rPr>
                <w:rFonts w:ascii="黑体" w:eastAsia="黑体" w:hAnsi="黑体" w:hint="eastAsia"/>
                <w:sz w:val="28"/>
                <w:szCs w:val="28"/>
              </w:rPr>
              <w:t>处理决定</w:t>
            </w:r>
          </w:p>
        </w:tc>
      </w:tr>
      <w:tr w:rsidR="005227D3" w:rsidRPr="0060757C" w:rsidTr="00C444A4">
        <w:trPr>
          <w:trHeight w:val="757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市科技局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科技类民办非企业单位登记前审核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12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  <w:r w:rsidRPr="0060757C">
              <w:rPr>
                <w:rFonts w:ascii="仿宋_GB2312" w:hAnsi="Calibri" w:hint="eastAsia"/>
                <w:sz w:val="24"/>
              </w:rPr>
              <w:t>市工信委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外籍用户设置、使用无线电台（站）或者运载无线电设备入境审批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769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仿宋"/>
                <w:sz w:val="24"/>
              </w:rPr>
            </w:pPr>
            <w:r w:rsidRPr="0060757C">
              <w:rPr>
                <w:rFonts w:ascii="仿宋_GB2312" w:hAnsi="Calibri" w:hint="eastAsia"/>
                <w:sz w:val="24"/>
              </w:rPr>
              <w:t>市民政局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rPr>
                <w:rFonts w:ascii="仿宋_GB2312" w:hAnsi="Calibri" w:cs="仿宋"/>
                <w:sz w:val="24"/>
              </w:rPr>
            </w:pPr>
            <w:r w:rsidRPr="0060757C">
              <w:rPr>
                <w:rFonts w:ascii="仿宋_GB2312" w:hAnsi="Calibri" w:hint="eastAsia"/>
                <w:sz w:val="24"/>
              </w:rPr>
              <w:t>市级社会福利机构筹办、设置审批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仿宋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</w:t>
            </w:r>
            <w:r w:rsidRPr="0060757C">
              <w:rPr>
                <w:rFonts w:ascii="仿宋_GB2312" w:hAnsi="Calibri" w:hint="eastAsia"/>
                <w:sz w:val="24"/>
              </w:rPr>
              <w:t>取消</w:t>
            </w:r>
          </w:p>
        </w:tc>
      </w:tr>
      <w:tr w:rsidR="005227D3" w:rsidRPr="0060757C" w:rsidTr="00C444A4">
        <w:trPr>
          <w:trHeight w:val="76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仿宋"/>
                <w:sz w:val="24"/>
              </w:rPr>
            </w:pPr>
            <w:r w:rsidRPr="0060757C">
              <w:rPr>
                <w:rFonts w:ascii="仿宋_GB2312" w:hAnsi="Calibri" w:hint="eastAsia"/>
                <w:sz w:val="24"/>
              </w:rPr>
              <w:t>市民政局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rPr>
                <w:rFonts w:ascii="仿宋_GB2312" w:hAnsi="Calibri" w:cs="仿宋"/>
                <w:sz w:val="24"/>
              </w:rPr>
            </w:pPr>
            <w:r w:rsidRPr="0060757C">
              <w:rPr>
                <w:rFonts w:ascii="仿宋_GB2312" w:hAnsi="Calibri" w:hint="eastAsia"/>
                <w:sz w:val="24"/>
              </w:rPr>
              <w:t>全市性社会团体筹备审批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仿宋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</w:t>
            </w:r>
            <w:r w:rsidRPr="0060757C">
              <w:rPr>
                <w:rFonts w:ascii="仿宋_GB2312" w:hAnsi="Calibri" w:hint="eastAsia"/>
                <w:sz w:val="24"/>
              </w:rPr>
              <w:t>取消</w:t>
            </w:r>
          </w:p>
        </w:tc>
      </w:tr>
      <w:tr w:rsidR="005227D3" w:rsidRPr="0060757C" w:rsidTr="00C444A4">
        <w:trPr>
          <w:trHeight w:val="115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市国土局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在土地利用总体规划确定的城市建设用地范围内，已办理压覆重要矿产资源储量预登记的项目，出具压覆重要矿产资源证明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90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市环保局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对申请上市和再融资的企业进行环境保护核查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58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  <w:r w:rsidRPr="0060757C">
              <w:rPr>
                <w:rFonts w:ascii="仿宋_GB2312" w:hAnsi="Calibri" w:hint="eastAsia"/>
                <w:sz w:val="24"/>
              </w:rPr>
              <w:t>市环保局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建设项目环境影响评价登记表审批（不含辐射建设项目）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改为备案</w:t>
            </w:r>
          </w:p>
        </w:tc>
      </w:tr>
      <w:tr w:rsidR="005227D3" w:rsidRPr="0060757C" w:rsidTr="00C444A4">
        <w:trPr>
          <w:trHeight w:val="847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市房管局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房地产估价资质的核准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改为备案</w:t>
            </w:r>
          </w:p>
        </w:tc>
      </w:tr>
      <w:tr w:rsidR="005227D3" w:rsidRPr="0060757C" w:rsidTr="00C444A4">
        <w:trPr>
          <w:trHeight w:val="757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市农林委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蚕品种审定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1145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市农林委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国家重点保护野生动物或其产品运输审批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727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市农林委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对进出口珍贵树木、野生植物及其制品和衍</w:t>
            </w: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lastRenderedPageBreak/>
              <w:t>生物的审核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lastRenderedPageBreak/>
              <w:t>依照省政府令第</w:t>
            </w: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lastRenderedPageBreak/>
              <w:t>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市商务局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中央企业和中央管理的其他单位以外的单位对外承包工程资格认定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市文广新局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社会艺术水平考级机构收费许可备案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市文广新局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本行政区域内网吧连锁企业的认定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市文广新局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经营场所从事外国来华商业和有偿文化艺术表演及展览（展销）活动资格的认定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BE1205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市文广新局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出版物批发单位分支机构设立审批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BE1205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市文广新局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开办方言类节目审批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BE1205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市文广新局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举办国内区域性广播电视节目交流、交易活动审批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市卫计委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医疗美容主诊医师资格认定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市体育局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体育协会类社会团体申请筹备批准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市安监局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非煤矿山建设项目安全设施竣工验收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市安监局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危险化学品建设项目安全设施竣工验收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市文物局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国有文物收藏单位之间借用馆藏一级以下文物审批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改为备案</w:t>
            </w:r>
          </w:p>
        </w:tc>
      </w:tr>
      <w:tr w:rsidR="005227D3" w:rsidRPr="0060757C" w:rsidTr="00C444A4">
        <w:trPr>
          <w:trHeight w:val="843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60757C" w:rsidRDefault="005227D3" w:rsidP="005227D3">
            <w:pPr>
              <w:numPr>
                <w:ilvl w:val="0"/>
                <w:numId w:val="3"/>
              </w:numPr>
              <w:adjustRightInd w:val="0"/>
              <w:spacing w:line="360" w:lineRule="exact"/>
              <w:jc w:val="center"/>
              <w:rPr>
                <w:rFonts w:ascii="仿宋_GB2312" w:hAnsi="Calibri" w:cs="仿宋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widowControl/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市档案局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spacing w:line="300" w:lineRule="exact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向国家档案馆以外的单位、个人出卖、转让档案审批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7D3" w:rsidRPr="00BE1205" w:rsidRDefault="005227D3" w:rsidP="00C444A4">
            <w:pPr>
              <w:jc w:val="center"/>
              <w:rPr>
                <w:rFonts w:ascii="仿宋_GB2312" w:hAnsi="Calibri" w:cs="宋体"/>
                <w:color w:val="000000"/>
                <w:kern w:val="0"/>
                <w:sz w:val="24"/>
              </w:rPr>
            </w:pPr>
            <w:r w:rsidRPr="0060757C">
              <w:rPr>
                <w:rFonts w:ascii="仿宋_GB2312" w:hAnsi="Calibri" w:cs="宋体" w:hint="eastAsia"/>
                <w:color w:val="000000"/>
                <w:kern w:val="0"/>
                <w:sz w:val="24"/>
              </w:rPr>
              <w:t>依照省政府令第214号取消</w:t>
            </w:r>
          </w:p>
        </w:tc>
      </w:tr>
    </w:tbl>
    <w:p w:rsidR="00116E4E" w:rsidRPr="005227D3" w:rsidRDefault="00116E4E" w:rsidP="005227D3"/>
    <w:sectPr w:rsidR="00116E4E" w:rsidRPr="005227D3" w:rsidSect="00D46DD6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6420" w:rsidRDefault="00F36420" w:rsidP="001F5E93">
      <w:r>
        <w:separator/>
      </w:r>
    </w:p>
  </w:endnote>
  <w:endnote w:type="continuationSeparator" w:id="1">
    <w:p w:rsidR="00F36420" w:rsidRDefault="00F36420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0F748A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0F748A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0F748A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0F748A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0F748A">
      <w:rPr>
        <w:rFonts w:ascii="宋体" w:hint="eastAsia"/>
        <w:sz w:val="28"/>
      </w:rPr>
      <w:fldChar w:fldCharType="separate"/>
    </w:r>
    <w:r w:rsidR="005227D3">
      <w:rPr>
        <w:rFonts w:ascii="宋体"/>
        <w:noProof/>
        <w:sz w:val="28"/>
      </w:rPr>
      <w:t>2</w:t>
    </w:r>
    <w:r w:rsidR="000F748A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6420" w:rsidRDefault="00F36420" w:rsidP="001F5E93">
      <w:r>
        <w:separator/>
      </w:r>
    </w:p>
  </w:footnote>
  <w:footnote w:type="continuationSeparator" w:id="1">
    <w:p w:rsidR="00F36420" w:rsidRDefault="00F36420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27F5D"/>
    <w:rsid w:val="00046813"/>
    <w:rsid w:val="000F748A"/>
    <w:rsid w:val="00116E4E"/>
    <w:rsid w:val="001F5E93"/>
    <w:rsid w:val="002165DF"/>
    <w:rsid w:val="002557D7"/>
    <w:rsid w:val="002E0C56"/>
    <w:rsid w:val="00310C9D"/>
    <w:rsid w:val="00343672"/>
    <w:rsid w:val="00345C32"/>
    <w:rsid w:val="003D2D53"/>
    <w:rsid w:val="003F412D"/>
    <w:rsid w:val="0044633E"/>
    <w:rsid w:val="0048410C"/>
    <w:rsid w:val="005227D3"/>
    <w:rsid w:val="0064014E"/>
    <w:rsid w:val="00656247"/>
    <w:rsid w:val="0069295C"/>
    <w:rsid w:val="00761333"/>
    <w:rsid w:val="007A3333"/>
    <w:rsid w:val="007D31F7"/>
    <w:rsid w:val="009F3AC3"/>
    <w:rsid w:val="00A25DB2"/>
    <w:rsid w:val="00B62E90"/>
    <w:rsid w:val="00BB1C35"/>
    <w:rsid w:val="00D46DD6"/>
    <w:rsid w:val="00D5366B"/>
    <w:rsid w:val="00E43060"/>
    <w:rsid w:val="00E47F6A"/>
    <w:rsid w:val="00E807DF"/>
    <w:rsid w:val="00EC3534"/>
    <w:rsid w:val="00F154DD"/>
    <w:rsid w:val="00F36420"/>
    <w:rsid w:val="00F7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1F5E93"/>
    <w:rPr>
      <w:sz w:val="18"/>
      <w:szCs w:val="18"/>
    </w:rPr>
  </w:style>
  <w:style w:type="character" w:styleId="a6">
    <w:name w:val="page number"/>
    <w:basedOn w:val="a1"/>
    <w:rsid w:val="001F5E93"/>
  </w:style>
  <w:style w:type="paragraph" w:styleId="a7">
    <w:name w:val="Normal (Web)"/>
    <w:uiPriority w:val="99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912</Characters>
  <Application>Microsoft Office Word</Application>
  <DocSecurity>0</DocSecurity>
  <Lines>7</Lines>
  <Paragraphs>2</Paragraphs>
  <ScaleCrop>false</ScaleCrop>
  <Company>微软中国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2018-12-24T07:20:00Z</dcterms:created>
  <dcterms:modified xsi:type="dcterms:W3CDTF">2019-02-11T08:07:00Z</dcterms:modified>
</cp:coreProperties>
</file>