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D7" w:rsidRPr="00CE039C" w:rsidRDefault="00492DD7" w:rsidP="00492DD7">
      <w:pPr>
        <w:widowControl/>
        <w:shd w:val="clear" w:color="auto" w:fill="FFFFFF"/>
        <w:spacing w:line="600" w:lineRule="exact"/>
        <w:jc w:val="left"/>
        <w:rPr>
          <w:rFonts w:eastAsia="黑体"/>
          <w:kern w:val="0"/>
        </w:rPr>
      </w:pPr>
      <w:r w:rsidRPr="00CE039C">
        <w:rPr>
          <w:rFonts w:eastAsia="黑体" w:hAnsi="黑体"/>
          <w:kern w:val="0"/>
        </w:rPr>
        <w:t>附件</w:t>
      </w:r>
    </w:p>
    <w:p w:rsidR="00492DD7" w:rsidRPr="00CE039C" w:rsidRDefault="00492DD7" w:rsidP="00492DD7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CE039C">
        <w:rPr>
          <w:rFonts w:eastAsia="方正小标宋简体"/>
          <w:sz w:val="44"/>
          <w:szCs w:val="44"/>
        </w:rPr>
        <w:t>2019</w:t>
      </w:r>
      <w:r w:rsidRPr="00CE039C">
        <w:rPr>
          <w:rFonts w:eastAsia="方正小标宋简体"/>
          <w:sz w:val="44"/>
          <w:szCs w:val="44"/>
        </w:rPr>
        <w:t>年区政府常务会议学</w:t>
      </w:r>
      <w:r>
        <w:rPr>
          <w:rFonts w:eastAsia="方正小标宋简体" w:hint="eastAsia"/>
          <w:sz w:val="44"/>
          <w:szCs w:val="44"/>
        </w:rPr>
        <w:t>法</w:t>
      </w:r>
      <w:r w:rsidRPr="00CE039C">
        <w:rPr>
          <w:rFonts w:eastAsia="方正小标宋简体"/>
          <w:sz w:val="44"/>
          <w:szCs w:val="44"/>
        </w:rPr>
        <w:t>计划一览表</w:t>
      </w:r>
    </w:p>
    <w:p w:rsidR="00492DD7" w:rsidRPr="00CE039C" w:rsidRDefault="00492DD7" w:rsidP="00492DD7">
      <w:pPr>
        <w:spacing w:line="40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9161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5117"/>
        <w:gridCol w:w="1249"/>
        <w:gridCol w:w="1943"/>
      </w:tblGrid>
      <w:tr w:rsidR="00492DD7" w:rsidRPr="00C676BF" w:rsidTr="008E4367">
        <w:trPr>
          <w:trHeight w:val="572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b/>
                <w:kern w:val="0"/>
                <w:sz w:val="28"/>
                <w:szCs w:val="28"/>
              </w:rPr>
            </w:pPr>
            <w:r w:rsidRPr="00C676BF">
              <w:rPr>
                <w:rFonts w:hAnsi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b/>
                <w:kern w:val="0"/>
                <w:sz w:val="28"/>
                <w:szCs w:val="28"/>
              </w:rPr>
            </w:pPr>
            <w:r w:rsidRPr="00C676BF">
              <w:rPr>
                <w:rFonts w:hAnsi="宋体"/>
                <w:b/>
                <w:kern w:val="0"/>
                <w:sz w:val="28"/>
                <w:szCs w:val="28"/>
              </w:rPr>
              <w:t>学习内容题目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b/>
                <w:kern w:val="0"/>
                <w:sz w:val="28"/>
                <w:szCs w:val="28"/>
              </w:rPr>
            </w:pPr>
            <w:r w:rsidRPr="00C676BF">
              <w:rPr>
                <w:rFonts w:hAnsi="宋体"/>
                <w:b/>
                <w:kern w:val="0"/>
                <w:sz w:val="28"/>
                <w:szCs w:val="28"/>
              </w:rPr>
              <w:t>计划学习时间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b/>
                <w:kern w:val="0"/>
                <w:sz w:val="28"/>
                <w:szCs w:val="28"/>
              </w:rPr>
            </w:pPr>
            <w:r w:rsidRPr="00C676BF">
              <w:rPr>
                <w:rFonts w:hAnsi="宋体"/>
                <w:b/>
                <w:kern w:val="0"/>
                <w:sz w:val="28"/>
                <w:szCs w:val="28"/>
              </w:rPr>
              <w:t>责任部门</w:t>
            </w:r>
          </w:p>
        </w:tc>
      </w:tr>
      <w:tr w:rsidR="00492DD7" w:rsidRPr="00C676BF" w:rsidTr="008E4367">
        <w:trPr>
          <w:trHeight w:val="1262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1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hd w:val="clear" w:color="auto" w:fill="FFFFFF"/>
              <w:spacing w:line="400" w:lineRule="exact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《中华人民共和国环境保护法》与西安市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“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铁腕治霾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”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工作政策解读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1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环保分局</w:t>
            </w:r>
          </w:p>
        </w:tc>
      </w:tr>
      <w:tr w:rsidR="00492DD7" w:rsidRPr="00C676BF" w:rsidTr="008E4367">
        <w:trPr>
          <w:trHeight w:val="1124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2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hd w:val="clear" w:color="auto" w:fill="FFFFFF"/>
              <w:spacing w:line="400" w:lineRule="exact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《中华人民共和国土地管理法》与建设项目用地审批管理解析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3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国土分局</w:t>
            </w:r>
          </w:p>
        </w:tc>
      </w:tr>
      <w:tr w:rsidR="00492DD7" w:rsidRPr="00C676BF" w:rsidTr="008E4367">
        <w:trPr>
          <w:trHeight w:val="1140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3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政府和社会资本合作模式下的法律风险防控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5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区决咨委</w:t>
            </w:r>
          </w:p>
        </w:tc>
      </w:tr>
      <w:tr w:rsidR="00492DD7" w:rsidRPr="00C676BF" w:rsidTr="008E4367">
        <w:trPr>
          <w:trHeight w:val="831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4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《中华人民共和国公务员法》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7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区人社局</w:t>
            </w:r>
          </w:p>
        </w:tc>
      </w:tr>
      <w:tr w:rsidR="00492DD7" w:rsidRPr="00C676BF" w:rsidTr="008E4367">
        <w:trPr>
          <w:trHeight w:val="1268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5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《信息公开条例》与新形势下政府信息公开工作如何开展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9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区政府办</w:t>
            </w:r>
          </w:p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（信息中心）</w:t>
            </w:r>
          </w:p>
        </w:tc>
      </w:tr>
      <w:tr w:rsidR="00492DD7" w:rsidRPr="00C676BF" w:rsidTr="008E4367">
        <w:trPr>
          <w:trHeight w:val="705"/>
        </w:trPr>
        <w:tc>
          <w:tcPr>
            <w:tcW w:w="852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6</w:t>
            </w:r>
          </w:p>
        </w:tc>
        <w:tc>
          <w:tcPr>
            <w:tcW w:w="5117" w:type="dxa"/>
            <w:shd w:val="clear" w:color="auto" w:fill="auto"/>
            <w:vAlign w:val="center"/>
          </w:tcPr>
          <w:p w:rsidR="00492DD7" w:rsidRPr="00C676BF" w:rsidRDefault="00492DD7" w:rsidP="008E4367">
            <w:pPr>
              <w:shd w:val="clear" w:color="auto" w:fill="FFFFFF"/>
              <w:spacing w:line="400" w:lineRule="exact"/>
              <w:ind w:firstLineChars="200" w:firstLine="560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《安全生产法》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11</w:t>
            </w:r>
            <w:r w:rsidRPr="00C676BF">
              <w:rPr>
                <w:rFonts w:eastAsia="方正仿宋简体"/>
                <w:kern w:val="0"/>
                <w:sz w:val="28"/>
                <w:szCs w:val="28"/>
              </w:rPr>
              <w:t>月份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92DD7" w:rsidRPr="00C676BF" w:rsidRDefault="00492DD7" w:rsidP="008E4367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 w:rsidRPr="00C676BF">
              <w:rPr>
                <w:rFonts w:eastAsia="方正仿宋简体"/>
                <w:kern w:val="0"/>
                <w:sz w:val="28"/>
                <w:szCs w:val="28"/>
              </w:rPr>
              <w:t>区安监局</w:t>
            </w:r>
          </w:p>
        </w:tc>
      </w:tr>
    </w:tbl>
    <w:p w:rsidR="00492DD7" w:rsidRDefault="00492DD7" w:rsidP="00492DD7">
      <w:pPr>
        <w:widowControl/>
        <w:rPr>
          <w:rFonts w:hint="eastAsia"/>
          <w:kern w:val="0"/>
          <w:sz w:val="28"/>
          <w:szCs w:val="28"/>
        </w:rPr>
      </w:pPr>
    </w:p>
    <w:p w:rsidR="00116E4E" w:rsidRPr="00492DD7" w:rsidRDefault="00116E4E" w:rsidP="00492DD7"/>
    <w:sectPr w:rsidR="00116E4E" w:rsidRPr="00492DD7" w:rsidSect="00492DD7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088D" w:rsidRDefault="0094088D" w:rsidP="001F5E93">
      <w:r>
        <w:separator/>
      </w:r>
    </w:p>
  </w:endnote>
  <w:endnote w:type="continuationSeparator" w:id="1">
    <w:p w:rsidR="0094088D" w:rsidRDefault="0094088D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3B036A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3B036A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3B036A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3B036A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3B036A">
      <w:rPr>
        <w:rFonts w:ascii="宋体" w:hint="eastAsia"/>
        <w:sz w:val="28"/>
      </w:rPr>
      <w:fldChar w:fldCharType="separate"/>
    </w:r>
    <w:r w:rsidR="00492DD7">
      <w:rPr>
        <w:rFonts w:ascii="宋体"/>
        <w:noProof/>
        <w:sz w:val="28"/>
      </w:rPr>
      <w:t>1</w:t>
    </w:r>
    <w:r w:rsidR="003B036A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088D" w:rsidRDefault="0094088D" w:rsidP="001F5E93">
      <w:r>
        <w:separator/>
      </w:r>
    </w:p>
  </w:footnote>
  <w:footnote w:type="continuationSeparator" w:id="1">
    <w:p w:rsidR="0094088D" w:rsidRDefault="0094088D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3227"/>
    <w:rsid w:val="001F5E93"/>
    <w:rsid w:val="002165DF"/>
    <w:rsid w:val="002557D7"/>
    <w:rsid w:val="002E0C56"/>
    <w:rsid w:val="00310C9D"/>
    <w:rsid w:val="00343672"/>
    <w:rsid w:val="00345C32"/>
    <w:rsid w:val="003B036A"/>
    <w:rsid w:val="003D2D53"/>
    <w:rsid w:val="003F412D"/>
    <w:rsid w:val="0044633E"/>
    <w:rsid w:val="0048410C"/>
    <w:rsid w:val="00492DD7"/>
    <w:rsid w:val="005227D3"/>
    <w:rsid w:val="0064014E"/>
    <w:rsid w:val="00656247"/>
    <w:rsid w:val="0069295C"/>
    <w:rsid w:val="00740200"/>
    <w:rsid w:val="00761333"/>
    <w:rsid w:val="007A3333"/>
    <w:rsid w:val="007D31F7"/>
    <w:rsid w:val="0094088D"/>
    <w:rsid w:val="009F3AC3"/>
    <w:rsid w:val="00A25DB2"/>
    <w:rsid w:val="00B62E90"/>
    <w:rsid w:val="00BB1C35"/>
    <w:rsid w:val="00D46DD6"/>
    <w:rsid w:val="00D5366B"/>
    <w:rsid w:val="00D70AAD"/>
    <w:rsid w:val="00E43060"/>
    <w:rsid w:val="00E47F6A"/>
    <w:rsid w:val="00E807DF"/>
    <w:rsid w:val="00EC3534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F5E93"/>
    <w:rPr>
      <w:sz w:val="18"/>
      <w:szCs w:val="18"/>
    </w:rPr>
  </w:style>
  <w:style w:type="character" w:styleId="a6">
    <w:name w:val="page number"/>
    <w:basedOn w:val="a1"/>
    <w:rsid w:val="001F5E93"/>
  </w:style>
  <w:style w:type="paragraph" w:styleId="a7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微软中国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2018-12-24T07:20:00Z</dcterms:created>
  <dcterms:modified xsi:type="dcterms:W3CDTF">2019-02-11T08:15:00Z</dcterms:modified>
</cp:coreProperties>
</file>