
<file path=[Content_Types].xml><?xml version="1.0" encoding="utf-8"?>
<Types xmlns="http://schemas.openxmlformats.org/package/2006/content-types">
  <Override PartName="/word/footnotes.xml" ContentType="application/vnd.openxmlformats-officedocument.wordprocessingml.footnot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A58" w:rsidRDefault="00316A58" w:rsidP="00316A58">
      <w:pPr>
        <w:jc w:val="left"/>
        <w:rPr>
          <w:rFonts w:ascii="黑体" w:eastAsia="黑体" w:hAnsi="黑体" w:cs="黑体" w:hint="eastAsia"/>
          <w:color w:val="000000"/>
          <w:sz w:val="32"/>
          <w:szCs w:val="32"/>
        </w:rPr>
      </w:pPr>
      <w:r>
        <w:rPr>
          <w:rFonts w:ascii="黑体" w:eastAsia="黑体" w:hAnsi="黑体" w:cs="黑体" w:hint="eastAsia"/>
          <w:color w:val="000000"/>
          <w:sz w:val="32"/>
          <w:szCs w:val="32"/>
        </w:rPr>
        <w:t>附件2</w:t>
      </w:r>
    </w:p>
    <w:p w:rsidR="00316A58" w:rsidRPr="0032244F" w:rsidRDefault="00316A58" w:rsidP="00316A58">
      <w:pPr>
        <w:spacing w:line="600" w:lineRule="exact"/>
        <w:jc w:val="center"/>
        <w:rPr>
          <w:rFonts w:eastAsia="方正小标宋简体"/>
          <w:color w:val="000000"/>
          <w:sz w:val="44"/>
          <w:szCs w:val="44"/>
        </w:rPr>
      </w:pPr>
      <w:r w:rsidRPr="0032244F">
        <w:rPr>
          <w:rFonts w:ascii="Times New Roman" w:eastAsia="方正小标宋简体" w:hAnsi="Times New Roman"/>
          <w:color w:val="000000"/>
          <w:sz w:val="44"/>
          <w:szCs w:val="44"/>
        </w:rPr>
        <w:t>2019</w:t>
      </w:r>
      <w:r w:rsidRPr="0032244F">
        <w:rPr>
          <w:rFonts w:eastAsia="方正小标宋简体" w:hint="eastAsia"/>
          <w:color w:val="000000"/>
          <w:sz w:val="44"/>
          <w:szCs w:val="44"/>
        </w:rPr>
        <w:t>年蓝天保卫战工作任务清单（区发改委）</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019"/>
        <w:gridCol w:w="764"/>
        <w:gridCol w:w="1309"/>
        <w:gridCol w:w="1143"/>
        <w:gridCol w:w="1763"/>
        <w:gridCol w:w="4212"/>
        <w:gridCol w:w="3872"/>
        <w:gridCol w:w="1225"/>
      </w:tblGrid>
      <w:tr w:rsidR="00316A58" w:rsidTr="006E4FD6">
        <w:trPr>
          <w:trHeight w:val="567"/>
          <w:tblHeader/>
          <w:jc w:val="center"/>
        </w:trPr>
        <w:tc>
          <w:tcPr>
            <w:tcW w:w="1019" w:type="dxa"/>
            <w:vAlign w:val="center"/>
          </w:tcPr>
          <w:p w:rsidR="00316A58" w:rsidRDefault="00316A58" w:rsidP="006E4FD6">
            <w:pPr>
              <w:spacing w:line="24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类别</w:t>
            </w:r>
          </w:p>
        </w:tc>
        <w:tc>
          <w:tcPr>
            <w:tcW w:w="764" w:type="dxa"/>
            <w:vAlign w:val="center"/>
          </w:tcPr>
          <w:p w:rsidR="00316A58" w:rsidRDefault="00316A58" w:rsidP="006E4FD6">
            <w:pPr>
              <w:spacing w:line="24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序号</w:t>
            </w:r>
          </w:p>
        </w:tc>
        <w:tc>
          <w:tcPr>
            <w:tcW w:w="1309" w:type="dxa"/>
            <w:vAlign w:val="center"/>
          </w:tcPr>
          <w:p w:rsidR="00316A58" w:rsidRDefault="00316A58" w:rsidP="006E4FD6">
            <w:pPr>
              <w:spacing w:line="24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主要任务</w:t>
            </w:r>
          </w:p>
        </w:tc>
        <w:tc>
          <w:tcPr>
            <w:tcW w:w="1143" w:type="dxa"/>
            <w:vAlign w:val="center"/>
          </w:tcPr>
          <w:p w:rsidR="00316A58" w:rsidRDefault="00316A58" w:rsidP="006E4FD6">
            <w:pPr>
              <w:spacing w:line="24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牵头部门</w:t>
            </w:r>
          </w:p>
        </w:tc>
        <w:tc>
          <w:tcPr>
            <w:tcW w:w="1763" w:type="dxa"/>
            <w:vAlign w:val="center"/>
          </w:tcPr>
          <w:p w:rsidR="00316A58" w:rsidRDefault="00316A58" w:rsidP="006E4FD6">
            <w:pPr>
              <w:spacing w:line="24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责任单位</w:t>
            </w:r>
          </w:p>
        </w:tc>
        <w:tc>
          <w:tcPr>
            <w:tcW w:w="4212" w:type="dxa"/>
            <w:vAlign w:val="center"/>
          </w:tcPr>
          <w:p w:rsidR="00316A58" w:rsidRDefault="00316A58" w:rsidP="006E4FD6">
            <w:pPr>
              <w:spacing w:line="24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任务目标</w:t>
            </w:r>
          </w:p>
        </w:tc>
        <w:tc>
          <w:tcPr>
            <w:tcW w:w="3872" w:type="dxa"/>
            <w:vAlign w:val="center"/>
          </w:tcPr>
          <w:p w:rsidR="00316A58" w:rsidRDefault="00316A58" w:rsidP="006E4FD6">
            <w:pPr>
              <w:spacing w:line="24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工作措施</w:t>
            </w:r>
          </w:p>
        </w:tc>
        <w:tc>
          <w:tcPr>
            <w:tcW w:w="1225" w:type="dxa"/>
            <w:vAlign w:val="center"/>
          </w:tcPr>
          <w:p w:rsidR="00316A58" w:rsidRDefault="00316A58" w:rsidP="006E4FD6">
            <w:pPr>
              <w:spacing w:line="24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Tr="006E4FD6">
        <w:trPr>
          <w:trHeight w:val="1154"/>
          <w:jc w:val="center"/>
        </w:trPr>
        <w:tc>
          <w:tcPr>
            <w:tcW w:w="1019" w:type="dxa"/>
            <w:vMerge w:val="restart"/>
            <w:vAlign w:val="center"/>
          </w:tcPr>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“两高”</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行业</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产能</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控制</w:t>
            </w:r>
          </w:p>
        </w:tc>
        <w:tc>
          <w:tcPr>
            <w:tcW w:w="764"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p>
        </w:tc>
        <w:tc>
          <w:tcPr>
            <w:tcW w:w="1309"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压减煤炭产能</w:t>
            </w:r>
          </w:p>
        </w:tc>
        <w:tc>
          <w:tcPr>
            <w:tcW w:w="1143"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区发改委</w:t>
            </w:r>
          </w:p>
        </w:tc>
        <w:tc>
          <w:tcPr>
            <w:tcW w:w="1763"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212" w:type="dxa"/>
            <w:vMerge w:val="restart"/>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压减煤炭产能，开展摸底排查。</w:t>
            </w: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．每季度开展全区煤炭产能排查，建立动态管理清单。国土部门（原煤生产）、商务部门（煤加工）对全区煤炭生产企业开展排查。</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1040"/>
          <w:jc w:val="center"/>
        </w:trPr>
        <w:tc>
          <w:tcPr>
            <w:tcW w:w="1019" w:type="dxa"/>
            <w:vMerge/>
            <w:vAlign w:val="center"/>
          </w:tcPr>
          <w:p w:rsidR="00316A58" w:rsidRDefault="00316A58" w:rsidP="006E4FD6">
            <w:pPr>
              <w:spacing w:line="240" w:lineRule="exact"/>
              <w:jc w:val="center"/>
              <w:rPr>
                <w:rFonts w:ascii="方正书宋简体" w:eastAsia="方正书宋简体" w:hAnsi="黑体" w:cs="黑体" w:hint="eastAsia"/>
                <w:color w:val="000000"/>
                <w:kern w:val="0"/>
                <w:szCs w:val="21"/>
              </w:rPr>
            </w:pPr>
          </w:p>
        </w:tc>
        <w:tc>
          <w:tcPr>
            <w:tcW w:w="764"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309"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76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4212"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．对发现存在煤炭生产的企业依法退出或关闭。</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12</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20</w:t>
            </w:r>
            <w:r>
              <w:rPr>
                <w:rFonts w:ascii="方正书宋简体" w:eastAsia="方正书宋简体" w:hAnsi="宋体" w:hint="eastAsia"/>
                <w:color w:val="000000"/>
                <w:kern w:val="0"/>
                <w:szCs w:val="21"/>
              </w:rPr>
              <w:t>日</w:t>
            </w:r>
          </w:p>
        </w:tc>
      </w:tr>
      <w:tr w:rsidR="00316A58" w:rsidTr="006E4FD6">
        <w:trPr>
          <w:trHeight w:val="1410"/>
          <w:jc w:val="center"/>
        </w:trPr>
        <w:tc>
          <w:tcPr>
            <w:tcW w:w="1019" w:type="dxa"/>
            <w:vAlign w:val="center"/>
          </w:tcPr>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工业</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治理</w:t>
            </w:r>
          </w:p>
        </w:tc>
        <w:tc>
          <w:tcPr>
            <w:tcW w:w="764"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p>
        </w:tc>
        <w:tc>
          <w:tcPr>
            <w:tcW w:w="1309"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推进各类园区升级改造</w:t>
            </w:r>
          </w:p>
        </w:tc>
        <w:tc>
          <w:tcPr>
            <w:tcW w:w="1143"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区发改委</w:t>
            </w:r>
          </w:p>
        </w:tc>
        <w:tc>
          <w:tcPr>
            <w:tcW w:w="1763"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21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加快现有各类园区的改造升级，大力推进企业清洁生产，延伸产业链，提高产业关联度，搭建公共服务平台，实现土地集约利用、资源能源高效利用、废弃物资源化利用。对不同性质园区加强分类指导，鼓励创建国家循环化改造示范试点园区。</w:t>
            </w: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1．根据我区实际，制定各类园区循环化升级改造工作方案，并组织实施。</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8</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1036"/>
          <w:jc w:val="center"/>
        </w:trPr>
        <w:tc>
          <w:tcPr>
            <w:tcW w:w="1019" w:type="dxa"/>
            <w:vMerge w:val="restart"/>
            <w:vAlign w:val="center"/>
          </w:tcPr>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煤炭</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管控</w:t>
            </w:r>
          </w:p>
        </w:tc>
        <w:tc>
          <w:tcPr>
            <w:tcW w:w="764"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p>
        </w:tc>
        <w:tc>
          <w:tcPr>
            <w:tcW w:w="1309"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煤炭消费</w:t>
            </w:r>
          </w:p>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总量控制</w:t>
            </w:r>
          </w:p>
        </w:tc>
        <w:tc>
          <w:tcPr>
            <w:tcW w:w="1143"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区发改委</w:t>
            </w:r>
          </w:p>
        </w:tc>
        <w:tc>
          <w:tcPr>
            <w:tcW w:w="1763"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212" w:type="dxa"/>
            <w:vMerge w:val="restart"/>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完成市上下达的年度任务。</w:t>
            </w: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．与市发改委沟通对接，明确年度任务并分解下达到相关街办、园区。各相关街办、园区要将任务量落实到具体企业。</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567"/>
          <w:jc w:val="center"/>
        </w:trPr>
        <w:tc>
          <w:tcPr>
            <w:tcW w:w="1019" w:type="dxa"/>
            <w:vMerge/>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764"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309"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76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4212"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．成立专项督导组，区住建局负责集中供热企业控煤任务督导检查。区科技工信和商务局负责规模以上非热电工业企业控煤任务督导检查。生态环境分局负责燃煤锅炉综合整治督导检查。</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5</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日至</w:t>
            </w:r>
            <w:r>
              <w:rPr>
                <w:rFonts w:ascii="方正书宋简体" w:eastAsia="方正书宋简体" w:hAnsi="Times New Roman" w:hint="eastAsia"/>
                <w:color w:val="000000"/>
                <w:kern w:val="0"/>
                <w:szCs w:val="21"/>
              </w:rPr>
              <w:t>11</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10</w:t>
            </w:r>
            <w:r>
              <w:rPr>
                <w:rFonts w:ascii="方正书宋简体" w:eastAsia="方正书宋简体" w:hAnsi="宋体" w:hint="eastAsia"/>
                <w:color w:val="000000"/>
                <w:kern w:val="0"/>
                <w:szCs w:val="21"/>
              </w:rPr>
              <w:t>日</w:t>
            </w:r>
          </w:p>
        </w:tc>
      </w:tr>
      <w:tr w:rsidR="00316A58" w:rsidTr="006E4FD6">
        <w:trPr>
          <w:trHeight w:val="567"/>
          <w:jc w:val="center"/>
        </w:trPr>
        <w:tc>
          <w:tcPr>
            <w:tcW w:w="1019" w:type="dxa"/>
            <w:vMerge/>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764"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309"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76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4212"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r>
              <w:rPr>
                <w:rFonts w:ascii="方正书宋简体" w:eastAsia="方正书宋简体" w:hAnsi="宋体" w:hint="eastAsia"/>
                <w:color w:val="000000"/>
                <w:kern w:val="0"/>
                <w:szCs w:val="21"/>
              </w:rPr>
              <w:t>．区统计局负责对年度减煤工作完成情况进行全口径核准。</w:t>
            </w:r>
          </w:p>
        </w:tc>
        <w:tc>
          <w:tcPr>
            <w:tcW w:w="122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Times New Roman" w:hint="eastAsia"/>
                <w:color w:val="000000"/>
                <w:kern w:val="0"/>
                <w:szCs w:val="21"/>
              </w:rPr>
              <w:t>2020</w:t>
            </w:r>
            <w:r>
              <w:rPr>
                <w:rFonts w:ascii="方正书宋简体" w:eastAsia="方正书宋简体" w:hAnsi="宋体" w:hint="eastAsia"/>
                <w:color w:val="000000"/>
                <w:kern w:val="0"/>
                <w:szCs w:val="21"/>
              </w:rPr>
              <w:t>年</w:t>
            </w:r>
          </w:p>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20</w:t>
            </w:r>
            <w:r>
              <w:rPr>
                <w:rFonts w:ascii="方正书宋简体" w:eastAsia="方正书宋简体" w:hAnsi="宋体" w:hint="eastAsia"/>
                <w:color w:val="000000"/>
                <w:kern w:val="0"/>
                <w:szCs w:val="21"/>
              </w:rPr>
              <w:t>日</w:t>
            </w:r>
          </w:p>
        </w:tc>
      </w:tr>
      <w:tr w:rsidR="00316A58" w:rsidTr="006E4FD6">
        <w:trPr>
          <w:trHeight w:val="954"/>
          <w:jc w:val="center"/>
        </w:trPr>
        <w:tc>
          <w:tcPr>
            <w:tcW w:w="1019" w:type="dxa"/>
            <w:vMerge w:val="restart"/>
            <w:vAlign w:val="center"/>
          </w:tcPr>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lastRenderedPageBreak/>
              <w:t>清洁</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能源</w:t>
            </w:r>
          </w:p>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黑体" w:cs="黑体" w:hint="eastAsia"/>
                <w:color w:val="000000"/>
                <w:kern w:val="0"/>
                <w:szCs w:val="21"/>
              </w:rPr>
              <w:t>替代</w:t>
            </w:r>
          </w:p>
        </w:tc>
        <w:tc>
          <w:tcPr>
            <w:tcW w:w="764"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p>
        </w:tc>
        <w:tc>
          <w:tcPr>
            <w:tcW w:w="1309"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清洁取暖</w:t>
            </w:r>
          </w:p>
        </w:tc>
        <w:tc>
          <w:tcPr>
            <w:tcW w:w="1143"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区发改委</w:t>
            </w:r>
          </w:p>
        </w:tc>
        <w:tc>
          <w:tcPr>
            <w:tcW w:w="1763"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212" w:type="dxa"/>
            <w:vMerge w:val="restart"/>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全区城区清洁取暖达</w:t>
            </w:r>
            <w:r>
              <w:rPr>
                <w:rFonts w:ascii="方正书宋简体" w:eastAsia="方正书宋简体" w:hAnsi="Times New Roman" w:hint="eastAsia"/>
                <w:color w:val="000000"/>
                <w:kern w:val="0"/>
                <w:szCs w:val="21"/>
              </w:rPr>
              <w:t>90%</w:t>
            </w:r>
            <w:r>
              <w:rPr>
                <w:rFonts w:ascii="方正书宋简体" w:eastAsia="方正书宋简体" w:hAnsi="宋体" w:hint="eastAsia"/>
                <w:color w:val="000000"/>
                <w:kern w:val="0"/>
                <w:szCs w:val="21"/>
              </w:rPr>
              <w:t>以上，县城和城乡结合部达到</w:t>
            </w:r>
            <w:r>
              <w:rPr>
                <w:rFonts w:ascii="方正书宋简体" w:eastAsia="方正书宋简体" w:hAnsi="Times New Roman" w:hint="eastAsia"/>
                <w:color w:val="000000"/>
                <w:kern w:val="0"/>
                <w:szCs w:val="21"/>
              </w:rPr>
              <w:t>70%</w:t>
            </w:r>
            <w:r>
              <w:rPr>
                <w:rFonts w:ascii="方正书宋简体" w:eastAsia="方正书宋简体" w:hAnsi="宋体" w:hint="eastAsia"/>
                <w:color w:val="000000"/>
                <w:kern w:val="0"/>
                <w:szCs w:val="21"/>
              </w:rPr>
              <w:t>以上，农村地区达到</w:t>
            </w:r>
            <w:r>
              <w:rPr>
                <w:rFonts w:ascii="方正书宋简体" w:eastAsia="方正书宋简体" w:hAnsi="Times New Roman" w:hint="eastAsia"/>
                <w:color w:val="000000"/>
                <w:kern w:val="0"/>
                <w:szCs w:val="21"/>
              </w:rPr>
              <w:t>40%</w:t>
            </w:r>
            <w:r>
              <w:rPr>
                <w:rFonts w:ascii="方正书宋简体" w:eastAsia="方正书宋简体" w:hAnsi="宋体" w:hint="eastAsia"/>
                <w:color w:val="000000"/>
                <w:kern w:val="0"/>
                <w:szCs w:val="21"/>
              </w:rPr>
              <w:t>以上；每季度报送进展情况表。综合考虑租赁户及农村地区取暖工作实际，完成全区民用散煤补贴办法修订工作。落实燃煤电厂超低排放环保电价，全面清理取消对高耗能行业的优待类电价以及其他不合理价格优惠政策，大力宣传峰谷电价相关政策。</w:t>
            </w: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．每季度分城区、县城、城乡结合部、农村地区进行清洁取暖情况摸底排查，核算清洁取暖率。</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995"/>
          <w:jc w:val="center"/>
        </w:trPr>
        <w:tc>
          <w:tcPr>
            <w:tcW w:w="1019" w:type="dxa"/>
            <w:vMerge/>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764"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309"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76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4212"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．综合考虑租赁户及农村地区取暖工作实际，会同区财政局按照市上调整情况，完成全区民用散煤补贴办法修订工作。</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11</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15</w:t>
            </w:r>
            <w:r>
              <w:rPr>
                <w:rFonts w:ascii="方正书宋简体" w:eastAsia="方正书宋简体" w:hAnsi="宋体" w:hint="eastAsia"/>
                <w:color w:val="000000"/>
                <w:kern w:val="0"/>
                <w:szCs w:val="21"/>
              </w:rPr>
              <w:t>日</w:t>
            </w:r>
          </w:p>
        </w:tc>
      </w:tr>
      <w:tr w:rsidR="00316A58" w:rsidTr="006E4FD6">
        <w:trPr>
          <w:trHeight w:val="838"/>
          <w:jc w:val="center"/>
        </w:trPr>
        <w:tc>
          <w:tcPr>
            <w:tcW w:w="1019" w:type="dxa"/>
            <w:vMerge/>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764"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309"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76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4212"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r>
              <w:rPr>
                <w:rFonts w:ascii="方正书宋简体" w:eastAsia="方正书宋简体" w:hAnsi="宋体" w:hint="eastAsia"/>
                <w:color w:val="000000"/>
                <w:kern w:val="0"/>
                <w:szCs w:val="21"/>
              </w:rPr>
              <w:t>．区科技工信和商务局负责完成高耗能行业企业清单确定。</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12</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20</w:t>
            </w:r>
            <w:r>
              <w:rPr>
                <w:rFonts w:ascii="方正书宋简体" w:eastAsia="方正书宋简体" w:hAnsi="宋体" w:hint="eastAsia"/>
                <w:color w:val="000000"/>
                <w:kern w:val="0"/>
                <w:szCs w:val="21"/>
              </w:rPr>
              <w:t>日</w:t>
            </w:r>
          </w:p>
        </w:tc>
      </w:tr>
      <w:tr w:rsidR="00316A58" w:rsidTr="006E4FD6">
        <w:trPr>
          <w:trHeight w:val="567"/>
          <w:jc w:val="center"/>
        </w:trPr>
        <w:tc>
          <w:tcPr>
            <w:tcW w:w="1019" w:type="dxa"/>
            <w:vMerge/>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764"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309"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763" w:type="dxa"/>
            <w:vMerge/>
            <w:vAlign w:val="center"/>
          </w:tcPr>
          <w:p w:rsidR="00316A58" w:rsidRDefault="00316A58" w:rsidP="006E4FD6">
            <w:pPr>
              <w:spacing w:line="240" w:lineRule="exact"/>
              <w:rPr>
                <w:rFonts w:ascii="方正书宋简体" w:eastAsia="方正书宋简体" w:hAnsi="Times New Roman" w:hint="eastAsia"/>
                <w:color w:val="000000"/>
                <w:kern w:val="0"/>
                <w:szCs w:val="21"/>
              </w:rPr>
            </w:pPr>
          </w:p>
        </w:tc>
        <w:tc>
          <w:tcPr>
            <w:tcW w:w="4212" w:type="dxa"/>
            <w:vMerge/>
            <w:vAlign w:val="center"/>
          </w:tcPr>
          <w:p w:rsidR="00316A58" w:rsidRDefault="00316A58" w:rsidP="006E4FD6">
            <w:pPr>
              <w:spacing w:line="240" w:lineRule="exact"/>
              <w:rPr>
                <w:rFonts w:ascii="方正书宋简体" w:eastAsia="方正书宋简体" w:hAnsi="Times New Roman" w:hint="eastAsia"/>
                <w:color w:val="000000"/>
                <w:kern w:val="0"/>
                <w:szCs w:val="21"/>
              </w:rPr>
            </w:pP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．大力宣传峰谷电价相关政策。</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1965"/>
          <w:jc w:val="center"/>
        </w:trPr>
        <w:tc>
          <w:tcPr>
            <w:tcW w:w="1019"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764"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5</w:t>
            </w:r>
          </w:p>
        </w:tc>
        <w:tc>
          <w:tcPr>
            <w:tcW w:w="1309"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发展地热能</w:t>
            </w:r>
          </w:p>
        </w:tc>
        <w:tc>
          <w:tcPr>
            <w:tcW w:w="1143"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区发改委</w:t>
            </w:r>
          </w:p>
        </w:tc>
        <w:tc>
          <w:tcPr>
            <w:tcW w:w="1763"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212" w:type="dxa"/>
            <w:vAlign w:val="center"/>
          </w:tcPr>
          <w:p w:rsidR="00316A58" w:rsidRDefault="00316A58" w:rsidP="006E4FD6">
            <w:pPr>
              <w:spacing w:line="240" w:lineRule="exact"/>
              <w:rPr>
                <w:rFonts w:ascii="方正书宋简体" w:eastAsia="方正书宋简体" w:hAnsi="Times New Roman" w:hint="eastAsia"/>
                <w:bCs/>
                <w:color w:val="000000"/>
                <w:kern w:val="0"/>
                <w:szCs w:val="21"/>
              </w:rPr>
            </w:pPr>
            <w:r>
              <w:rPr>
                <w:rFonts w:ascii="方正书宋简体" w:eastAsia="方正书宋简体" w:hAnsi="宋体" w:hint="eastAsia"/>
                <w:color w:val="000000"/>
                <w:kern w:val="0"/>
                <w:szCs w:val="21"/>
              </w:rPr>
              <w:t>具备条件的新建建筑全部采用地热能；新建单体建筑面积</w:t>
            </w: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万平方米以上，有集中供暖制冷需求的，应采用地热能，每季度报送实施的项目信息。</w:t>
            </w: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国土分局、规划分局、区住建局根据职能对建设项目地热能利用情况进行审核。要求具备条件的新建建筑全部采用地热能；新建单体建筑面积</w:t>
            </w: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万平方米以上，有集中供暖制冷需求的，应采用地热能。每季度向区发改委报送实施的项目信息。</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日起</w:t>
            </w:r>
          </w:p>
        </w:tc>
      </w:tr>
      <w:tr w:rsidR="00316A58" w:rsidTr="006E4FD6">
        <w:trPr>
          <w:trHeight w:val="567"/>
          <w:jc w:val="center"/>
        </w:trPr>
        <w:tc>
          <w:tcPr>
            <w:tcW w:w="1019" w:type="dxa"/>
            <w:vMerge/>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764"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6</w:t>
            </w:r>
          </w:p>
        </w:tc>
        <w:tc>
          <w:tcPr>
            <w:tcW w:w="1309"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统筹推进</w:t>
            </w:r>
          </w:p>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煤改气</w:t>
            </w:r>
            <w:r>
              <w:rPr>
                <w:rFonts w:ascii="方正书宋简体" w:eastAsia="方正书宋简体" w:hAnsi="Times New Roman" w:hint="eastAsia"/>
                <w:color w:val="000000"/>
                <w:kern w:val="0"/>
                <w:szCs w:val="21"/>
              </w:rPr>
              <w:t>”</w:t>
            </w:r>
          </w:p>
        </w:tc>
        <w:tc>
          <w:tcPr>
            <w:tcW w:w="1143"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区发改委</w:t>
            </w:r>
          </w:p>
        </w:tc>
        <w:tc>
          <w:tcPr>
            <w:tcW w:w="1763"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212" w:type="dxa"/>
            <w:vMerge w:val="restart"/>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新增天然气量优先用于城镇居民生活和冬季取暖散煤替代，重点推进</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增气减煤</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。天然气管网建设要向农村地区合理化延伸。</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煤改气</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坚持</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以气定改</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。有序发展天然气调峰设施等可中断用户，原则上不再新建天然气热电联产和天然气化工项目。加快天然气调峰储气设施建设步伐，准确核算非采暖季天然气余量，年内建成与全区采暖季需求相适应的储气能力。</w:t>
            </w: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．按照年度气化工程项目总量，核准全年天然气用量、新增量、缺口量。</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5</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567"/>
          <w:jc w:val="center"/>
        </w:trPr>
        <w:tc>
          <w:tcPr>
            <w:tcW w:w="1019" w:type="dxa"/>
            <w:vMerge/>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764"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309"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76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4212"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．制定年度天然气调峰储气建设工作计划，并组织实施。</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11</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15</w:t>
            </w:r>
            <w:r>
              <w:rPr>
                <w:rFonts w:ascii="方正书宋简体" w:eastAsia="方正书宋简体" w:hAnsi="宋体" w:hint="eastAsia"/>
                <w:color w:val="000000"/>
                <w:kern w:val="0"/>
                <w:szCs w:val="21"/>
              </w:rPr>
              <w:t>日</w:t>
            </w:r>
          </w:p>
        </w:tc>
      </w:tr>
      <w:tr w:rsidR="00316A58" w:rsidTr="006E4FD6">
        <w:trPr>
          <w:trHeight w:val="567"/>
          <w:jc w:val="center"/>
        </w:trPr>
        <w:tc>
          <w:tcPr>
            <w:tcW w:w="1019" w:type="dxa"/>
            <w:vMerge/>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764"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309"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76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4212"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r>
              <w:rPr>
                <w:rFonts w:ascii="方正书宋简体" w:eastAsia="方正书宋简体" w:hAnsi="宋体" w:hint="eastAsia"/>
                <w:color w:val="000000"/>
                <w:kern w:val="0"/>
                <w:szCs w:val="21"/>
              </w:rPr>
              <w:t>．制定采暖季天然气供应保障方案，施行</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压非保民</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，确保居民取暖及民生保障所需天然气稳定供应。</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冬防期</w:t>
            </w:r>
          </w:p>
        </w:tc>
      </w:tr>
      <w:tr w:rsidR="00316A58" w:rsidTr="006E4FD6">
        <w:trPr>
          <w:trHeight w:val="670"/>
          <w:jc w:val="center"/>
        </w:trPr>
        <w:tc>
          <w:tcPr>
            <w:tcW w:w="1019" w:type="dxa"/>
            <w:vMerge w:val="restart"/>
            <w:vAlign w:val="center"/>
          </w:tcPr>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lastRenderedPageBreak/>
              <w:t>清洁</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能源</w:t>
            </w:r>
          </w:p>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黑体" w:cs="黑体" w:hint="eastAsia"/>
                <w:color w:val="000000"/>
                <w:kern w:val="0"/>
                <w:szCs w:val="21"/>
              </w:rPr>
              <w:t>替代</w:t>
            </w:r>
          </w:p>
        </w:tc>
        <w:tc>
          <w:tcPr>
            <w:tcW w:w="764"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7</w:t>
            </w:r>
          </w:p>
        </w:tc>
        <w:tc>
          <w:tcPr>
            <w:tcW w:w="1309"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加快农村</w:t>
            </w:r>
          </w:p>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煤改电</w:t>
            </w:r>
            <w:r>
              <w:rPr>
                <w:rFonts w:ascii="方正书宋简体" w:eastAsia="方正书宋简体" w:hAnsi="Times New Roman" w:hint="eastAsia"/>
                <w:color w:val="000000"/>
                <w:kern w:val="0"/>
                <w:szCs w:val="21"/>
              </w:rPr>
              <w:t>”</w:t>
            </w:r>
          </w:p>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电网升级改造</w:t>
            </w:r>
          </w:p>
        </w:tc>
        <w:tc>
          <w:tcPr>
            <w:tcW w:w="1143"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区发改委</w:t>
            </w:r>
          </w:p>
        </w:tc>
        <w:tc>
          <w:tcPr>
            <w:tcW w:w="1763" w:type="dxa"/>
            <w:vMerge w:val="restart"/>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212" w:type="dxa"/>
            <w:vMerge w:val="restart"/>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对已完成城市地区</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煤改电</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用户电取暖情况全面排查，确因电网负荷无法满足的，制定提升改造计划并组织实施。以农村地区为重点，推进输变电工程建设，优先实施村镇及周边人口密集区电网升级改造，按照年度电力增容实施计划，明确改造任务，确保实施改造用户满足电取暖需求。各街办、园区对</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煤改电</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配套电网工程要给予大力支持，国土部门统筹协调</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煤改电</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建设用地。</w:t>
            </w: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．对已完成城市地区</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煤改电</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用户电取暖情况全面排查。</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5</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1090"/>
          <w:jc w:val="center"/>
        </w:trPr>
        <w:tc>
          <w:tcPr>
            <w:tcW w:w="1019" w:type="dxa"/>
            <w:vMerge/>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764"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309"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76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4212"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．确因电网负荷无法满足冬季取暖需求的，制定电力增容提升改造计划并组织实施。改造完成一处，验收一处。</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11</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15</w:t>
            </w:r>
            <w:r>
              <w:rPr>
                <w:rFonts w:ascii="方正书宋简体" w:eastAsia="方正书宋简体" w:hAnsi="宋体" w:hint="eastAsia"/>
                <w:color w:val="000000"/>
                <w:kern w:val="0"/>
                <w:szCs w:val="21"/>
              </w:rPr>
              <w:t>日</w:t>
            </w:r>
          </w:p>
        </w:tc>
      </w:tr>
      <w:tr w:rsidR="00316A58" w:rsidTr="006E4FD6">
        <w:trPr>
          <w:trHeight w:val="1212"/>
          <w:jc w:val="center"/>
        </w:trPr>
        <w:tc>
          <w:tcPr>
            <w:tcW w:w="1019" w:type="dxa"/>
            <w:vMerge/>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764"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309"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76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4212"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r>
              <w:rPr>
                <w:rFonts w:ascii="方正书宋简体" w:eastAsia="方正书宋简体" w:hAnsi="宋体" w:hint="eastAsia"/>
                <w:color w:val="000000"/>
                <w:kern w:val="0"/>
                <w:szCs w:val="21"/>
              </w:rPr>
              <w:t>．对全区农村地区电力改造情况及电网负荷进行全面摸排。对电网负荷不足的，制定增容提升改造计划，并组织实施。</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5</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1621"/>
          <w:jc w:val="center"/>
        </w:trPr>
        <w:tc>
          <w:tcPr>
            <w:tcW w:w="1019" w:type="dxa"/>
            <w:vMerge/>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764"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8</w:t>
            </w:r>
          </w:p>
        </w:tc>
        <w:tc>
          <w:tcPr>
            <w:tcW w:w="1309"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推进散煤治理</w:t>
            </w:r>
          </w:p>
        </w:tc>
        <w:tc>
          <w:tcPr>
            <w:tcW w:w="1143" w:type="dxa"/>
            <w:vMerge w:val="restart"/>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区发改委</w:t>
            </w:r>
          </w:p>
        </w:tc>
        <w:tc>
          <w:tcPr>
            <w:tcW w:w="1763" w:type="dxa"/>
            <w:vMerge w:val="restart"/>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212" w:type="dxa"/>
            <w:vMerge w:val="restart"/>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完成并报送农村散煤治理定村确户清单，完成清单中户数的清洁能源替代散煤工作。从</w:t>
            </w:r>
            <w:r>
              <w:rPr>
                <w:rFonts w:ascii="方正书宋简体" w:eastAsia="方正书宋简体" w:hAnsi="Times New Roman" w:hint="eastAsia"/>
                <w:color w:val="000000"/>
                <w:kern w:val="0"/>
                <w:szCs w:val="21"/>
              </w:rPr>
              <w:t>7</w:t>
            </w:r>
            <w:r>
              <w:rPr>
                <w:rFonts w:ascii="方正书宋简体" w:eastAsia="方正书宋简体" w:hAnsi="宋体" w:hint="eastAsia"/>
                <w:color w:val="000000"/>
                <w:kern w:val="0"/>
                <w:szCs w:val="21"/>
              </w:rPr>
              <w:t>月开始每月报送进展情况表。按照要求，继续抓好散煤治理工作落实。</w:t>
            </w: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．按照农村地区电网负荷、气网铺设摸底情况，对符合改造条件的，可纳入年度民用散煤治理</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双替代</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改造计划，不具备改造条件的，应改用洁净煤，并完成定村确户清单编制。</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5</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1114"/>
          <w:jc w:val="center"/>
        </w:trPr>
        <w:tc>
          <w:tcPr>
            <w:tcW w:w="1019" w:type="dxa"/>
            <w:vMerge/>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764"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309"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1763"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4212"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．定期对</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双替代</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完成情况进行督导检查；以村为单位完成一个验收一个。每月报送</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双替代</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工作进展情况。</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11</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15</w:t>
            </w:r>
            <w:r>
              <w:rPr>
                <w:rFonts w:ascii="方正书宋简体" w:eastAsia="方正书宋简体" w:hAnsi="宋体" w:hint="eastAsia"/>
                <w:color w:val="000000"/>
                <w:kern w:val="0"/>
                <w:szCs w:val="21"/>
              </w:rPr>
              <w:t>日</w:t>
            </w:r>
          </w:p>
        </w:tc>
      </w:tr>
      <w:tr w:rsidR="00316A58" w:rsidTr="006E4FD6">
        <w:trPr>
          <w:trHeight w:val="1238"/>
          <w:jc w:val="center"/>
        </w:trPr>
        <w:tc>
          <w:tcPr>
            <w:tcW w:w="1019" w:type="dxa"/>
            <w:vMerge/>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p>
        </w:tc>
        <w:tc>
          <w:tcPr>
            <w:tcW w:w="764"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9</w:t>
            </w:r>
          </w:p>
        </w:tc>
        <w:tc>
          <w:tcPr>
            <w:tcW w:w="1309"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优化热源点规划布局</w:t>
            </w:r>
          </w:p>
        </w:tc>
        <w:tc>
          <w:tcPr>
            <w:tcW w:w="1143"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区发改委</w:t>
            </w:r>
          </w:p>
        </w:tc>
        <w:tc>
          <w:tcPr>
            <w:tcW w:w="1763"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21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禁止新建燃煤集中供热站。推动热电联产富余热能合理覆盖范围内的燃煤集中供热站退出。</w:t>
            </w: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完成</w:t>
            </w:r>
            <w:r>
              <w:rPr>
                <w:rFonts w:ascii="方正书宋简体" w:eastAsia="方正书宋简体" w:hAnsi="Times New Roman" w:hint="eastAsia"/>
                <w:color w:val="000000"/>
                <w:kern w:val="0"/>
                <w:szCs w:val="21"/>
              </w:rPr>
              <w:t>2018</w:t>
            </w:r>
            <w:r>
              <w:rPr>
                <w:rFonts w:ascii="方正书宋简体" w:eastAsia="方正书宋简体" w:hAnsi="宋体" w:hint="eastAsia"/>
                <w:color w:val="000000"/>
                <w:kern w:val="0"/>
                <w:szCs w:val="21"/>
              </w:rPr>
              <w:t>年已新建燃气锅炉暂保留的燃煤锅炉处置方案。</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950"/>
          <w:jc w:val="center"/>
        </w:trPr>
        <w:tc>
          <w:tcPr>
            <w:tcW w:w="1019" w:type="dxa"/>
            <w:vAlign w:val="center"/>
          </w:tcPr>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煤炭</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管控</w:t>
            </w:r>
          </w:p>
        </w:tc>
        <w:tc>
          <w:tcPr>
            <w:tcW w:w="764"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10</w:t>
            </w:r>
          </w:p>
        </w:tc>
        <w:tc>
          <w:tcPr>
            <w:tcW w:w="1309"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修订完善</w:t>
            </w:r>
          </w:p>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高污染燃料</w:t>
            </w:r>
          </w:p>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禁燃区划定</w:t>
            </w:r>
          </w:p>
        </w:tc>
        <w:tc>
          <w:tcPr>
            <w:tcW w:w="1143"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环境分局</w:t>
            </w:r>
          </w:p>
        </w:tc>
        <w:tc>
          <w:tcPr>
            <w:tcW w:w="1763" w:type="dxa"/>
            <w:vAlign w:val="center"/>
          </w:tcPr>
          <w:p w:rsidR="00316A58" w:rsidRDefault="00316A58" w:rsidP="006E4FD6">
            <w:pPr>
              <w:spacing w:line="240" w:lineRule="exact"/>
              <w:rPr>
                <w:rFonts w:ascii="方正书宋简体" w:eastAsia="方正书宋简体" w:hAnsi="宋体" w:hint="eastAsia"/>
                <w:color w:val="000000"/>
                <w:kern w:val="0"/>
                <w:szCs w:val="21"/>
              </w:rPr>
            </w:pPr>
          </w:p>
        </w:tc>
        <w:tc>
          <w:tcPr>
            <w:tcW w:w="421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对我区现有高污染燃料禁燃区调研，按照实事求是的原则，科学调整建成区、城乡结合部、农村地区禁燃区执行标准。</w:t>
            </w:r>
          </w:p>
        </w:tc>
        <w:tc>
          <w:tcPr>
            <w:tcW w:w="3872" w:type="dxa"/>
            <w:vAlign w:val="center"/>
          </w:tcPr>
          <w:p w:rsidR="00316A58" w:rsidRDefault="00316A58" w:rsidP="006E4FD6">
            <w:pPr>
              <w:spacing w:line="24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区发改委负责确需使用清洁煤区域的划定，函告生态环境分局。</w:t>
            </w:r>
          </w:p>
        </w:tc>
        <w:tc>
          <w:tcPr>
            <w:tcW w:w="1225" w:type="dxa"/>
            <w:vAlign w:val="center"/>
          </w:tcPr>
          <w:p w:rsidR="00316A58" w:rsidRDefault="00316A58" w:rsidP="006E4FD6">
            <w:pPr>
              <w:spacing w:line="24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6</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bl>
    <w:p w:rsidR="00316A58" w:rsidRPr="0032244F" w:rsidRDefault="00316A58" w:rsidP="00316A58">
      <w:pPr>
        <w:spacing w:line="600" w:lineRule="exact"/>
        <w:jc w:val="center"/>
        <w:rPr>
          <w:rFonts w:eastAsia="方正小标宋简体"/>
          <w:color w:val="000000"/>
          <w:sz w:val="44"/>
          <w:szCs w:val="44"/>
        </w:rPr>
      </w:pPr>
      <w:r>
        <w:rPr>
          <w:rFonts w:ascii="Times New Roman" w:eastAsia="方正小标宋简体" w:hAnsi="Times New Roman"/>
          <w:color w:val="000000"/>
          <w:sz w:val="36"/>
          <w:szCs w:val="36"/>
        </w:rPr>
        <w:br w:type="page"/>
      </w:r>
      <w:r w:rsidRPr="0032244F">
        <w:rPr>
          <w:rFonts w:ascii="Times New Roman" w:eastAsia="方正小标宋简体" w:hAnsi="Times New Roman"/>
          <w:color w:val="000000"/>
          <w:sz w:val="44"/>
          <w:szCs w:val="44"/>
        </w:rPr>
        <w:lastRenderedPageBreak/>
        <w:t>2019</w:t>
      </w:r>
      <w:r w:rsidRPr="0032244F">
        <w:rPr>
          <w:rFonts w:eastAsia="方正小标宋简体" w:hint="eastAsia"/>
          <w:color w:val="000000"/>
          <w:sz w:val="44"/>
          <w:szCs w:val="44"/>
        </w:rPr>
        <w:t>年蓝天保卫战工作任务清单（区科技工信和商务局）</w:t>
      </w:r>
    </w:p>
    <w:tbl>
      <w:tblPr>
        <w:tblW w:w="1530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000"/>
      </w:tblPr>
      <w:tblGrid>
        <w:gridCol w:w="938"/>
        <w:gridCol w:w="628"/>
        <w:gridCol w:w="1110"/>
        <w:gridCol w:w="1326"/>
        <w:gridCol w:w="1770"/>
        <w:gridCol w:w="4425"/>
        <w:gridCol w:w="3995"/>
        <w:gridCol w:w="1115"/>
      </w:tblGrid>
      <w:tr w:rsidR="00316A58" w:rsidTr="006E4FD6">
        <w:trPr>
          <w:trHeight w:val="567"/>
          <w:tblHeader/>
          <w:jc w:val="center"/>
        </w:trPr>
        <w:tc>
          <w:tcPr>
            <w:tcW w:w="938" w:type="dxa"/>
            <w:vAlign w:val="center"/>
          </w:tcPr>
          <w:p w:rsidR="00316A58" w:rsidRDefault="00316A58" w:rsidP="006E4FD6">
            <w:pPr>
              <w:spacing w:line="24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类别</w:t>
            </w:r>
          </w:p>
        </w:tc>
        <w:tc>
          <w:tcPr>
            <w:tcW w:w="628" w:type="dxa"/>
            <w:vAlign w:val="center"/>
          </w:tcPr>
          <w:p w:rsidR="00316A58" w:rsidRDefault="00316A58" w:rsidP="006E4FD6">
            <w:pPr>
              <w:spacing w:line="24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序号</w:t>
            </w:r>
          </w:p>
        </w:tc>
        <w:tc>
          <w:tcPr>
            <w:tcW w:w="1110" w:type="dxa"/>
            <w:vAlign w:val="center"/>
          </w:tcPr>
          <w:p w:rsidR="00316A58" w:rsidRDefault="00316A58" w:rsidP="006E4FD6">
            <w:pPr>
              <w:spacing w:line="24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主要任务</w:t>
            </w:r>
          </w:p>
        </w:tc>
        <w:tc>
          <w:tcPr>
            <w:tcW w:w="1326" w:type="dxa"/>
            <w:vAlign w:val="center"/>
          </w:tcPr>
          <w:p w:rsidR="00316A58" w:rsidRDefault="00316A58" w:rsidP="006E4FD6">
            <w:pPr>
              <w:spacing w:line="24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牵头部门</w:t>
            </w:r>
          </w:p>
        </w:tc>
        <w:tc>
          <w:tcPr>
            <w:tcW w:w="1770" w:type="dxa"/>
            <w:vAlign w:val="center"/>
          </w:tcPr>
          <w:p w:rsidR="00316A58" w:rsidRDefault="00316A58" w:rsidP="006E4FD6">
            <w:pPr>
              <w:spacing w:line="24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责任单位</w:t>
            </w:r>
          </w:p>
        </w:tc>
        <w:tc>
          <w:tcPr>
            <w:tcW w:w="4425" w:type="dxa"/>
            <w:vAlign w:val="center"/>
          </w:tcPr>
          <w:p w:rsidR="00316A58" w:rsidRDefault="00316A58" w:rsidP="006E4FD6">
            <w:pPr>
              <w:spacing w:line="24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任务目标</w:t>
            </w:r>
          </w:p>
        </w:tc>
        <w:tc>
          <w:tcPr>
            <w:tcW w:w="3995" w:type="dxa"/>
            <w:vAlign w:val="center"/>
          </w:tcPr>
          <w:p w:rsidR="00316A58" w:rsidRDefault="00316A58" w:rsidP="006E4FD6">
            <w:pPr>
              <w:spacing w:line="24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工作措施</w:t>
            </w:r>
          </w:p>
        </w:tc>
        <w:tc>
          <w:tcPr>
            <w:tcW w:w="1115" w:type="dxa"/>
            <w:vAlign w:val="center"/>
          </w:tcPr>
          <w:p w:rsidR="00316A58" w:rsidRDefault="00316A58" w:rsidP="006E4FD6">
            <w:pPr>
              <w:spacing w:line="24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完成时限</w:t>
            </w:r>
          </w:p>
        </w:tc>
      </w:tr>
      <w:tr w:rsidR="00316A58" w:rsidTr="006E4FD6">
        <w:trPr>
          <w:trHeight w:val="567"/>
          <w:jc w:val="center"/>
        </w:trPr>
        <w:tc>
          <w:tcPr>
            <w:tcW w:w="938" w:type="dxa"/>
            <w:vMerge w:val="restart"/>
            <w:vAlign w:val="center"/>
          </w:tcPr>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“两高”</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行业</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产能</w:t>
            </w:r>
          </w:p>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黑体" w:cs="黑体" w:hint="eastAsia"/>
                <w:color w:val="000000"/>
                <w:kern w:val="0"/>
                <w:szCs w:val="21"/>
              </w:rPr>
              <w:t>控制</w:t>
            </w:r>
          </w:p>
        </w:tc>
        <w:tc>
          <w:tcPr>
            <w:tcW w:w="628"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w:t>
            </w:r>
          </w:p>
        </w:tc>
        <w:tc>
          <w:tcPr>
            <w:tcW w:w="1110"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化工园区整治</w:t>
            </w:r>
          </w:p>
        </w:tc>
        <w:tc>
          <w:tcPr>
            <w:tcW w:w="1326"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区科技工信和商务局</w:t>
            </w:r>
          </w:p>
        </w:tc>
        <w:tc>
          <w:tcPr>
            <w:tcW w:w="1770"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425" w:type="dxa"/>
            <w:vMerge w:val="restart"/>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严禁新建新增任何专用化工园区，强化对全区3个重点建设县域工业集中区的督导检查，上半年和下半年各摸排一次，禁止私自变更集中区使用属性。每季度对现有工业集中区及大中型企业“厂中厂”内化工企业进行排查，发现一家依法依规整治一家。</w:t>
            </w: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1．对全区3个重点建设县域工业集中区内是否存在化工企业开展排查，发现一家依法依规整治一家，禁止私自变更集中区使用属性。生态环境分局依法做好相关配合工作。</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6月30日</w:t>
            </w:r>
          </w:p>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11月30日</w:t>
            </w:r>
          </w:p>
        </w:tc>
      </w:tr>
      <w:tr w:rsidR="00316A58" w:rsidTr="006E4FD6">
        <w:trPr>
          <w:trHeight w:val="1015"/>
          <w:jc w:val="center"/>
        </w:trPr>
        <w:tc>
          <w:tcPr>
            <w:tcW w:w="93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62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1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326"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7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42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2．各街办、园区管委会，每季度对辖区内工业集中区及大中型企业“厂中厂”内是否存在化工企业开展一次排查，发现一家依法依规整治一家。生态环境分局依法做好相关配合工作。</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1194"/>
          <w:jc w:val="center"/>
        </w:trPr>
        <w:tc>
          <w:tcPr>
            <w:tcW w:w="938" w:type="dxa"/>
            <w:vMerge w:val="restart"/>
            <w:vAlign w:val="center"/>
          </w:tcPr>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工业</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企业</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错峰</w:t>
            </w:r>
          </w:p>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黑体" w:cs="黑体" w:hint="eastAsia"/>
                <w:color w:val="000000"/>
                <w:kern w:val="0"/>
                <w:szCs w:val="21"/>
              </w:rPr>
              <w:t>生产</w:t>
            </w:r>
          </w:p>
        </w:tc>
        <w:tc>
          <w:tcPr>
            <w:tcW w:w="628"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w:t>
            </w:r>
          </w:p>
        </w:tc>
        <w:tc>
          <w:tcPr>
            <w:tcW w:w="1110"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重点行业</w:t>
            </w:r>
          </w:p>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错峰生产</w:t>
            </w:r>
          </w:p>
        </w:tc>
        <w:tc>
          <w:tcPr>
            <w:tcW w:w="1326"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区科技工信和商务局</w:t>
            </w:r>
          </w:p>
        </w:tc>
        <w:tc>
          <w:tcPr>
            <w:tcW w:w="1770"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425" w:type="dxa"/>
            <w:vMerge w:val="restart"/>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制定并报送夏季错峰生产企业名单及措施；报送冬季错峰生产企业名单及措施。按照行业绩效排名，分类实施错峰生产，错峰生产措施必须细化到企业生产线，并按要求组织实施。</w:t>
            </w: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1．会同生态环境分局确定水泥（含特种水泥，不含粉磨站）限产企业、表面涂装（含汽修）、包装印刷行业错时生产企业名单。</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856"/>
          <w:jc w:val="center"/>
        </w:trPr>
        <w:tc>
          <w:tcPr>
            <w:tcW w:w="93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62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1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326"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7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42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2．区交运局负责汽修行业夏季错峰生产方案的制定及汽修企业的“一企一策”备案。</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4月25日</w:t>
            </w:r>
          </w:p>
        </w:tc>
      </w:tr>
      <w:tr w:rsidR="00316A58" w:rsidTr="006E4FD6">
        <w:trPr>
          <w:trHeight w:val="969"/>
          <w:jc w:val="center"/>
        </w:trPr>
        <w:tc>
          <w:tcPr>
            <w:tcW w:w="93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62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1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326"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7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42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3．制定夏防期限产企业“一企一策”措施，措施要细化到企业涉气生产线、工序和设备，报市工信局。</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5月20日</w:t>
            </w:r>
          </w:p>
        </w:tc>
      </w:tr>
      <w:tr w:rsidR="00316A58" w:rsidTr="006E4FD6">
        <w:trPr>
          <w:trHeight w:val="567"/>
          <w:jc w:val="center"/>
        </w:trPr>
        <w:tc>
          <w:tcPr>
            <w:tcW w:w="93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62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1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326"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7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42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4．发布表面涂装（含汽修）、包装印刷行业错时生产公告。</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夏防期</w:t>
            </w:r>
          </w:p>
        </w:tc>
      </w:tr>
      <w:tr w:rsidR="00316A58" w:rsidTr="006E4FD6">
        <w:trPr>
          <w:trHeight w:val="567"/>
          <w:jc w:val="center"/>
        </w:trPr>
        <w:tc>
          <w:tcPr>
            <w:tcW w:w="93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62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1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326"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7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42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5．每月对夏防期限产及错时生产落实情况开展不少于一次的监督检查；各街办、园区常态化开展辖区内企业监督检查。区交运局对汽修行业落实夏防期错时生产工作开展督导检查。</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9月30日</w:t>
            </w:r>
          </w:p>
        </w:tc>
      </w:tr>
      <w:tr w:rsidR="00316A58" w:rsidTr="006E4FD6">
        <w:trPr>
          <w:trHeight w:val="3505"/>
          <w:jc w:val="center"/>
        </w:trPr>
        <w:tc>
          <w:tcPr>
            <w:tcW w:w="938" w:type="dxa"/>
            <w:vMerge w:val="restart"/>
            <w:vAlign w:val="center"/>
          </w:tcPr>
          <w:p w:rsidR="00316A58" w:rsidRDefault="00316A58" w:rsidP="006E4FD6">
            <w:pPr>
              <w:spacing w:line="30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lastRenderedPageBreak/>
              <w:t>工业</w:t>
            </w:r>
          </w:p>
          <w:p w:rsidR="00316A58" w:rsidRDefault="00316A58" w:rsidP="006E4FD6">
            <w:pPr>
              <w:spacing w:line="30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企业</w:t>
            </w:r>
          </w:p>
          <w:p w:rsidR="00316A58" w:rsidRDefault="00316A58" w:rsidP="006E4FD6">
            <w:pPr>
              <w:spacing w:line="30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错峰</w:t>
            </w:r>
          </w:p>
          <w:p w:rsidR="00316A58" w:rsidRDefault="00316A58" w:rsidP="006E4FD6">
            <w:pPr>
              <w:spacing w:line="300" w:lineRule="exact"/>
              <w:jc w:val="center"/>
              <w:rPr>
                <w:rFonts w:ascii="方正书宋简体" w:eastAsia="方正书宋简体" w:hAnsi="宋体" w:hint="eastAsia"/>
                <w:color w:val="000000"/>
                <w:kern w:val="0"/>
                <w:szCs w:val="21"/>
              </w:rPr>
            </w:pPr>
            <w:r>
              <w:rPr>
                <w:rFonts w:ascii="方正书宋简体" w:eastAsia="方正书宋简体" w:hAnsi="黑体" w:cs="黑体" w:hint="eastAsia"/>
                <w:color w:val="000000"/>
                <w:kern w:val="0"/>
                <w:szCs w:val="21"/>
              </w:rPr>
              <w:t>生产</w:t>
            </w:r>
          </w:p>
        </w:tc>
        <w:tc>
          <w:tcPr>
            <w:tcW w:w="628" w:type="dxa"/>
            <w:vMerge w:val="restart"/>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w:t>
            </w:r>
          </w:p>
        </w:tc>
        <w:tc>
          <w:tcPr>
            <w:tcW w:w="1110" w:type="dxa"/>
            <w:vMerge w:val="restart"/>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重点行业</w:t>
            </w:r>
          </w:p>
          <w:p w:rsidR="00316A58" w:rsidRDefault="00316A58" w:rsidP="006E4FD6">
            <w:pPr>
              <w:spacing w:line="30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错峰生产</w:t>
            </w:r>
          </w:p>
        </w:tc>
        <w:tc>
          <w:tcPr>
            <w:tcW w:w="1326" w:type="dxa"/>
            <w:vMerge w:val="restart"/>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区科技工信和商务局</w:t>
            </w:r>
          </w:p>
        </w:tc>
        <w:tc>
          <w:tcPr>
            <w:tcW w:w="1770" w:type="dxa"/>
            <w:vMerge w:val="restart"/>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425" w:type="dxa"/>
            <w:vMerge w:val="restart"/>
            <w:vAlign w:val="center"/>
          </w:tcPr>
          <w:p w:rsidR="00316A58" w:rsidRDefault="00316A58" w:rsidP="006E4FD6">
            <w:pPr>
              <w:spacing w:line="300" w:lineRule="exact"/>
              <w:jc w:val="lef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制定并报送夏季错峰生产企业名单及措施；报送冬季错峰生产企业名单及措施。按照行业绩效排名，分类实施错峰生产，错峰生产措施必须细化到企业生产线，并按要求组织实施。</w:t>
            </w:r>
          </w:p>
        </w:tc>
        <w:tc>
          <w:tcPr>
            <w:tcW w:w="3995" w:type="dxa"/>
            <w:vAlign w:val="center"/>
          </w:tcPr>
          <w:p w:rsidR="00316A58" w:rsidRDefault="00316A58" w:rsidP="006E4FD6">
            <w:pPr>
              <w:spacing w:line="30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对全区涉及水泥（含特种水泥，不含粉磨站）、砖瓦窑（不含以天然气为燃料）、陶瓷（不含以天然气为燃料）、石膏板、保温耐火材料、防水材料、其他建材行业（不包括建筑材料以外的其他无机非金属材料）、钢铁、铸造、焦化、化工、有色行业企业进行全面摸排，建立工作清单。分行业确定停产、限产企业名单。</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10月20日</w:t>
            </w:r>
          </w:p>
        </w:tc>
      </w:tr>
      <w:tr w:rsidR="00316A58" w:rsidTr="006E4FD6">
        <w:trPr>
          <w:trHeight w:val="2124"/>
          <w:jc w:val="center"/>
        </w:trPr>
        <w:tc>
          <w:tcPr>
            <w:tcW w:w="938" w:type="dxa"/>
            <w:vMerge/>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p>
        </w:tc>
        <w:tc>
          <w:tcPr>
            <w:tcW w:w="628" w:type="dxa"/>
            <w:vMerge/>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p>
        </w:tc>
        <w:tc>
          <w:tcPr>
            <w:tcW w:w="1110" w:type="dxa"/>
            <w:vMerge/>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p>
        </w:tc>
        <w:tc>
          <w:tcPr>
            <w:tcW w:w="1326" w:type="dxa"/>
            <w:vMerge/>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p>
        </w:tc>
        <w:tc>
          <w:tcPr>
            <w:tcW w:w="1770" w:type="dxa"/>
            <w:vMerge/>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p>
        </w:tc>
        <w:tc>
          <w:tcPr>
            <w:tcW w:w="4425" w:type="dxa"/>
            <w:vMerge/>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30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7.制定冬防期限产企业“一企一策”措施，措施要细化到企业涉气生产线、工序和设备，报市工信局。</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冬防期</w:t>
            </w:r>
          </w:p>
        </w:tc>
      </w:tr>
      <w:tr w:rsidR="00316A58" w:rsidTr="006E4FD6">
        <w:trPr>
          <w:trHeight w:val="2126"/>
          <w:jc w:val="center"/>
        </w:trPr>
        <w:tc>
          <w:tcPr>
            <w:tcW w:w="938" w:type="dxa"/>
            <w:vMerge/>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p>
        </w:tc>
        <w:tc>
          <w:tcPr>
            <w:tcW w:w="628" w:type="dxa"/>
            <w:vMerge/>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p>
        </w:tc>
        <w:tc>
          <w:tcPr>
            <w:tcW w:w="1110" w:type="dxa"/>
            <w:vMerge/>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p>
        </w:tc>
        <w:tc>
          <w:tcPr>
            <w:tcW w:w="1326" w:type="dxa"/>
            <w:vMerge/>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p>
        </w:tc>
        <w:tc>
          <w:tcPr>
            <w:tcW w:w="1770" w:type="dxa"/>
            <w:vMerge/>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p>
        </w:tc>
        <w:tc>
          <w:tcPr>
            <w:tcW w:w="4425" w:type="dxa"/>
            <w:vMerge/>
            <w:vAlign w:val="center"/>
          </w:tcPr>
          <w:p w:rsidR="00316A58" w:rsidRDefault="00316A58" w:rsidP="006E4FD6">
            <w:pPr>
              <w:spacing w:line="30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30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8．区级行业主管部门每月对冬防期限产、停产落实情况开展不少于一次的监督检查；各街办、园区常态化开展辖区内企业监督检查。</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938" w:type="dxa"/>
            <w:vMerge w:val="restart"/>
            <w:vAlign w:val="center"/>
          </w:tcPr>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lastRenderedPageBreak/>
              <w:t>产业</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结构</w:t>
            </w:r>
          </w:p>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黑体" w:cs="黑体" w:hint="eastAsia"/>
                <w:color w:val="000000"/>
                <w:kern w:val="0"/>
                <w:szCs w:val="21"/>
              </w:rPr>
              <w:t>调整</w:t>
            </w:r>
          </w:p>
        </w:tc>
        <w:tc>
          <w:tcPr>
            <w:tcW w:w="628"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w:t>
            </w:r>
          </w:p>
        </w:tc>
        <w:tc>
          <w:tcPr>
            <w:tcW w:w="1110"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淘汰落后产能</w:t>
            </w:r>
          </w:p>
        </w:tc>
        <w:tc>
          <w:tcPr>
            <w:tcW w:w="1326"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区科技工信和商务局</w:t>
            </w:r>
          </w:p>
        </w:tc>
        <w:tc>
          <w:tcPr>
            <w:tcW w:w="1770"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425" w:type="dxa"/>
            <w:vMerge w:val="restart"/>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制定《西安市临潼区2019年淘汰落后产能工作方案》，以钢铁、煤炭、水泥、电解铝、平板玻璃、建材等行业为重点，各街办、园区全年分四次组织开展摸底排查；每季度组织相关部门开展专项督查；采取能耗、环保、质量、安全、技术等综合标准，严格开展执法检查；对经整改后仍不达标的企业列入本地区年度淘汰落后产能工作计划或工作方案，依法依规淘汰落后产能。</w:t>
            </w: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1．制定《西安市临潼区2019年淘汰落后产能工作方案》，每季度召开一次工作会议。</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93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62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1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326"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7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42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2．各街办、园区每季度开展一次落后产能摸底排查，对排查出的落后产能依法依规进行淘汰。</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93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62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1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326"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7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42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3．牵头成立5个由工信、发改、生态环境、市场监管、应急管理等部门组成的区级专项工作督导组，每季度对各街办、园区开展一次专项督导检查工作。</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93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628"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w:t>
            </w:r>
          </w:p>
        </w:tc>
        <w:tc>
          <w:tcPr>
            <w:tcW w:w="1110"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强化“散乱污”综合整治</w:t>
            </w:r>
          </w:p>
        </w:tc>
        <w:tc>
          <w:tcPr>
            <w:tcW w:w="1326"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区科技工信和商务局</w:t>
            </w:r>
          </w:p>
        </w:tc>
        <w:tc>
          <w:tcPr>
            <w:tcW w:w="1770"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425" w:type="dxa"/>
            <w:vMerge w:val="restart"/>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报送尚未完成整治的5家“散乱污”工业企业名单，持续开展“散乱污”工业企业排查、综合整治；每月报送新增”散乱污”工业企业和已整治企业名单。生态环境、发改、市场监管、国土、应急管理等部门按职责做好相关配合工作；各街办、园区要将“散乱污”企业发现、排查纳入网格化管理。</w:t>
            </w: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1．制定《西安市临潼区2019年“散乱污”工业企业综合整治专项行动方案》。</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938"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628"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1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326"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7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42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2．各街办、园区将未完成整治的5户“散乱污”企业逐户研判，精准识别，按提升改造、整合搬迁、关停取缔三类分类拟定整治类别。</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4月25日</w:t>
            </w:r>
          </w:p>
        </w:tc>
      </w:tr>
      <w:tr w:rsidR="00316A58" w:rsidTr="006E4FD6">
        <w:trPr>
          <w:trHeight w:val="567"/>
          <w:jc w:val="center"/>
        </w:trPr>
        <w:tc>
          <w:tcPr>
            <w:tcW w:w="938"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628"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1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326"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7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42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3．全区完成已排查尚未完成整治的5家“散乱污”企业的50%的整治任务。</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6月30日</w:t>
            </w:r>
          </w:p>
        </w:tc>
      </w:tr>
      <w:tr w:rsidR="00316A58" w:rsidTr="006E4FD6">
        <w:trPr>
          <w:trHeight w:val="567"/>
          <w:jc w:val="center"/>
        </w:trPr>
        <w:tc>
          <w:tcPr>
            <w:tcW w:w="938"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628"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10"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326"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70"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425"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4．各街办、园区完成各自台账内“散乱污”企业整治任务，全区“散乱污”企业整治工作基本完成。</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11月30日</w:t>
            </w:r>
          </w:p>
        </w:tc>
      </w:tr>
      <w:tr w:rsidR="00316A58" w:rsidTr="006E4FD6">
        <w:trPr>
          <w:trHeight w:val="567"/>
          <w:jc w:val="center"/>
        </w:trPr>
        <w:tc>
          <w:tcPr>
            <w:tcW w:w="938"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628"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10"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326"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70"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425"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5．各街办、园区要坚持边整边摸，对新发现的疑似“散乱污”企业，于7日内组织成员单位分析研判，精准识别，定性后及时纳入台账，分类实施整治。</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938"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628"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10"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326"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70"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425" w:type="dxa"/>
            <w:vMerge/>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6．各街办、园区按照完成一家，验收一家的原则，对已完成整治的“散乱污”企业在7日内进行现场初验；区级部门按照任务分工分批次组织现场复验。</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12月20日</w:t>
            </w:r>
          </w:p>
        </w:tc>
      </w:tr>
      <w:tr w:rsidR="00316A58" w:rsidTr="006E4FD6">
        <w:trPr>
          <w:trHeight w:val="530"/>
          <w:jc w:val="center"/>
        </w:trPr>
        <w:tc>
          <w:tcPr>
            <w:tcW w:w="938"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煤炭</w:t>
            </w:r>
          </w:p>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管控</w:t>
            </w:r>
          </w:p>
        </w:tc>
        <w:tc>
          <w:tcPr>
            <w:tcW w:w="628"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w:t>
            </w:r>
          </w:p>
        </w:tc>
        <w:tc>
          <w:tcPr>
            <w:tcW w:w="1110"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煤炭消费</w:t>
            </w:r>
          </w:p>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总量控制</w:t>
            </w:r>
          </w:p>
        </w:tc>
        <w:tc>
          <w:tcPr>
            <w:tcW w:w="1326"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区发改委</w:t>
            </w:r>
          </w:p>
        </w:tc>
        <w:tc>
          <w:tcPr>
            <w:tcW w:w="1770"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42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完成市上下达的年度任务。</w:t>
            </w: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区科技工信和商务局负责规模以上非热电工业企业控煤任务督导检查。</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5月1日至11月10日</w:t>
            </w:r>
          </w:p>
        </w:tc>
      </w:tr>
      <w:tr w:rsidR="00316A58" w:rsidTr="006E4FD6">
        <w:trPr>
          <w:trHeight w:val="567"/>
          <w:jc w:val="center"/>
        </w:trPr>
        <w:tc>
          <w:tcPr>
            <w:tcW w:w="938" w:type="dxa"/>
            <w:vMerge w:val="restart"/>
            <w:vAlign w:val="center"/>
          </w:tcPr>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lastRenderedPageBreak/>
              <w:t>清洁</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能源</w:t>
            </w:r>
          </w:p>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黑体" w:cs="黑体" w:hint="eastAsia"/>
                <w:color w:val="000000"/>
                <w:kern w:val="0"/>
                <w:szCs w:val="21"/>
              </w:rPr>
              <w:t>替代</w:t>
            </w:r>
          </w:p>
        </w:tc>
        <w:tc>
          <w:tcPr>
            <w:tcW w:w="628"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w:t>
            </w:r>
          </w:p>
        </w:tc>
        <w:tc>
          <w:tcPr>
            <w:tcW w:w="1110"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清洁取暖</w:t>
            </w:r>
          </w:p>
        </w:tc>
        <w:tc>
          <w:tcPr>
            <w:tcW w:w="1326"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区发改委</w:t>
            </w:r>
          </w:p>
        </w:tc>
        <w:tc>
          <w:tcPr>
            <w:tcW w:w="1770"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42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辖区内城区清洁取暖达90%以上，县城和城乡结合部达到70%以上，农村地区达到40%以上；每季度报送进展情况表。综合考虑租赁户及农村地区取暖工作实际，完成全区民用散煤补贴办法修订工作。落实燃煤电厂超低排放环保电价，全面清理取消对高耗能行业的优待类电价以及其他不合理价格优惠政策，大力宣传峰谷电价相关政策。</w:t>
            </w:r>
          </w:p>
        </w:tc>
        <w:tc>
          <w:tcPr>
            <w:tcW w:w="3995"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区科技工信和商务局负责完成高耗能行业企业清单确定。</w:t>
            </w:r>
          </w:p>
        </w:tc>
        <w:tc>
          <w:tcPr>
            <w:tcW w:w="1115"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12月20日</w:t>
            </w:r>
          </w:p>
        </w:tc>
      </w:tr>
      <w:tr w:rsidR="00316A58" w:rsidTr="006E4FD6">
        <w:trPr>
          <w:trHeight w:val="567"/>
          <w:jc w:val="center"/>
        </w:trPr>
        <w:tc>
          <w:tcPr>
            <w:tcW w:w="938" w:type="dxa"/>
            <w:vMerge/>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28"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7</w:t>
            </w:r>
          </w:p>
        </w:tc>
        <w:tc>
          <w:tcPr>
            <w:tcW w:w="111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合理布局洁净煤配送网点</w:t>
            </w:r>
          </w:p>
        </w:tc>
        <w:tc>
          <w:tcPr>
            <w:tcW w:w="13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区科技工信和商务局</w:t>
            </w:r>
          </w:p>
        </w:tc>
        <w:tc>
          <w:tcPr>
            <w:tcW w:w="17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425"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科学布设配送网点，确保未完成“双替代”区域全覆盖。</w:t>
            </w:r>
          </w:p>
        </w:tc>
        <w:tc>
          <w:tcPr>
            <w:tcW w:w="399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w:t>
            </w:r>
            <w:r>
              <w:rPr>
                <w:rFonts w:ascii="方正书宋简体" w:eastAsia="方正书宋简体" w:hAnsi="宋体" w:cs="宋体" w:hint="eastAsia"/>
                <w:color w:val="000000"/>
                <w:szCs w:val="21"/>
              </w:rPr>
              <w:t>完成辖区确需清洁煤取暖区域和户数填报工作。</w:t>
            </w:r>
          </w:p>
        </w:tc>
        <w:tc>
          <w:tcPr>
            <w:tcW w:w="11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5月30日</w:t>
            </w:r>
          </w:p>
        </w:tc>
      </w:tr>
      <w:tr w:rsidR="00316A58" w:rsidTr="006E4FD6">
        <w:trPr>
          <w:trHeight w:val="567"/>
          <w:jc w:val="center"/>
        </w:trPr>
        <w:tc>
          <w:tcPr>
            <w:tcW w:w="938"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2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1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3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42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w:t>
            </w:r>
            <w:r>
              <w:rPr>
                <w:rFonts w:ascii="方正书宋简体" w:eastAsia="方正书宋简体" w:hAnsi="宋体" w:cs="宋体" w:hint="eastAsia"/>
                <w:color w:val="000000"/>
                <w:szCs w:val="21"/>
              </w:rPr>
              <w:t>按照市商务局要求，</w:t>
            </w:r>
            <w:r>
              <w:rPr>
                <w:rFonts w:ascii="方正书宋简体" w:eastAsia="方正书宋简体" w:hAnsi="宋体" w:hint="eastAsia"/>
                <w:color w:val="000000"/>
                <w:kern w:val="0"/>
                <w:szCs w:val="21"/>
              </w:rPr>
              <w:t>科学布设临时洁净煤应急供应点，确保未完成“双替代”区域全覆盖。</w:t>
            </w:r>
          </w:p>
        </w:tc>
        <w:tc>
          <w:tcPr>
            <w:tcW w:w="11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9月30日</w:t>
            </w:r>
          </w:p>
        </w:tc>
      </w:tr>
      <w:tr w:rsidR="00316A58" w:rsidTr="006E4FD6">
        <w:trPr>
          <w:trHeight w:val="567"/>
          <w:jc w:val="center"/>
        </w:trPr>
        <w:tc>
          <w:tcPr>
            <w:tcW w:w="938"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机动车</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污染防治</w:t>
            </w:r>
          </w:p>
        </w:tc>
        <w:tc>
          <w:tcPr>
            <w:tcW w:w="628"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8</w:t>
            </w:r>
          </w:p>
        </w:tc>
        <w:tc>
          <w:tcPr>
            <w:tcW w:w="111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加快油品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质量升级</w:t>
            </w:r>
          </w:p>
        </w:tc>
        <w:tc>
          <w:tcPr>
            <w:tcW w:w="13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区科技工信和商务局</w:t>
            </w:r>
          </w:p>
        </w:tc>
        <w:tc>
          <w:tcPr>
            <w:tcW w:w="17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425"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组织开展“黑加油站点”、流动加油罐车专项整治行动。</w:t>
            </w:r>
          </w:p>
        </w:tc>
        <w:tc>
          <w:tcPr>
            <w:tcW w:w="399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1．制定《2019年“黑加油站点”流动加油罐车专项整治行动实施方案》，明确排查要求、整治规范、督查频次，将专项整治行动纳入网格化管理。</w:t>
            </w:r>
          </w:p>
        </w:tc>
        <w:tc>
          <w:tcPr>
            <w:tcW w:w="11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938"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28"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1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326"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7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425"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2．建立区级部门包抓街办、园区管理机制，每季度召开一次工作联席会议。</w:t>
            </w:r>
          </w:p>
        </w:tc>
        <w:tc>
          <w:tcPr>
            <w:tcW w:w="11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每季度</w:t>
            </w:r>
          </w:p>
        </w:tc>
      </w:tr>
      <w:tr w:rsidR="00316A58" w:rsidTr="006E4FD6">
        <w:trPr>
          <w:trHeight w:val="567"/>
          <w:jc w:val="center"/>
        </w:trPr>
        <w:tc>
          <w:tcPr>
            <w:tcW w:w="938"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28"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1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326"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7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425"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3．区委宣传部配合在《人文临潼》《临潼电视台》等媒体开辟宣传专栏，刊发打击取缔“黑加油站点、流动加油罐车”公益宣传口号。</w:t>
            </w:r>
          </w:p>
        </w:tc>
        <w:tc>
          <w:tcPr>
            <w:tcW w:w="11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每月</w:t>
            </w:r>
          </w:p>
        </w:tc>
      </w:tr>
      <w:tr w:rsidR="00316A58" w:rsidTr="006E4FD6">
        <w:trPr>
          <w:trHeight w:val="567"/>
          <w:jc w:val="center"/>
        </w:trPr>
        <w:tc>
          <w:tcPr>
            <w:tcW w:w="938"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28"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1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326"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7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425" w:type="dxa"/>
            <w:vMerge/>
          </w:tcPr>
          <w:p w:rsidR="00316A58" w:rsidRDefault="00316A58" w:rsidP="006E4FD6">
            <w:pPr>
              <w:spacing w:line="250" w:lineRule="exact"/>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4．对发现的“黑加油站点”及流动加油罐车，发现一例立即整治一例。</w:t>
            </w:r>
          </w:p>
        </w:tc>
        <w:tc>
          <w:tcPr>
            <w:tcW w:w="11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12月20日</w:t>
            </w:r>
          </w:p>
        </w:tc>
      </w:tr>
      <w:tr w:rsidR="00316A58" w:rsidTr="006E4FD6">
        <w:trPr>
          <w:trHeight w:val="567"/>
          <w:jc w:val="center"/>
        </w:trPr>
        <w:tc>
          <w:tcPr>
            <w:tcW w:w="938"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2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1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3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7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425"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加快推进年销售汽油量大于5000吨的加油站安装油气回收自动监控设备并与商务及生态环境部门联网。每月报送实施情况。</w:t>
            </w:r>
          </w:p>
        </w:tc>
        <w:tc>
          <w:tcPr>
            <w:tcW w:w="399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1．区科技工信和商务局完成全区年销售汽油量大于5000吨加油站摸底。</w:t>
            </w:r>
          </w:p>
        </w:tc>
        <w:tc>
          <w:tcPr>
            <w:tcW w:w="11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938"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28"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1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326"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7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425"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2．区科技工信和商务局制定需安装在线监测的加油站开工时间和倒排工期表。</w:t>
            </w:r>
          </w:p>
        </w:tc>
        <w:tc>
          <w:tcPr>
            <w:tcW w:w="11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5月10日</w:t>
            </w:r>
          </w:p>
        </w:tc>
      </w:tr>
      <w:tr w:rsidR="00316A58" w:rsidTr="006E4FD6">
        <w:trPr>
          <w:trHeight w:val="1379"/>
          <w:jc w:val="center"/>
        </w:trPr>
        <w:tc>
          <w:tcPr>
            <w:tcW w:w="938"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lastRenderedPageBreak/>
              <w:t>机动车</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污染防治</w:t>
            </w:r>
          </w:p>
        </w:tc>
        <w:tc>
          <w:tcPr>
            <w:tcW w:w="628"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8</w:t>
            </w:r>
          </w:p>
        </w:tc>
        <w:tc>
          <w:tcPr>
            <w:tcW w:w="111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加快油品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质量升级</w:t>
            </w:r>
          </w:p>
        </w:tc>
        <w:tc>
          <w:tcPr>
            <w:tcW w:w="13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7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425"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加快推进年销售汽油量大于5000吨的加油站安装油气回收自动监控设备并与商务及生态环境部门联网。每月报送实施情况。</w:t>
            </w:r>
          </w:p>
        </w:tc>
        <w:tc>
          <w:tcPr>
            <w:tcW w:w="399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3．会同区财政局、区科技工信和商务局制定出台《西安市临潼区油气回收在线监测财政补贴办法》。</w:t>
            </w:r>
          </w:p>
        </w:tc>
        <w:tc>
          <w:tcPr>
            <w:tcW w:w="11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5月31日</w:t>
            </w:r>
          </w:p>
        </w:tc>
      </w:tr>
      <w:tr w:rsidR="00316A58" w:rsidTr="006E4FD6">
        <w:trPr>
          <w:trHeight w:val="2056"/>
          <w:jc w:val="center"/>
        </w:trPr>
        <w:tc>
          <w:tcPr>
            <w:tcW w:w="938"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28"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1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326"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7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425"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4．6月30日前10%的加油站完成在线监控设备安装；</w:t>
            </w:r>
          </w:p>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9月30日前50%加油站完成在线监控设备安装；</w:t>
            </w:r>
          </w:p>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12月10日前相关加油站全部安装在线监测设备。</w:t>
            </w:r>
          </w:p>
        </w:tc>
        <w:tc>
          <w:tcPr>
            <w:tcW w:w="11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12月10日</w:t>
            </w:r>
          </w:p>
        </w:tc>
      </w:tr>
      <w:tr w:rsidR="00316A58" w:rsidTr="006E4FD6">
        <w:trPr>
          <w:trHeight w:val="957"/>
          <w:jc w:val="center"/>
        </w:trPr>
        <w:tc>
          <w:tcPr>
            <w:tcW w:w="938"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28"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1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326"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7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425"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5．全部相关加油站的在线监控设备与商务及生态环境分局联网。</w:t>
            </w:r>
          </w:p>
        </w:tc>
        <w:tc>
          <w:tcPr>
            <w:tcW w:w="11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12月10日</w:t>
            </w:r>
          </w:p>
        </w:tc>
      </w:tr>
      <w:tr w:rsidR="00316A58" w:rsidTr="006E4FD6">
        <w:trPr>
          <w:trHeight w:val="1093"/>
          <w:jc w:val="center"/>
        </w:trPr>
        <w:tc>
          <w:tcPr>
            <w:tcW w:w="938"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扬尘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治理</w:t>
            </w:r>
          </w:p>
        </w:tc>
        <w:tc>
          <w:tcPr>
            <w:tcW w:w="628"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9</w:t>
            </w:r>
          </w:p>
        </w:tc>
        <w:tc>
          <w:tcPr>
            <w:tcW w:w="111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加强煤炭存储扬尘监管</w:t>
            </w:r>
          </w:p>
        </w:tc>
        <w:tc>
          <w:tcPr>
            <w:tcW w:w="13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区科技工信和商务局</w:t>
            </w:r>
          </w:p>
        </w:tc>
        <w:tc>
          <w:tcPr>
            <w:tcW w:w="17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425"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对现有煤炭交易市场、煤炭销售网点及临时布设的经营网点开展巡查，确保覆盖、围挡等抑尘措施落实到位。</w:t>
            </w:r>
          </w:p>
        </w:tc>
        <w:tc>
          <w:tcPr>
            <w:tcW w:w="399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1．非采暖季，每季度对全区现有煤炭交易市场、煤炭销售网点及临时布设的经营网点开展一次巡查。</w:t>
            </w:r>
          </w:p>
        </w:tc>
        <w:tc>
          <w:tcPr>
            <w:tcW w:w="11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3月16日至11月14日</w:t>
            </w:r>
          </w:p>
        </w:tc>
      </w:tr>
      <w:tr w:rsidR="00316A58" w:rsidTr="006E4FD6">
        <w:trPr>
          <w:trHeight w:val="1188"/>
          <w:jc w:val="center"/>
        </w:trPr>
        <w:tc>
          <w:tcPr>
            <w:tcW w:w="938"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2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1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3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42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99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2．采暖季，每月对全区现有煤炭交易市场、煤炭销售网点及临时布设的经营网点开展一次巡查。</w:t>
            </w:r>
          </w:p>
        </w:tc>
        <w:tc>
          <w:tcPr>
            <w:tcW w:w="11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冬防期</w:t>
            </w:r>
          </w:p>
        </w:tc>
      </w:tr>
      <w:tr w:rsidR="00316A58" w:rsidTr="006E4FD6">
        <w:trPr>
          <w:trHeight w:val="1270"/>
          <w:jc w:val="center"/>
        </w:trPr>
        <w:tc>
          <w:tcPr>
            <w:tcW w:w="938" w:type="dxa"/>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“两高”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行业</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产能</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控制</w:t>
            </w:r>
          </w:p>
        </w:tc>
        <w:tc>
          <w:tcPr>
            <w:tcW w:w="62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10</w:t>
            </w:r>
          </w:p>
        </w:tc>
        <w:tc>
          <w:tcPr>
            <w:tcW w:w="111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压减煤炭产能</w:t>
            </w:r>
          </w:p>
        </w:tc>
        <w:tc>
          <w:tcPr>
            <w:tcW w:w="1326"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区发改委</w:t>
            </w:r>
          </w:p>
        </w:tc>
        <w:tc>
          <w:tcPr>
            <w:tcW w:w="177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42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压减煤炭产能，开展摸底排查。</w:t>
            </w:r>
          </w:p>
        </w:tc>
        <w:tc>
          <w:tcPr>
            <w:tcW w:w="3995"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区科技工信和商务局（煤加工）对全区煤炭生产企业开展排查。</w:t>
            </w:r>
          </w:p>
        </w:tc>
        <w:tc>
          <w:tcPr>
            <w:tcW w:w="11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bl>
    <w:p w:rsidR="00316A58" w:rsidRDefault="00316A58" w:rsidP="00316A58">
      <w:pPr>
        <w:jc w:val="center"/>
        <w:rPr>
          <w:rFonts w:eastAsia="方正小标宋简体"/>
          <w:color w:val="000000"/>
          <w:sz w:val="36"/>
          <w:szCs w:val="36"/>
        </w:rPr>
      </w:pPr>
      <w:r>
        <w:rPr>
          <w:rFonts w:eastAsia="方正小标宋简体"/>
          <w:color w:val="000000"/>
          <w:sz w:val="36"/>
          <w:szCs w:val="36"/>
        </w:rPr>
        <w:br w:type="page"/>
      </w:r>
      <w:r>
        <w:rPr>
          <w:rFonts w:ascii="Times New Roman" w:eastAsia="方正小标宋简体" w:hAnsi="Times New Roman"/>
          <w:color w:val="000000"/>
          <w:sz w:val="36"/>
          <w:szCs w:val="36"/>
        </w:rPr>
        <w:lastRenderedPageBreak/>
        <w:t>2019</w:t>
      </w:r>
      <w:r>
        <w:rPr>
          <w:rFonts w:eastAsia="方正小标宋简体" w:hint="eastAsia"/>
          <w:color w:val="000000"/>
          <w:sz w:val="36"/>
          <w:szCs w:val="36"/>
        </w:rPr>
        <w:t>年蓝天保卫战工作任务清单（公安分局）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839"/>
        <w:gridCol w:w="791"/>
        <w:gridCol w:w="1063"/>
        <w:gridCol w:w="1144"/>
        <w:gridCol w:w="1734"/>
        <w:gridCol w:w="4554"/>
        <w:gridCol w:w="4146"/>
        <w:gridCol w:w="1221"/>
      </w:tblGrid>
      <w:tr w:rsidR="00316A58" w:rsidTr="006E4FD6">
        <w:trPr>
          <w:trHeight w:val="567"/>
          <w:tblHeader/>
          <w:jc w:val="center"/>
        </w:trPr>
        <w:tc>
          <w:tcPr>
            <w:tcW w:w="839"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类别</w:t>
            </w:r>
          </w:p>
        </w:tc>
        <w:tc>
          <w:tcPr>
            <w:tcW w:w="791"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序号</w:t>
            </w:r>
          </w:p>
        </w:tc>
        <w:tc>
          <w:tcPr>
            <w:tcW w:w="1063"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主要任务</w:t>
            </w:r>
          </w:p>
        </w:tc>
        <w:tc>
          <w:tcPr>
            <w:tcW w:w="1144"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牵头部门</w:t>
            </w:r>
          </w:p>
        </w:tc>
        <w:tc>
          <w:tcPr>
            <w:tcW w:w="1734"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责任单位</w:t>
            </w:r>
          </w:p>
        </w:tc>
        <w:tc>
          <w:tcPr>
            <w:tcW w:w="4554"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任务目标</w:t>
            </w:r>
          </w:p>
        </w:tc>
        <w:tc>
          <w:tcPr>
            <w:tcW w:w="4146"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工作措施</w:t>
            </w:r>
          </w:p>
        </w:tc>
        <w:tc>
          <w:tcPr>
            <w:tcW w:w="1221"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完成时限</w:t>
            </w:r>
          </w:p>
        </w:tc>
      </w:tr>
      <w:tr w:rsidR="00316A58" w:rsidTr="006E4FD6">
        <w:trPr>
          <w:trHeight w:val="567"/>
          <w:jc w:val="center"/>
        </w:trPr>
        <w:tc>
          <w:tcPr>
            <w:tcW w:w="839"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机动车污染防治</w:t>
            </w:r>
          </w:p>
        </w:tc>
        <w:tc>
          <w:tcPr>
            <w:tcW w:w="791"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w:t>
            </w:r>
          </w:p>
        </w:tc>
        <w:tc>
          <w:tcPr>
            <w:tcW w:w="1063"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高排放机动车污染治理</w:t>
            </w:r>
          </w:p>
        </w:tc>
        <w:tc>
          <w:tcPr>
            <w:tcW w:w="1144"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公安分局</w:t>
            </w:r>
          </w:p>
        </w:tc>
        <w:tc>
          <w:tcPr>
            <w:tcW w:w="1734"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55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2019年底前，淘汰国三及以下营运柴油货车1137辆（其中重、中型柴油货车789辆）、老旧燃气车140辆；每月报送淘汰的车辆信息。</w:t>
            </w:r>
          </w:p>
        </w:tc>
        <w:tc>
          <w:tcPr>
            <w:tcW w:w="414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1．高排放机动车淘汰年度任务分解至各街办、园区。</w:t>
            </w:r>
          </w:p>
        </w:tc>
        <w:tc>
          <w:tcPr>
            <w:tcW w:w="1221"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839"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91"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063"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4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3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55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14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2．每月对各街办、园区工作完成情况进行督导考核。</w:t>
            </w:r>
          </w:p>
        </w:tc>
        <w:tc>
          <w:tcPr>
            <w:tcW w:w="1221"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12月20日</w:t>
            </w:r>
          </w:p>
        </w:tc>
      </w:tr>
      <w:tr w:rsidR="00316A58" w:rsidTr="006E4FD6">
        <w:trPr>
          <w:trHeight w:val="567"/>
          <w:jc w:val="center"/>
        </w:trPr>
        <w:tc>
          <w:tcPr>
            <w:tcW w:w="839"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91"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w:t>
            </w:r>
          </w:p>
        </w:tc>
        <w:tc>
          <w:tcPr>
            <w:tcW w:w="1063"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严格新车环保检验装置</w:t>
            </w:r>
          </w:p>
        </w:tc>
        <w:tc>
          <w:tcPr>
            <w:tcW w:w="114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73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554"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每月至少开展1次在新车销售、检验、登记等场所环保装置抽查工作，保证新车环保装置生产一致性。</w:t>
            </w:r>
          </w:p>
        </w:tc>
        <w:tc>
          <w:tcPr>
            <w:tcW w:w="414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每季度，配合生态环境分局在车辆注册登记环节开展一次免检新车环保装置一致性抽查，主要抽查环保信息随车清单及污染控制装置是否和环保信息公开的内容一致。</w:t>
            </w:r>
          </w:p>
        </w:tc>
        <w:tc>
          <w:tcPr>
            <w:tcW w:w="1221"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9" w:type="dxa"/>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日常</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监管</w:t>
            </w:r>
          </w:p>
        </w:tc>
        <w:tc>
          <w:tcPr>
            <w:tcW w:w="791"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w:t>
            </w:r>
          </w:p>
        </w:tc>
        <w:tc>
          <w:tcPr>
            <w:tcW w:w="1063"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加强露天焚烧污染管控</w:t>
            </w:r>
          </w:p>
        </w:tc>
        <w:tc>
          <w:tcPr>
            <w:tcW w:w="114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w:t>
            </w:r>
          </w:p>
        </w:tc>
        <w:tc>
          <w:tcPr>
            <w:tcW w:w="173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554"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切实加强秸秆、垃圾、树叶、杂物露天焚烧及燃放烟花爆竹管控、查处力度，强化地方各级政府主体责任，重点区域建立网格化监管制度，重点时段开展专项巡查，严防因露天焚烧造成区域性重污染天气。</w:t>
            </w:r>
          </w:p>
        </w:tc>
        <w:tc>
          <w:tcPr>
            <w:tcW w:w="414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公安分局负责全区燃放烟花爆竹管控工作，重点做好传统节日燃放、销售烟花爆竹查处工作。</w:t>
            </w:r>
          </w:p>
        </w:tc>
        <w:tc>
          <w:tcPr>
            <w:tcW w:w="1221"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9" w:type="dxa"/>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扬尘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治理</w:t>
            </w:r>
          </w:p>
        </w:tc>
        <w:tc>
          <w:tcPr>
            <w:tcW w:w="791"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w:t>
            </w:r>
          </w:p>
        </w:tc>
        <w:tc>
          <w:tcPr>
            <w:tcW w:w="1063"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道路扬尘管控</w:t>
            </w:r>
          </w:p>
        </w:tc>
        <w:tc>
          <w:tcPr>
            <w:tcW w:w="114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w:t>
            </w:r>
          </w:p>
        </w:tc>
        <w:tc>
          <w:tcPr>
            <w:tcW w:w="173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554"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减少各类装载粉尘式货物非厢式货车行驶过程中的粉尘逸散。</w:t>
            </w:r>
          </w:p>
        </w:tc>
        <w:tc>
          <w:tcPr>
            <w:tcW w:w="414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配合区交运局，严查各类非厢式货车装载粉尘式货物，依法纠正、处理货运车辆行驶过程中的粉尘逸散。</w:t>
            </w:r>
          </w:p>
        </w:tc>
        <w:tc>
          <w:tcPr>
            <w:tcW w:w="1221"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bl>
    <w:p w:rsidR="00316A58" w:rsidRDefault="00316A58" w:rsidP="00316A58">
      <w:pPr>
        <w:rPr>
          <w:rFonts w:ascii="Times New Roman" w:eastAsia="方正小标宋简体" w:hAnsi="Times New Roman"/>
          <w:color w:val="000000"/>
          <w:sz w:val="36"/>
          <w:szCs w:val="36"/>
        </w:rPr>
      </w:pPr>
    </w:p>
    <w:p w:rsidR="00316A58" w:rsidRDefault="00316A58" w:rsidP="00316A58">
      <w:pPr>
        <w:jc w:val="center"/>
        <w:rPr>
          <w:rFonts w:ascii="Times New Roman" w:eastAsia="方正小标宋简体" w:hAnsi="Times New Roman"/>
          <w:color w:val="000000"/>
          <w:sz w:val="36"/>
          <w:szCs w:val="36"/>
        </w:rPr>
      </w:pPr>
    </w:p>
    <w:p w:rsidR="00316A58" w:rsidRDefault="00316A58" w:rsidP="00316A58">
      <w:pPr>
        <w:jc w:val="center"/>
        <w:rPr>
          <w:rFonts w:ascii="Times New Roman" w:eastAsia="方正小标宋简体" w:hAnsi="Times New Roman"/>
          <w:color w:val="000000"/>
          <w:sz w:val="36"/>
          <w:szCs w:val="36"/>
        </w:rPr>
      </w:pPr>
    </w:p>
    <w:p w:rsidR="00316A58" w:rsidRDefault="00316A58" w:rsidP="00316A58">
      <w:pPr>
        <w:jc w:val="center"/>
        <w:rPr>
          <w:rFonts w:eastAsia="方正小标宋简体"/>
          <w:color w:val="000000"/>
          <w:sz w:val="36"/>
          <w:szCs w:val="36"/>
        </w:rPr>
      </w:pPr>
      <w:r>
        <w:rPr>
          <w:rFonts w:ascii="Times New Roman" w:eastAsia="方正小标宋简体" w:hAnsi="Times New Roman"/>
          <w:color w:val="000000"/>
          <w:sz w:val="36"/>
          <w:szCs w:val="36"/>
        </w:rPr>
        <w:br w:type="page"/>
      </w:r>
      <w:r>
        <w:rPr>
          <w:rFonts w:ascii="Times New Roman" w:eastAsia="方正小标宋简体" w:hAnsi="Times New Roman"/>
          <w:color w:val="000000"/>
          <w:sz w:val="36"/>
          <w:szCs w:val="36"/>
        </w:rPr>
        <w:lastRenderedPageBreak/>
        <w:t>2019</w:t>
      </w:r>
      <w:r>
        <w:rPr>
          <w:rFonts w:eastAsia="方正小标宋简体" w:hint="eastAsia"/>
          <w:color w:val="000000"/>
          <w:sz w:val="36"/>
          <w:szCs w:val="36"/>
        </w:rPr>
        <w:t>年蓝天保卫战工作任务清单（区城管局）</w:t>
      </w:r>
    </w:p>
    <w:tbl>
      <w:tblPr>
        <w:tblW w:w="1530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772"/>
        <w:gridCol w:w="665"/>
        <w:gridCol w:w="1215"/>
        <w:gridCol w:w="1108"/>
        <w:gridCol w:w="1732"/>
        <w:gridCol w:w="4884"/>
        <w:gridCol w:w="3653"/>
        <w:gridCol w:w="1278"/>
      </w:tblGrid>
      <w:tr w:rsidR="00316A58" w:rsidTr="006E4FD6">
        <w:trPr>
          <w:trHeight w:val="567"/>
          <w:tblHeader/>
          <w:jc w:val="center"/>
        </w:trPr>
        <w:tc>
          <w:tcPr>
            <w:tcW w:w="772"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类别</w:t>
            </w:r>
          </w:p>
        </w:tc>
        <w:tc>
          <w:tcPr>
            <w:tcW w:w="665"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序号</w:t>
            </w:r>
          </w:p>
        </w:tc>
        <w:tc>
          <w:tcPr>
            <w:tcW w:w="1215"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主要任务</w:t>
            </w:r>
          </w:p>
        </w:tc>
        <w:tc>
          <w:tcPr>
            <w:tcW w:w="1108"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牵头部门</w:t>
            </w:r>
          </w:p>
        </w:tc>
        <w:tc>
          <w:tcPr>
            <w:tcW w:w="1732"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责任单位</w:t>
            </w:r>
          </w:p>
        </w:tc>
        <w:tc>
          <w:tcPr>
            <w:tcW w:w="4884"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任务目标</w:t>
            </w:r>
          </w:p>
        </w:tc>
        <w:tc>
          <w:tcPr>
            <w:tcW w:w="3653"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工作措施</w:t>
            </w:r>
          </w:p>
        </w:tc>
        <w:tc>
          <w:tcPr>
            <w:tcW w:w="1278"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完成时限</w:t>
            </w:r>
          </w:p>
        </w:tc>
      </w:tr>
      <w:tr w:rsidR="00316A58" w:rsidTr="006E4FD6">
        <w:trPr>
          <w:trHeight w:val="567"/>
          <w:jc w:val="center"/>
        </w:trPr>
        <w:tc>
          <w:tcPr>
            <w:tcW w:w="772"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扬尘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治理</w:t>
            </w:r>
          </w:p>
        </w:tc>
        <w:tc>
          <w:tcPr>
            <w:tcW w:w="66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w:t>
            </w:r>
          </w:p>
        </w:tc>
        <w:tc>
          <w:tcPr>
            <w:tcW w:w="121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严格道路保洁作业标准</w:t>
            </w:r>
          </w:p>
        </w:tc>
        <w:tc>
          <w:tcPr>
            <w:tcW w:w="1108"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w:t>
            </w:r>
          </w:p>
        </w:tc>
        <w:tc>
          <w:tcPr>
            <w:tcW w:w="1732"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4月底前新增小型新能源保洁车辆（具备吸尘功能）2辆。按照市城管局要求实行机械化清扫、精细化保洁、地毯式吸尘、定时段清洗、全方位洒水的“五位一体”作业模式，从源头上防止道路扬尘。按市城管局要求，开展道路洁净度检测评定，每月报送检测评定结果。确定道路清扫责任主体，建立相应的通报、整改、提升等工作机制并定期调度。</w:t>
            </w: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1．会同区财政局出台新能源保洁车辆区级财政补贴标准。</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772" w:type="dxa"/>
            <w:vMerge/>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6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50" w:lineRule="exact"/>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2．运用生态环境分局提供的道路走航监测结果，加大对重点区域、重点路段的清扫保洁。</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772"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6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w:t>
            </w:r>
            <w:r>
              <w:rPr>
                <w:rFonts w:ascii="方正书宋简体" w:eastAsia="方正书宋简体" w:hAnsi="宋体" w:cs="宋体" w:hint="eastAsia"/>
                <w:color w:val="000000"/>
                <w:szCs w:val="21"/>
              </w:rPr>
              <w:t>4月底前新增小型新能源保洁车辆（具备吸尘功能）2辆。</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772"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扬尘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治理</w:t>
            </w:r>
          </w:p>
        </w:tc>
        <w:tc>
          <w:tcPr>
            <w:tcW w:w="66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w:t>
            </w:r>
          </w:p>
        </w:tc>
        <w:tc>
          <w:tcPr>
            <w:tcW w:w="121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严格监管</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渣土运输车辆</w:t>
            </w:r>
          </w:p>
        </w:tc>
        <w:tc>
          <w:tcPr>
            <w:tcW w:w="1108"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w:t>
            </w:r>
          </w:p>
        </w:tc>
        <w:tc>
          <w:tcPr>
            <w:tcW w:w="1732"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每季度，开展渣土运输车辆全密封检测并建立台账。对检测不合格车辆由辖区建筑垃圾主管部门做好停运工作。按照市城管局要求进一步规范渣土通道联合值守点设置及工作机制，对发现存在超高装载、带泥上路等违规行为的，依法查扣处罚清运车辆，并建立倒查机制，追究项目工地、容貌监督员、承运资质公司责任，依法从严从重查处。</w:t>
            </w: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1．建立渣土运输车辆卫星定位系统检查制度，定期对卫星定位系统运行情况进行检查。</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每月</w:t>
            </w:r>
          </w:p>
        </w:tc>
      </w:tr>
      <w:tr w:rsidR="00316A58" w:rsidTr="006E4FD6">
        <w:trPr>
          <w:trHeight w:val="567"/>
          <w:jc w:val="center"/>
        </w:trPr>
        <w:tc>
          <w:tcPr>
            <w:tcW w:w="77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2．制定渣土车全密封季度检测相关标准及要求的通知，严禁各类渣土车辆敞篷行驶，加大卸货后厢体清理。</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77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3．每季度，开展渣土运输车辆全密封检测并建立台账。对检测不合格车辆由辖区建筑垃圾主管部门做好停运工作。</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77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结合全区渣土消纳场点位设置，合理规划渣土通道，规避特殊环境敏感区、生态脆弱区域等周边路段。根据清运时间调整后各街办、园区实际，对现有联合检查点点位分布进行优化。督导各街办、园区合理增配人员，确保辖区清运时间段内联合检查点运转正常。</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77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5．建立倒查机制，根据每日申报信息，对发现存在超高装载、带泥上路等违</w:t>
            </w:r>
            <w:r>
              <w:rPr>
                <w:rFonts w:ascii="方正书宋简体" w:eastAsia="方正书宋简体" w:hAnsi="宋体" w:hint="eastAsia"/>
                <w:color w:val="000000"/>
                <w:kern w:val="0"/>
                <w:szCs w:val="21"/>
              </w:rPr>
              <w:lastRenderedPageBreak/>
              <w:t>规行为的，倒查出土工地、运输企业及相关人员责任。</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lastRenderedPageBreak/>
              <w:t>全年</w:t>
            </w:r>
          </w:p>
        </w:tc>
      </w:tr>
      <w:tr w:rsidR="00316A58" w:rsidTr="006E4FD6">
        <w:trPr>
          <w:trHeight w:val="387"/>
          <w:jc w:val="center"/>
        </w:trPr>
        <w:tc>
          <w:tcPr>
            <w:tcW w:w="772"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lastRenderedPageBreak/>
              <w:t>扬尘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黑体" w:cs="黑体" w:hint="eastAsia"/>
                <w:color w:val="000000"/>
                <w:kern w:val="0"/>
                <w:szCs w:val="21"/>
              </w:rPr>
              <w:t>治理</w:t>
            </w:r>
          </w:p>
        </w:tc>
        <w:tc>
          <w:tcPr>
            <w:tcW w:w="665"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w:t>
            </w:r>
          </w:p>
        </w:tc>
        <w:tc>
          <w:tcPr>
            <w:tcW w:w="1215"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提高城市道路硬化率</w:t>
            </w:r>
          </w:p>
        </w:tc>
        <w:tc>
          <w:tcPr>
            <w:tcW w:w="1108"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区住建局</w:t>
            </w:r>
          </w:p>
        </w:tc>
        <w:tc>
          <w:tcPr>
            <w:tcW w:w="1732"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884" w:type="dxa"/>
            <w:vMerge w:val="restart"/>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摸排城区未硬化及破损道路，采用清单化管理模式，制定具体整治方案并组织落实。对暂未完成整治的道路，采取喷洒抑尘剂、结壳剂等措施降尘。硬化道路优先采用环保、可循环利用的新型路面材料铺设。</w:t>
            </w:r>
          </w:p>
        </w:tc>
        <w:tc>
          <w:tcPr>
            <w:tcW w:w="3653"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1．完成城区道路破损摸排工作，建立清单。</w:t>
            </w:r>
          </w:p>
        </w:tc>
        <w:tc>
          <w:tcPr>
            <w:tcW w:w="1278"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450"/>
          <w:jc w:val="center"/>
        </w:trPr>
        <w:tc>
          <w:tcPr>
            <w:tcW w:w="77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2．制定年度整治方案，明确整治任务及完成时限。</w:t>
            </w:r>
          </w:p>
        </w:tc>
        <w:tc>
          <w:tcPr>
            <w:tcW w:w="1278"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77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3．剩余未硬化及修复道路，制定巡查计划，每月进行抑尘作业。</w:t>
            </w:r>
          </w:p>
        </w:tc>
        <w:tc>
          <w:tcPr>
            <w:tcW w:w="1278"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772"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日常</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督导</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黑体" w:cs="黑体" w:hint="eastAsia"/>
                <w:color w:val="000000"/>
                <w:kern w:val="0"/>
                <w:szCs w:val="21"/>
              </w:rPr>
              <w:t>检查</w:t>
            </w:r>
          </w:p>
        </w:tc>
        <w:tc>
          <w:tcPr>
            <w:tcW w:w="665"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w:t>
            </w:r>
          </w:p>
        </w:tc>
        <w:tc>
          <w:tcPr>
            <w:tcW w:w="1215"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加大餐饮</w:t>
            </w:r>
          </w:p>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油烟治理力度</w:t>
            </w:r>
          </w:p>
        </w:tc>
        <w:tc>
          <w:tcPr>
            <w:tcW w:w="1108"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w:t>
            </w:r>
          </w:p>
        </w:tc>
        <w:tc>
          <w:tcPr>
            <w:tcW w:w="1732"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884" w:type="dxa"/>
            <w:vMerge w:val="restart"/>
            <w:vAlign w:val="center"/>
          </w:tcPr>
          <w:p w:rsidR="00316A58" w:rsidRDefault="00316A58" w:rsidP="006E4FD6">
            <w:pPr>
              <w:spacing w:line="24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落实《西安市大气污染防治条例》，关于不得在居民住宅楼、未配套设立专用烟道的商住综合楼以及商住综合楼内与居住层相邻的商业楼层新建、改建、扩建产生油烟、异味、废气的餐饮服务项目。对已建成的餐饮服务项目，不符合上述规定的，应当采取治理措施，减少对居民的影响；经营许可有效期届满，区市场监管局、生态环境分局等有关部门不再核发相关证照。排放油烟的餐饮单位应全部安装油烟净化装置并实现达标排放，凡达不到《饮食业油烟排放标准（GB18483—2001）》排放限值的，按照相关法律法规处理。全面治理露天烧烤污染，严防有烟烧烤“死灰复燃”；采取有效措施规范早市、夜市等流动摊点油烟污染。</w:t>
            </w:r>
          </w:p>
        </w:tc>
        <w:tc>
          <w:tcPr>
            <w:tcW w:w="3653" w:type="dxa"/>
            <w:vAlign w:val="center"/>
          </w:tcPr>
          <w:p w:rsidR="00316A58" w:rsidRDefault="00316A58" w:rsidP="006E4FD6">
            <w:pPr>
              <w:spacing w:line="240" w:lineRule="exact"/>
              <w:rPr>
                <w:rFonts w:ascii="方正书宋简体" w:eastAsia="方正书宋简体" w:hAnsi="宋体" w:cs="宋体" w:hint="eastAsia"/>
                <w:color w:val="000000"/>
                <w:szCs w:val="21"/>
              </w:rPr>
            </w:pPr>
            <w:r>
              <w:rPr>
                <w:rFonts w:ascii="方正书宋简体" w:eastAsia="方正书宋简体" w:hAnsi="宋体" w:cs="宋体" w:hint="eastAsia"/>
                <w:color w:val="000000"/>
                <w:szCs w:val="21"/>
              </w:rPr>
              <w:t>1．公布举报电话，发动群众积极举报居民住宅楼内餐饮经营行为，举报必查，查实必纠。</w:t>
            </w:r>
          </w:p>
        </w:tc>
        <w:tc>
          <w:tcPr>
            <w:tcW w:w="1278" w:type="dxa"/>
            <w:vAlign w:val="center"/>
          </w:tcPr>
          <w:p w:rsidR="00316A58" w:rsidRDefault="00316A58" w:rsidP="006E4FD6">
            <w:pPr>
              <w:spacing w:line="240" w:lineRule="exact"/>
              <w:jc w:val="center"/>
              <w:rPr>
                <w:rFonts w:ascii="方正书宋简体" w:eastAsia="方正书宋简体" w:hAnsi="宋体" w:hint="eastAsia"/>
                <w:color w:val="000000"/>
                <w:szCs w:val="21"/>
              </w:rPr>
            </w:pPr>
            <w:r>
              <w:rPr>
                <w:rFonts w:ascii="方正书宋简体" w:eastAsia="方正书宋简体" w:hAnsi="宋体" w:hint="eastAsia"/>
                <w:color w:val="000000"/>
                <w:szCs w:val="21"/>
              </w:rPr>
              <w:t>全年</w:t>
            </w:r>
          </w:p>
        </w:tc>
      </w:tr>
      <w:tr w:rsidR="00316A58" w:rsidTr="006E4FD6">
        <w:trPr>
          <w:trHeight w:val="567"/>
          <w:jc w:val="center"/>
        </w:trPr>
        <w:tc>
          <w:tcPr>
            <w:tcW w:w="77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2．对未配套设立专用烟道的商住综合楼以及商住综合楼与居民层相邻的商业楼层餐饮单位进行全面摸排，建立工作台账。</w:t>
            </w:r>
          </w:p>
        </w:tc>
        <w:tc>
          <w:tcPr>
            <w:tcW w:w="1278"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szCs w:val="21"/>
              </w:rPr>
              <w:t>7月30日</w:t>
            </w:r>
          </w:p>
        </w:tc>
      </w:tr>
      <w:tr w:rsidR="00316A58" w:rsidTr="006E4FD6">
        <w:trPr>
          <w:trHeight w:val="567"/>
          <w:jc w:val="center"/>
        </w:trPr>
        <w:tc>
          <w:tcPr>
            <w:tcW w:w="77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3．会同区市场监管局、生态环境分局、区住建局等部门对不符合规定的餐饮服务项目实施联合惩戒。</w:t>
            </w:r>
          </w:p>
        </w:tc>
        <w:tc>
          <w:tcPr>
            <w:tcW w:w="1278"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szCs w:val="21"/>
              </w:rPr>
              <w:t>全年</w:t>
            </w:r>
          </w:p>
        </w:tc>
      </w:tr>
      <w:tr w:rsidR="00316A58" w:rsidTr="006E4FD6">
        <w:trPr>
          <w:trHeight w:val="567"/>
          <w:jc w:val="center"/>
        </w:trPr>
        <w:tc>
          <w:tcPr>
            <w:tcW w:w="77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4．常态化开展餐饮油烟专项执法检查，严厉打击油烟直排、不安装油烟净化设施等违法违规行为。</w:t>
            </w:r>
          </w:p>
        </w:tc>
        <w:tc>
          <w:tcPr>
            <w:tcW w:w="1278"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全年</w:t>
            </w:r>
          </w:p>
        </w:tc>
      </w:tr>
      <w:tr w:rsidR="00316A58" w:rsidTr="006E4FD6">
        <w:trPr>
          <w:trHeight w:val="567"/>
          <w:jc w:val="center"/>
        </w:trPr>
        <w:tc>
          <w:tcPr>
            <w:tcW w:w="77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5．借鉴其他区县先进经验，制定早市、夜市等流动摊点油烟治理工作方案，并组织实施。</w:t>
            </w:r>
          </w:p>
        </w:tc>
        <w:tc>
          <w:tcPr>
            <w:tcW w:w="1278"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6月30日</w:t>
            </w:r>
          </w:p>
        </w:tc>
      </w:tr>
      <w:tr w:rsidR="00316A58" w:rsidTr="006E4FD6">
        <w:trPr>
          <w:trHeight w:val="567"/>
          <w:jc w:val="center"/>
        </w:trPr>
        <w:tc>
          <w:tcPr>
            <w:tcW w:w="77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w:t>
            </w:r>
          </w:p>
        </w:tc>
        <w:tc>
          <w:tcPr>
            <w:tcW w:w="121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加强露天焚烧污染管控</w:t>
            </w:r>
          </w:p>
        </w:tc>
        <w:tc>
          <w:tcPr>
            <w:tcW w:w="1108"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w:t>
            </w:r>
          </w:p>
        </w:tc>
        <w:tc>
          <w:tcPr>
            <w:tcW w:w="1732"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88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切实加强秸秆、垃圾、树叶、杂物露天焚烧及燃放烟花爆竹管控、查处力度，强化地方各级政府主体责任，重点区域建立网格化监管制度，重点时段开展专项巡查，严防因露天焚烧造成区域性重污染天气。</w:t>
            </w:r>
          </w:p>
        </w:tc>
        <w:tc>
          <w:tcPr>
            <w:tcW w:w="3653"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1．制定街办、园区露天焚烧打分细则，按照发现焚烧问题个数、宣传力度等方面每月进行排名。</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77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2．生态环境分局、区农业农村局负责 “三夏三秋”期间开展秸秆焚烧专项督导检查，组织巡查、宣传等工作。</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5月25日至6月25日；</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8月25日至9月25日</w:t>
            </w:r>
          </w:p>
        </w:tc>
      </w:tr>
      <w:tr w:rsidR="00316A58" w:rsidTr="006E4FD6">
        <w:trPr>
          <w:trHeight w:val="567"/>
          <w:jc w:val="center"/>
        </w:trPr>
        <w:tc>
          <w:tcPr>
            <w:tcW w:w="77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50" w:lineRule="exact"/>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3．公安分局负责全区燃放烟花爆竹管控工作，重点做好传统节日燃放、销售烟花爆竹查处工作。</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772"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扬尘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黑体" w:cs="黑体" w:hint="eastAsia"/>
                <w:color w:val="000000"/>
                <w:kern w:val="0"/>
                <w:szCs w:val="21"/>
              </w:rPr>
              <w:t>治理</w:t>
            </w:r>
          </w:p>
        </w:tc>
        <w:tc>
          <w:tcPr>
            <w:tcW w:w="66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w:t>
            </w:r>
          </w:p>
        </w:tc>
        <w:tc>
          <w:tcPr>
            <w:tcW w:w="121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施工扬尘监管</w:t>
            </w:r>
          </w:p>
        </w:tc>
        <w:tc>
          <w:tcPr>
            <w:tcW w:w="1108"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区住建局</w:t>
            </w:r>
          </w:p>
        </w:tc>
        <w:tc>
          <w:tcPr>
            <w:tcW w:w="1732"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88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建立市政维护及非市政挖占工地管理清单，每月30日之前更新，在所有符合条件（工期超过1个月、占用面积在1000平方米以上）的安装在线监测和视频监控。新建项目取得道路挖占许可证后15个工作日内完成在线监测和视频监控安装。建立出土拆迁工地管理清单，每月30日之前进行更新，在所有符合条件（出土总量在5000立方米以上（含）或集中施工面积超过300平方米的出土工地，拆除工期超过1个月）的安装在线监测和视频监控。出土工地在办理建筑垃圾清运手续时，必须取得施工许可证，并完成在线监测和视频监控安装。建立建筑工地管理清单，每月23日进行更新，在所有符合条件（工期超过2个月或占地面积超过300平方米或总投资额超过100万元）的安装在线监测和视频监控，新建项目取得施工许可后1个月内完成在线监测和视频监控安装。</w:t>
            </w: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建立所有符合条件（工期超过1个月、占用面积在1000平方米以上）的市政维护工地及非市政挖占工地（水、电、气、热等）在线监测和视频监控任务清单，并于每月30日之前进行更新，新建项目取得道路挖占许可证后15个工作日内完成在线监测和视频监控安装。</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77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建立所有符合条件（出土总量在5000立方米以上（含）或集中施工面积超过300平方米的出土工地，拆除工期超过1个月）的出土、拆迁工地安装在线监测和视频监控任务清单。出土工地在办理建筑垃圾清运手续时，必须取得施工许可证，并完成在线监测和视频监控安装。</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772"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扬尘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黑体" w:cs="黑体" w:hint="eastAsia"/>
                <w:color w:val="000000"/>
                <w:kern w:val="0"/>
                <w:szCs w:val="21"/>
              </w:rPr>
              <w:t>治理</w:t>
            </w:r>
          </w:p>
        </w:tc>
        <w:tc>
          <w:tcPr>
            <w:tcW w:w="66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7</w:t>
            </w:r>
          </w:p>
        </w:tc>
        <w:tc>
          <w:tcPr>
            <w:tcW w:w="121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严格控制各类工地扬尘污染排放</w:t>
            </w:r>
          </w:p>
        </w:tc>
        <w:tc>
          <w:tcPr>
            <w:tcW w:w="1108"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区住建局</w:t>
            </w:r>
          </w:p>
        </w:tc>
        <w:tc>
          <w:tcPr>
            <w:tcW w:w="1732"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88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采取“精细化管理+红黄绿挂牌结果管理”模式，严格控制建设、出土、拆迁工地及“两类企业”扬尘污染排放，严格落实“六个100%”和“七个到位”管理要求。3月底前，建立全区施工工地、出土工地、拆迁工地管理清单；根据我区实际，配合市住建局修订完善《西安市施工工地场界扬尘排放限值管理办法（试行）》；全区绕城高速区域内有条件的地铁工地实</w:t>
            </w:r>
            <w:r>
              <w:rPr>
                <w:rFonts w:ascii="方正书宋简体" w:eastAsia="方正书宋简体" w:hAnsi="宋体" w:hint="eastAsia"/>
                <w:color w:val="000000"/>
                <w:kern w:val="0"/>
                <w:szCs w:val="21"/>
              </w:rPr>
              <w:lastRenderedPageBreak/>
              <w:t>行全密闭施工，各行业主管部门积极推广有条件的施工建设、装修等项目实施全密闭化作业，并逐步在全区推广。对长期闲置土地实行绿化抑尘。严厉打击各类“黑工地”，发现一个依法查处一个，并追究属地管理责任。区城管局负责做好出土、拆迁工地相关管理工作。</w:t>
            </w: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lastRenderedPageBreak/>
              <w:t>1．4月30日前建立全区市政工地、出土工地、拆迁工地管理清单，并每月更新。</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77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3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tcPr>
          <w:p w:rsidR="00316A58" w:rsidRDefault="00316A58" w:rsidP="006E4FD6">
            <w:pPr>
              <w:spacing w:line="250" w:lineRule="exact"/>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2．会同市住建局修订完善《西安市施工工地场界扬尘排放限值管理办法（试行）》，进一步细化全区工地扬尘污染防治措施。</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5月30日</w:t>
            </w:r>
          </w:p>
        </w:tc>
      </w:tr>
      <w:tr w:rsidR="00316A58" w:rsidTr="006E4FD6">
        <w:trPr>
          <w:trHeight w:val="2085"/>
          <w:jc w:val="center"/>
        </w:trPr>
        <w:tc>
          <w:tcPr>
            <w:tcW w:w="77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0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32"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tcPr>
          <w:p w:rsidR="00316A58" w:rsidRDefault="00316A58" w:rsidP="006E4FD6">
            <w:pPr>
              <w:spacing w:line="250" w:lineRule="exact"/>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3．从4月底开始到12月底对各街办、园区扬尘治理措施落实情况进行督导检查；</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1095"/>
          <w:jc w:val="center"/>
        </w:trPr>
        <w:tc>
          <w:tcPr>
            <w:tcW w:w="772"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lastRenderedPageBreak/>
              <w:t>扬尘</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污染</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治理</w:t>
            </w:r>
          </w:p>
        </w:tc>
        <w:tc>
          <w:tcPr>
            <w:tcW w:w="66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8</w:t>
            </w:r>
          </w:p>
        </w:tc>
        <w:tc>
          <w:tcPr>
            <w:tcW w:w="121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加强采暖季施工监管</w:t>
            </w:r>
          </w:p>
        </w:tc>
        <w:tc>
          <w:tcPr>
            <w:tcW w:w="1108"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区住建局</w:t>
            </w:r>
          </w:p>
        </w:tc>
        <w:tc>
          <w:tcPr>
            <w:tcW w:w="1732"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88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采暖期间，辖区中心城区，除地铁项目、铁路项目、市政抢修和抢险工程外的建筑工地禁止出土、拆迁、倒土等土石方作业。</w:t>
            </w: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1．完成中心城区划定，并报市政府备案。</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9月30日</w:t>
            </w:r>
          </w:p>
        </w:tc>
      </w:tr>
      <w:tr w:rsidR="00316A58" w:rsidTr="006E4FD6">
        <w:trPr>
          <w:trHeight w:val="1089"/>
          <w:jc w:val="center"/>
        </w:trPr>
        <w:tc>
          <w:tcPr>
            <w:tcW w:w="77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50" w:lineRule="exact"/>
              <w:jc w:val="center"/>
              <w:rPr>
                <w:rFonts w:ascii="方正书宋简体" w:eastAsia="方正书宋简体" w:hAnsi="宋体" w:cs="Cambria Math" w:hint="eastAsia"/>
                <w:color w:val="000000"/>
                <w:kern w:val="0"/>
                <w:szCs w:val="21"/>
              </w:rPr>
            </w:pPr>
          </w:p>
        </w:tc>
        <w:tc>
          <w:tcPr>
            <w:tcW w:w="110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50" w:lineRule="exact"/>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2．生态环境分局（区铁腕治霾办）制定全区采暖季施工监管工作实施办法。</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10月20日</w:t>
            </w:r>
          </w:p>
        </w:tc>
      </w:tr>
      <w:tr w:rsidR="00316A58" w:rsidTr="006E4FD6">
        <w:trPr>
          <w:trHeight w:val="567"/>
          <w:jc w:val="center"/>
        </w:trPr>
        <w:tc>
          <w:tcPr>
            <w:tcW w:w="77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665"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215" w:type="dxa"/>
            <w:vMerge/>
            <w:vAlign w:val="center"/>
          </w:tcPr>
          <w:p w:rsidR="00316A58" w:rsidRDefault="00316A58" w:rsidP="006E4FD6">
            <w:pPr>
              <w:spacing w:line="250" w:lineRule="exact"/>
              <w:jc w:val="center"/>
              <w:rPr>
                <w:rFonts w:ascii="方正书宋简体" w:eastAsia="方正书宋简体" w:hAnsi="宋体" w:cs="Cambria Math" w:hint="eastAsia"/>
                <w:color w:val="000000"/>
                <w:kern w:val="0"/>
                <w:szCs w:val="21"/>
              </w:rPr>
            </w:pPr>
          </w:p>
        </w:tc>
        <w:tc>
          <w:tcPr>
            <w:tcW w:w="1108"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732"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Merge/>
            <w:vAlign w:val="center"/>
          </w:tcPr>
          <w:p w:rsidR="00316A58" w:rsidRDefault="00316A58" w:rsidP="006E4FD6">
            <w:pPr>
              <w:spacing w:line="250" w:lineRule="exact"/>
              <w:rPr>
                <w:rFonts w:ascii="方正书宋简体" w:eastAsia="方正书宋简体" w:hAnsi="宋体" w:hint="eastAsia"/>
                <w:color w:val="000000"/>
                <w:kern w:val="0"/>
                <w:szCs w:val="21"/>
              </w:rPr>
            </w:pP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3．各街办、园区按照《办法》要求进行施工审批，并落实属地监管责任；区住建局、区城管局等行业主管部门每月开展专项执法抽查，抽查率不低于30%。</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冬防期</w:t>
            </w:r>
          </w:p>
        </w:tc>
      </w:tr>
      <w:tr w:rsidR="00316A58" w:rsidTr="006E4FD6">
        <w:trPr>
          <w:trHeight w:val="1060"/>
          <w:jc w:val="center"/>
        </w:trPr>
        <w:tc>
          <w:tcPr>
            <w:tcW w:w="772" w:type="dxa"/>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清洁</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能源</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替代</w:t>
            </w:r>
          </w:p>
        </w:tc>
        <w:tc>
          <w:tcPr>
            <w:tcW w:w="66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9</w:t>
            </w:r>
          </w:p>
        </w:tc>
        <w:tc>
          <w:tcPr>
            <w:tcW w:w="12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优化热源点规划布局</w:t>
            </w:r>
          </w:p>
        </w:tc>
        <w:tc>
          <w:tcPr>
            <w:tcW w:w="110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区发改委</w:t>
            </w:r>
          </w:p>
        </w:tc>
        <w:tc>
          <w:tcPr>
            <w:tcW w:w="1732"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884"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禁止新建燃煤集中供热站。推动热电联产富余热能合理覆盖范围内的燃煤集中供热站退出。</w:t>
            </w: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按市发改委已新建燃气锅炉暂保留的燃煤锅炉处置方案，落实改造任务。辖区内禁止新建燃煤集中供热站。</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11月10日</w:t>
            </w:r>
          </w:p>
        </w:tc>
      </w:tr>
      <w:tr w:rsidR="00316A58" w:rsidTr="006E4FD6">
        <w:trPr>
          <w:trHeight w:val="1386"/>
          <w:jc w:val="center"/>
        </w:trPr>
        <w:tc>
          <w:tcPr>
            <w:tcW w:w="772" w:type="dxa"/>
            <w:vAlign w:val="center"/>
          </w:tcPr>
          <w:p w:rsidR="00316A58" w:rsidRPr="004624B3" w:rsidRDefault="00316A58" w:rsidP="006E4FD6">
            <w:pPr>
              <w:spacing w:line="250" w:lineRule="exact"/>
              <w:jc w:val="center"/>
              <w:rPr>
                <w:rFonts w:ascii="方正书宋简体" w:eastAsia="方正书宋简体" w:hAnsi="宋体" w:hint="eastAsia"/>
                <w:color w:val="000000"/>
                <w:kern w:val="0"/>
                <w:szCs w:val="21"/>
              </w:rPr>
            </w:pPr>
            <w:r w:rsidRPr="004624B3">
              <w:rPr>
                <w:rFonts w:ascii="方正书宋简体" w:eastAsia="方正书宋简体" w:hAnsi="宋体" w:hint="eastAsia"/>
                <w:color w:val="000000"/>
                <w:kern w:val="0"/>
                <w:szCs w:val="21"/>
              </w:rPr>
              <w:t>煤炭</w:t>
            </w:r>
          </w:p>
          <w:p w:rsidR="00316A58" w:rsidRDefault="00316A58" w:rsidP="006E4FD6">
            <w:pPr>
              <w:spacing w:line="250" w:lineRule="exact"/>
              <w:jc w:val="center"/>
              <w:rPr>
                <w:rFonts w:ascii="方正书宋简体" w:eastAsia="方正书宋简体" w:hAnsi="宋体" w:hint="eastAsia"/>
                <w:color w:val="000000"/>
                <w:kern w:val="0"/>
                <w:szCs w:val="21"/>
              </w:rPr>
            </w:pPr>
            <w:r w:rsidRPr="004624B3">
              <w:rPr>
                <w:rFonts w:ascii="方正书宋简体" w:eastAsia="方正书宋简体" w:hAnsi="宋体" w:hint="eastAsia"/>
                <w:color w:val="000000"/>
                <w:kern w:val="0"/>
                <w:szCs w:val="21"/>
              </w:rPr>
              <w:t>管控</w:t>
            </w:r>
          </w:p>
        </w:tc>
        <w:tc>
          <w:tcPr>
            <w:tcW w:w="66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10</w:t>
            </w:r>
          </w:p>
        </w:tc>
        <w:tc>
          <w:tcPr>
            <w:tcW w:w="121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开展燃煤散烧治理专项检查行动</w:t>
            </w:r>
          </w:p>
        </w:tc>
        <w:tc>
          <w:tcPr>
            <w:tcW w:w="110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区市场监管局</w:t>
            </w:r>
          </w:p>
        </w:tc>
        <w:tc>
          <w:tcPr>
            <w:tcW w:w="1732"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884"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组织开展燃煤散烧治理专项检查行动，确保生产、流通、使用的洁净煤符合标准。每月组织开展洁净煤煤质专项检查，依法严厉打击销售劣质煤行为。</w:t>
            </w:r>
          </w:p>
        </w:tc>
        <w:tc>
          <w:tcPr>
            <w:tcW w:w="3653"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区城管局对经营性餐饮单位散煤常态化进行监督管理，发现一起依法查处一起。</w:t>
            </w:r>
          </w:p>
        </w:tc>
        <w:tc>
          <w:tcPr>
            <w:tcW w:w="1278"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bl>
    <w:p w:rsidR="00316A58" w:rsidRDefault="00316A58" w:rsidP="00316A58">
      <w:pPr>
        <w:rPr>
          <w:rFonts w:ascii="Times New Roman" w:eastAsia="方正小标宋简体" w:hAnsi="Times New Roman"/>
          <w:color w:val="000000"/>
          <w:sz w:val="36"/>
          <w:szCs w:val="36"/>
        </w:rPr>
      </w:pPr>
    </w:p>
    <w:p w:rsidR="00316A58" w:rsidRDefault="00316A58" w:rsidP="00316A58">
      <w:pPr>
        <w:jc w:val="center"/>
        <w:rPr>
          <w:rFonts w:ascii="Times New Roman" w:eastAsia="方正小标宋简体" w:hAnsi="Times New Roman"/>
          <w:color w:val="000000"/>
          <w:sz w:val="36"/>
          <w:szCs w:val="36"/>
        </w:rPr>
      </w:pPr>
    </w:p>
    <w:p w:rsidR="00316A58" w:rsidRDefault="00316A58" w:rsidP="00316A58">
      <w:pPr>
        <w:jc w:val="center"/>
        <w:rPr>
          <w:rFonts w:eastAsia="方正小标宋简体"/>
          <w:color w:val="000000"/>
          <w:sz w:val="36"/>
          <w:szCs w:val="36"/>
        </w:rPr>
      </w:pPr>
      <w:r>
        <w:rPr>
          <w:rFonts w:ascii="Times New Roman" w:eastAsia="方正小标宋简体" w:hAnsi="Times New Roman"/>
          <w:color w:val="000000"/>
          <w:sz w:val="36"/>
          <w:szCs w:val="36"/>
        </w:rPr>
        <w:br w:type="page"/>
      </w:r>
      <w:r>
        <w:rPr>
          <w:rFonts w:ascii="Times New Roman" w:eastAsia="方正小标宋简体" w:hAnsi="Times New Roman"/>
          <w:color w:val="000000"/>
          <w:sz w:val="36"/>
          <w:szCs w:val="36"/>
        </w:rPr>
        <w:lastRenderedPageBreak/>
        <w:t>2019</w:t>
      </w:r>
      <w:r>
        <w:rPr>
          <w:rFonts w:eastAsia="方正小标宋简体" w:hint="eastAsia"/>
          <w:color w:val="000000"/>
          <w:sz w:val="36"/>
          <w:szCs w:val="36"/>
        </w:rPr>
        <w:t>年蓝天保卫战工作任务清单（区住建局）</w:t>
      </w:r>
    </w:p>
    <w:tbl>
      <w:tblPr>
        <w:tblW w:w="1530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000"/>
      </w:tblPr>
      <w:tblGrid>
        <w:gridCol w:w="740"/>
        <w:gridCol w:w="657"/>
        <w:gridCol w:w="1395"/>
        <w:gridCol w:w="970"/>
        <w:gridCol w:w="1635"/>
        <w:gridCol w:w="5034"/>
        <w:gridCol w:w="3876"/>
        <w:gridCol w:w="1000"/>
      </w:tblGrid>
      <w:tr w:rsidR="00316A58" w:rsidTr="006E4FD6">
        <w:trPr>
          <w:trHeight w:val="567"/>
          <w:tblHeader/>
          <w:jc w:val="center"/>
        </w:trPr>
        <w:tc>
          <w:tcPr>
            <w:tcW w:w="740" w:type="dxa"/>
            <w:vAlign w:val="center"/>
          </w:tcPr>
          <w:p w:rsidR="00316A58" w:rsidRDefault="00316A58" w:rsidP="006E4FD6">
            <w:pPr>
              <w:spacing w:line="250" w:lineRule="exact"/>
              <w:jc w:val="center"/>
              <w:rPr>
                <w:rFonts w:ascii="方正黑体简体" w:eastAsia="方正黑体简体" w:hAnsi="Times New Roman" w:hint="eastAsia"/>
                <w:color w:val="000000"/>
                <w:kern w:val="0"/>
                <w:szCs w:val="21"/>
              </w:rPr>
            </w:pPr>
            <w:r>
              <w:rPr>
                <w:rFonts w:ascii="方正黑体简体" w:eastAsia="方正黑体简体" w:hAnsi="宋体" w:hint="eastAsia"/>
                <w:color w:val="000000"/>
                <w:kern w:val="0"/>
                <w:szCs w:val="21"/>
              </w:rPr>
              <w:t>类别</w:t>
            </w:r>
          </w:p>
        </w:tc>
        <w:tc>
          <w:tcPr>
            <w:tcW w:w="657" w:type="dxa"/>
            <w:vAlign w:val="center"/>
          </w:tcPr>
          <w:p w:rsidR="00316A58" w:rsidRDefault="00316A58" w:rsidP="006E4FD6">
            <w:pPr>
              <w:spacing w:line="250" w:lineRule="exact"/>
              <w:jc w:val="center"/>
              <w:rPr>
                <w:rFonts w:ascii="方正黑体简体" w:eastAsia="方正黑体简体" w:hAnsi="Times New Roman" w:hint="eastAsia"/>
                <w:color w:val="000000"/>
                <w:kern w:val="0"/>
                <w:szCs w:val="21"/>
              </w:rPr>
            </w:pPr>
            <w:r>
              <w:rPr>
                <w:rFonts w:ascii="方正黑体简体" w:eastAsia="方正黑体简体" w:hAnsi="宋体" w:hint="eastAsia"/>
                <w:color w:val="000000"/>
                <w:kern w:val="0"/>
                <w:szCs w:val="21"/>
              </w:rPr>
              <w:t>序号</w:t>
            </w:r>
          </w:p>
        </w:tc>
        <w:tc>
          <w:tcPr>
            <w:tcW w:w="1395" w:type="dxa"/>
            <w:vAlign w:val="center"/>
          </w:tcPr>
          <w:p w:rsidR="00316A58" w:rsidRDefault="00316A58" w:rsidP="006E4FD6">
            <w:pPr>
              <w:spacing w:line="250" w:lineRule="exact"/>
              <w:jc w:val="center"/>
              <w:rPr>
                <w:rFonts w:ascii="方正黑体简体" w:eastAsia="方正黑体简体" w:hAnsi="Times New Roman" w:hint="eastAsia"/>
                <w:color w:val="000000"/>
                <w:kern w:val="0"/>
                <w:szCs w:val="21"/>
              </w:rPr>
            </w:pPr>
            <w:r>
              <w:rPr>
                <w:rFonts w:ascii="方正黑体简体" w:eastAsia="方正黑体简体" w:hAnsi="宋体" w:hint="eastAsia"/>
                <w:color w:val="000000"/>
                <w:kern w:val="0"/>
                <w:szCs w:val="21"/>
              </w:rPr>
              <w:t>主要任务</w:t>
            </w:r>
          </w:p>
        </w:tc>
        <w:tc>
          <w:tcPr>
            <w:tcW w:w="970" w:type="dxa"/>
            <w:vAlign w:val="center"/>
          </w:tcPr>
          <w:p w:rsidR="00316A58" w:rsidRDefault="00316A58" w:rsidP="006E4FD6">
            <w:pPr>
              <w:spacing w:line="250" w:lineRule="exact"/>
              <w:jc w:val="center"/>
              <w:rPr>
                <w:rFonts w:ascii="方正黑体简体" w:eastAsia="方正黑体简体" w:hAnsi="Times New Roman" w:hint="eastAsia"/>
                <w:color w:val="000000"/>
                <w:kern w:val="0"/>
                <w:szCs w:val="21"/>
              </w:rPr>
            </w:pPr>
            <w:r>
              <w:rPr>
                <w:rFonts w:ascii="方正黑体简体" w:eastAsia="方正黑体简体" w:hAnsi="宋体" w:hint="eastAsia"/>
                <w:color w:val="000000"/>
                <w:kern w:val="0"/>
                <w:szCs w:val="21"/>
              </w:rPr>
              <w:t>牵头部门</w:t>
            </w:r>
          </w:p>
        </w:tc>
        <w:tc>
          <w:tcPr>
            <w:tcW w:w="1635"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责任单位</w:t>
            </w:r>
          </w:p>
        </w:tc>
        <w:tc>
          <w:tcPr>
            <w:tcW w:w="5034" w:type="dxa"/>
            <w:vAlign w:val="center"/>
          </w:tcPr>
          <w:p w:rsidR="00316A58" w:rsidRDefault="00316A58" w:rsidP="006E4FD6">
            <w:pPr>
              <w:spacing w:line="250" w:lineRule="exact"/>
              <w:jc w:val="center"/>
              <w:rPr>
                <w:rFonts w:ascii="方正黑体简体" w:eastAsia="方正黑体简体" w:hAnsi="Times New Roman" w:hint="eastAsia"/>
                <w:color w:val="000000"/>
                <w:kern w:val="0"/>
                <w:szCs w:val="21"/>
              </w:rPr>
            </w:pPr>
            <w:r>
              <w:rPr>
                <w:rFonts w:ascii="方正黑体简体" w:eastAsia="方正黑体简体" w:hAnsi="宋体" w:hint="eastAsia"/>
                <w:color w:val="000000"/>
                <w:kern w:val="0"/>
                <w:szCs w:val="21"/>
              </w:rPr>
              <w:t>任务目标</w:t>
            </w:r>
          </w:p>
        </w:tc>
        <w:tc>
          <w:tcPr>
            <w:tcW w:w="3876" w:type="dxa"/>
            <w:vAlign w:val="center"/>
          </w:tcPr>
          <w:p w:rsidR="00316A58" w:rsidRDefault="00316A58" w:rsidP="006E4FD6">
            <w:pPr>
              <w:spacing w:line="250" w:lineRule="exact"/>
              <w:jc w:val="center"/>
              <w:rPr>
                <w:rFonts w:ascii="方正黑体简体" w:eastAsia="方正黑体简体" w:hAnsi="Times New Roman" w:hint="eastAsia"/>
                <w:color w:val="000000"/>
                <w:kern w:val="0"/>
                <w:szCs w:val="21"/>
              </w:rPr>
            </w:pPr>
            <w:r>
              <w:rPr>
                <w:rFonts w:ascii="方正黑体简体" w:eastAsia="方正黑体简体" w:hAnsi="宋体" w:hint="eastAsia"/>
                <w:color w:val="000000"/>
                <w:kern w:val="0"/>
                <w:szCs w:val="21"/>
              </w:rPr>
              <w:t>工作措施</w:t>
            </w:r>
          </w:p>
        </w:tc>
        <w:tc>
          <w:tcPr>
            <w:tcW w:w="1000" w:type="dxa"/>
            <w:vAlign w:val="center"/>
          </w:tcPr>
          <w:p w:rsidR="00316A58" w:rsidRDefault="00316A58" w:rsidP="006E4FD6">
            <w:pPr>
              <w:spacing w:line="250" w:lineRule="exact"/>
              <w:jc w:val="center"/>
              <w:rPr>
                <w:rFonts w:ascii="方正黑体简体" w:eastAsia="方正黑体简体" w:hAnsi="Times New Roman" w:hint="eastAsia"/>
                <w:color w:val="000000"/>
                <w:kern w:val="0"/>
                <w:szCs w:val="21"/>
              </w:rPr>
            </w:pPr>
            <w:r>
              <w:rPr>
                <w:rFonts w:ascii="方正黑体简体" w:eastAsia="方正黑体简体" w:hAnsi="宋体" w:hint="eastAsia"/>
                <w:color w:val="000000"/>
                <w:kern w:val="0"/>
                <w:szCs w:val="21"/>
              </w:rPr>
              <w:t>完成时限</w:t>
            </w:r>
          </w:p>
        </w:tc>
      </w:tr>
      <w:tr w:rsidR="00316A58" w:rsidTr="006E4FD6">
        <w:trPr>
          <w:trHeight w:val="1473"/>
          <w:jc w:val="center"/>
        </w:trPr>
        <w:tc>
          <w:tcPr>
            <w:tcW w:w="740"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清洁</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能源</w:t>
            </w:r>
          </w:p>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黑体" w:cs="黑体" w:hint="eastAsia"/>
                <w:color w:val="000000"/>
                <w:kern w:val="0"/>
                <w:szCs w:val="21"/>
              </w:rPr>
              <w:t>替代</w:t>
            </w:r>
          </w:p>
        </w:tc>
        <w:tc>
          <w:tcPr>
            <w:tcW w:w="657"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p>
        </w:tc>
        <w:tc>
          <w:tcPr>
            <w:tcW w:w="1395"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完成城市智能电表改造</w:t>
            </w:r>
          </w:p>
        </w:tc>
        <w:tc>
          <w:tcPr>
            <w:tcW w:w="970"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区住建局</w:t>
            </w:r>
          </w:p>
        </w:tc>
        <w:tc>
          <w:tcPr>
            <w:tcW w:w="163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34" w:type="dxa"/>
            <w:vMerge w:val="restart"/>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继续开展城市智能电表改造工作，对未完成的街办、园区，加大督办力度，加快工作进度，严格按照市住建局要求完成任务。</w:t>
            </w:r>
          </w:p>
        </w:tc>
        <w:tc>
          <w:tcPr>
            <w:tcW w:w="3876"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．下发《</w:t>
            </w:r>
            <w:r>
              <w:rPr>
                <w:rFonts w:ascii="方正书宋简体" w:eastAsia="方正书宋简体" w:hAnsi="Times New Roman" w:hint="eastAsia"/>
                <w:color w:val="000000"/>
                <w:kern w:val="0"/>
                <w:szCs w:val="21"/>
              </w:rPr>
              <w:t>2019</w:t>
            </w:r>
            <w:r>
              <w:rPr>
                <w:rFonts w:ascii="方正书宋简体" w:eastAsia="方正书宋简体" w:hAnsi="宋体" w:hint="eastAsia"/>
                <w:color w:val="000000"/>
                <w:kern w:val="0"/>
                <w:szCs w:val="21"/>
              </w:rPr>
              <w:t>年西安市临潼区城市居民用电户表改造工作实施方案》，将城市智能电表改造协议签订移交工作任务分解到各街办、园区。</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1549"/>
          <w:jc w:val="center"/>
        </w:trPr>
        <w:tc>
          <w:tcPr>
            <w:tcW w:w="740" w:type="dxa"/>
            <w:vMerge/>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657"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39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7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3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5034"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876"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．按照任务分解表，</w:t>
            </w: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日前完成任务量的</w:t>
            </w:r>
            <w:r>
              <w:rPr>
                <w:rFonts w:ascii="方正书宋简体" w:eastAsia="方正书宋简体" w:hAnsi="Times New Roman" w:hint="eastAsia"/>
                <w:color w:val="000000"/>
                <w:kern w:val="0"/>
                <w:szCs w:val="21"/>
              </w:rPr>
              <w:t>40%</w:t>
            </w:r>
            <w:r>
              <w:rPr>
                <w:rFonts w:ascii="方正书宋简体" w:eastAsia="方正书宋简体" w:hAnsi="宋体" w:hint="eastAsia"/>
                <w:color w:val="000000"/>
                <w:kern w:val="0"/>
                <w:szCs w:val="21"/>
              </w:rPr>
              <w:t>；</w:t>
            </w:r>
            <w:r>
              <w:rPr>
                <w:rFonts w:ascii="方正书宋简体" w:eastAsia="方正书宋简体" w:hAnsi="Times New Roman" w:hint="eastAsia"/>
                <w:color w:val="000000"/>
                <w:kern w:val="0"/>
                <w:szCs w:val="21"/>
              </w:rPr>
              <w:t>6</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日前完成任务量的</w:t>
            </w:r>
            <w:r>
              <w:rPr>
                <w:rFonts w:ascii="方正书宋简体" w:eastAsia="方正书宋简体" w:hAnsi="Times New Roman" w:hint="eastAsia"/>
                <w:color w:val="000000"/>
                <w:kern w:val="0"/>
                <w:szCs w:val="21"/>
              </w:rPr>
              <w:t>60%</w:t>
            </w:r>
            <w:r>
              <w:rPr>
                <w:rFonts w:ascii="方正书宋简体" w:eastAsia="方正书宋简体" w:hAnsi="宋体" w:hint="eastAsia"/>
                <w:color w:val="000000"/>
                <w:kern w:val="0"/>
                <w:szCs w:val="21"/>
              </w:rPr>
              <w:t>；</w:t>
            </w:r>
            <w:r>
              <w:rPr>
                <w:rFonts w:ascii="方正书宋简体" w:eastAsia="方正书宋简体" w:hAnsi="Times New Roman" w:hint="eastAsia"/>
                <w:color w:val="000000"/>
                <w:kern w:val="0"/>
                <w:szCs w:val="21"/>
              </w:rPr>
              <w:t>8</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日前完成任务量的</w:t>
            </w:r>
            <w:r>
              <w:rPr>
                <w:rFonts w:ascii="方正书宋简体" w:eastAsia="方正书宋简体" w:hAnsi="Times New Roman" w:hint="eastAsia"/>
                <w:color w:val="000000"/>
                <w:kern w:val="0"/>
                <w:szCs w:val="21"/>
              </w:rPr>
              <w:t>80%</w:t>
            </w:r>
            <w:r>
              <w:rPr>
                <w:rFonts w:ascii="方正书宋简体" w:eastAsia="方正书宋简体" w:hAnsi="宋体" w:hint="eastAsia"/>
                <w:color w:val="000000"/>
                <w:kern w:val="0"/>
                <w:szCs w:val="21"/>
              </w:rPr>
              <w:t>；</w:t>
            </w:r>
            <w:r>
              <w:rPr>
                <w:rFonts w:ascii="方正书宋简体" w:eastAsia="方正书宋简体" w:hAnsi="Times New Roman" w:hint="eastAsia"/>
                <w:color w:val="000000"/>
                <w:kern w:val="0"/>
                <w:szCs w:val="21"/>
              </w:rPr>
              <w:t>11</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15</w:t>
            </w:r>
            <w:r>
              <w:rPr>
                <w:rFonts w:ascii="方正书宋简体" w:eastAsia="方正书宋简体" w:hAnsi="宋体" w:hint="eastAsia"/>
                <w:color w:val="000000"/>
                <w:kern w:val="0"/>
                <w:szCs w:val="21"/>
              </w:rPr>
              <w:t>日全面完成年度任务。</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11</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15</w:t>
            </w:r>
            <w:r>
              <w:rPr>
                <w:rFonts w:ascii="方正书宋简体" w:eastAsia="方正书宋简体" w:hAnsi="宋体" w:hint="eastAsia"/>
                <w:color w:val="000000"/>
                <w:kern w:val="0"/>
                <w:szCs w:val="21"/>
              </w:rPr>
              <w:t>日</w:t>
            </w:r>
          </w:p>
        </w:tc>
      </w:tr>
      <w:tr w:rsidR="00316A58" w:rsidTr="006E4FD6">
        <w:trPr>
          <w:trHeight w:val="976"/>
          <w:jc w:val="center"/>
        </w:trPr>
        <w:tc>
          <w:tcPr>
            <w:tcW w:w="740" w:type="dxa"/>
            <w:vMerge/>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657"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39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7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3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5034"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876"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r>
              <w:rPr>
                <w:rFonts w:ascii="方正书宋简体" w:eastAsia="方正书宋简体" w:hAnsi="宋体" w:hint="eastAsia"/>
                <w:color w:val="000000"/>
                <w:kern w:val="0"/>
                <w:szCs w:val="21"/>
              </w:rPr>
              <w:t>．制定智能电表改造验收计划，并组织实施。</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12</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20</w:t>
            </w:r>
            <w:r>
              <w:rPr>
                <w:rFonts w:ascii="方正书宋简体" w:eastAsia="方正书宋简体" w:hAnsi="宋体" w:hint="eastAsia"/>
                <w:color w:val="000000"/>
                <w:kern w:val="0"/>
                <w:szCs w:val="21"/>
              </w:rPr>
              <w:t>日</w:t>
            </w:r>
          </w:p>
        </w:tc>
      </w:tr>
      <w:tr w:rsidR="00316A58" w:rsidTr="006E4FD6">
        <w:trPr>
          <w:trHeight w:val="1260"/>
          <w:jc w:val="center"/>
        </w:trPr>
        <w:tc>
          <w:tcPr>
            <w:tcW w:w="740"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扬尘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黑体" w:cs="黑体" w:hint="eastAsia"/>
                <w:color w:val="000000"/>
                <w:kern w:val="0"/>
                <w:szCs w:val="21"/>
              </w:rPr>
              <w:t>治理</w:t>
            </w:r>
          </w:p>
        </w:tc>
        <w:tc>
          <w:tcPr>
            <w:tcW w:w="657"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p>
        </w:tc>
        <w:tc>
          <w:tcPr>
            <w:tcW w:w="1395"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加强两类企业堆场扬尘监管</w:t>
            </w:r>
          </w:p>
        </w:tc>
        <w:tc>
          <w:tcPr>
            <w:tcW w:w="970"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区住建局</w:t>
            </w:r>
          </w:p>
        </w:tc>
        <w:tc>
          <w:tcPr>
            <w:tcW w:w="163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34" w:type="dxa"/>
            <w:vMerge w:val="restart"/>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建立配套设施收尘和密封物料仓库企业名单，完成围墙、喷淋、覆盖和围挡等防风抑尘措施；明确商品混凝土企业名单，在春秋两季加强执法检查。落实大宗物料错峰运输要求。</w:t>
            </w:r>
          </w:p>
        </w:tc>
        <w:tc>
          <w:tcPr>
            <w:tcW w:w="3876" w:type="dxa"/>
            <w:vAlign w:val="center"/>
          </w:tcPr>
          <w:p w:rsidR="00316A58" w:rsidRDefault="00316A58" w:rsidP="006E4FD6">
            <w:pPr>
              <w:spacing w:line="250" w:lineRule="exact"/>
              <w:jc w:val="lef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．开展全区</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两类企业</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扬尘防治督导检查；要求各街办、园区检查辖区内所有两类企业防尘、抑尘、收尘设施建设情况和运行状况，进行排查，建立问题清单。</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711"/>
          <w:jc w:val="center"/>
        </w:trPr>
        <w:tc>
          <w:tcPr>
            <w:tcW w:w="740" w:type="dxa"/>
            <w:vMerge/>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657"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39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7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3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5034" w:type="dxa"/>
            <w:vMerge/>
            <w:vAlign w:val="center"/>
          </w:tcPr>
          <w:p w:rsidR="00316A58" w:rsidRDefault="00316A58" w:rsidP="006E4FD6">
            <w:pPr>
              <w:spacing w:line="250" w:lineRule="exact"/>
              <w:rPr>
                <w:rFonts w:ascii="方正书宋简体" w:eastAsia="方正书宋简体" w:hAnsi="Times New Roman" w:hint="eastAsia"/>
                <w:color w:val="000000"/>
                <w:kern w:val="0"/>
                <w:szCs w:val="21"/>
              </w:rPr>
            </w:pPr>
          </w:p>
        </w:tc>
        <w:tc>
          <w:tcPr>
            <w:tcW w:w="3876"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．从5月底前对各街办、园区扬尘治理措施落实情况进行督导检查。</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990"/>
          <w:jc w:val="center"/>
        </w:trPr>
        <w:tc>
          <w:tcPr>
            <w:tcW w:w="740" w:type="dxa"/>
            <w:vMerge/>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657"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39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7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3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5034" w:type="dxa"/>
            <w:vMerge/>
            <w:vAlign w:val="center"/>
          </w:tcPr>
          <w:p w:rsidR="00316A58" w:rsidRDefault="00316A58" w:rsidP="006E4FD6">
            <w:pPr>
              <w:spacing w:line="250" w:lineRule="exact"/>
              <w:rPr>
                <w:rFonts w:ascii="方正书宋简体" w:eastAsia="方正书宋简体" w:hAnsi="Times New Roman" w:hint="eastAsia"/>
                <w:color w:val="000000"/>
                <w:kern w:val="0"/>
                <w:szCs w:val="21"/>
              </w:rPr>
            </w:pPr>
          </w:p>
        </w:tc>
        <w:tc>
          <w:tcPr>
            <w:tcW w:w="3876"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r>
              <w:rPr>
                <w:rFonts w:ascii="方正书宋简体" w:eastAsia="方正书宋简体" w:hAnsi="宋体" w:hint="eastAsia"/>
                <w:color w:val="000000"/>
                <w:kern w:val="0"/>
                <w:szCs w:val="21"/>
              </w:rPr>
              <w:t>．冬防期，每月对全区</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两类企业</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扬尘治理进行逐一检查。</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冬防期</w:t>
            </w:r>
          </w:p>
        </w:tc>
      </w:tr>
      <w:tr w:rsidR="00316A58" w:rsidTr="006E4FD6">
        <w:trPr>
          <w:trHeight w:val="567"/>
          <w:jc w:val="center"/>
        </w:trPr>
        <w:tc>
          <w:tcPr>
            <w:tcW w:w="740" w:type="dxa"/>
            <w:vMerge w:val="restart"/>
            <w:vAlign w:val="center"/>
          </w:tcPr>
          <w:p w:rsidR="00316A58" w:rsidRDefault="00316A58" w:rsidP="006E4FD6">
            <w:pPr>
              <w:spacing w:line="22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lastRenderedPageBreak/>
              <w:t>扬尘</w:t>
            </w:r>
          </w:p>
          <w:p w:rsidR="00316A58" w:rsidRDefault="00316A58" w:rsidP="006E4FD6">
            <w:pPr>
              <w:spacing w:line="22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20" w:lineRule="exact"/>
              <w:jc w:val="center"/>
              <w:rPr>
                <w:rFonts w:ascii="方正书宋简体" w:eastAsia="方正书宋简体" w:hAnsi="Times New Roman" w:hint="eastAsia"/>
                <w:color w:val="000000"/>
                <w:kern w:val="0"/>
                <w:szCs w:val="21"/>
              </w:rPr>
            </w:pPr>
            <w:r>
              <w:rPr>
                <w:rFonts w:ascii="方正书宋简体" w:eastAsia="方正书宋简体" w:hAnsi="黑体" w:cs="黑体" w:hint="eastAsia"/>
                <w:color w:val="000000"/>
                <w:kern w:val="0"/>
                <w:szCs w:val="21"/>
              </w:rPr>
              <w:t>治理</w:t>
            </w:r>
          </w:p>
        </w:tc>
        <w:tc>
          <w:tcPr>
            <w:tcW w:w="657" w:type="dxa"/>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p>
        </w:tc>
        <w:tc>
          <w:tcPr>
            <w:tcW w:w="1395" w:type="dxa"/>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施工扬尘监管</w:t>
            </w:r>
          </w:p>
        </w:tc>
        <w:tc>
          <w:tcPr>
            <w:tcW w:w="970" w:type="dxa"/>
            <w:vAlign w:val="center"/>
          </w:tcPr>
          <w:p w:rsidR="00316A58" w:rsidRDefault="00316A58" w:rsidP="006E4FD6">
            <w:pPr>
              <w:spacing w:line="22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区住建局区城管局</w:t>
            </w:r>
          </w:p>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1635" w:type="dxa"/>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5034" w:type="dxa"/>
            <w:vAlign w:val="center"/>
          </w:tcPr>
          <w:p w:rsidR="00316A58" w:rsidRDefault="00316A58" w:rsidP="006E4FD6">
            <w:pPr>
              <w:spacing w:line="22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建立市政维护及非市政挖占工地管理清单，每月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日之前更新，在所有符合条件（工期超过</w:t>
            </w: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个月、占用面积在</w:t>
            </w:r>
            <w:r>
              <w:rPr>
                <w:rFonts w:ascii="方正书宋简体" w:eastAsia="方正书宋简体" w:hAnsi="Times New Roman" w:hint="eastAsia"/>
                <w:color w:val="000000"/>
                <w:kern w:val="0"/>
                <w:szCs w:val="21"/>
              </w:rPr>
              <w:t>1000</w:t>
            </w:r>
            <w:r>
              <w:rPr>
                <w:rFonts w:ascii="方正书宋简体" w:eastAsia="方正书宋简体" w:hAnsi="宋体" w:hint="eastAsia"/>
                <w:color w:val="000000"/>
                <w:kern w:val="0"/>
                <w:szCs w:val="21"/>
              </w:rPr>
              <w:t>平方米以上）的安装在线监测和视频监控。新建项目取得道路挖占许可证后</w:t>
            </w:r>
            <w:r>
              <w:rPr>
                <w:rFonts w:ascii="方正书宋简体" w:eastAsia="方正书宋简体" w:hAnsi="Times New Roman" w:hint="eastAsia"/>
                <w:color w:val="000000"/>
                <w:kern w:val="0"/>
                <w:szCs w:val="21"/>
              </w:rPr>
              <w:t>15</w:t>
            </w:r>
            <w:r>
              <w:rPr>
                <w:rFonts w:ascii="方正书宋简体" w:eastAsia="方正书宋简体" w:hAnsi="宋体" w:hint="eastAsia"/>
                <w:color w:val="000000"/>
                <w:kern w:val="0"/>
                <w:szCs w:val="21"/>
              </w:rPr>
              <w:t>个工作日内完成在线监测和视频监控安装。建立出土拆迁工地管理清单，每月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日之前进行更新，在所有符合条件（出土总量在</w:t>
            </w:r>
            <w:r>
              <w:rPr>
                <w:rFonts w:ascii="方正书宋简体" w:eastAsia="方正书宋简体" w:hAnsi="Times New Roman" w:hint="eastAsia"/>
                <w:color w:val="000000"/>
                <w:kern w:val="0"/>
                <w:szCs w:val="21"/>
              </w:rPr>
              <w:t>5000</w:t>
            </w:r>
            <w:r>
              <w:rPr>
                <w:rFonts w:ascii="方正书宋简体" w:eastAsia="方正书宋简体" w:hAnsi="宋体" w:hint="eastAsia"/>
                <w:color w:val="000000"/>
                <w:kern w:val="0"/>
                <w:szCs w:val="21"/>
              </w:rPr>
              <w:t>立方米以上（含）或集中施工面积超过</w:t>
            </w:r>
            <w:r>
              <w:rPr>
                <w:rFonts w:ascii="方正书宋简体" w:eastAsia="方正书宋简体" w:hAnsi="Times New Roman" w:hint="eastAsia"/>
                <w:color w:val="000000"/>
                <w:kern w:val="0"/>
                <w:szCs w:val="21"/>
              </w:rPr>
              <w:t>300</w:t>
            </w:r>
            <w:r>
              <w:rPr>
                <w:rFonts w:ascii="方正书宋简体" w:eastAsia="方正书宋简体" w:hAnsi="宋体" w:hint="eastAsia"/>
                <w:color w:val="000000"/>
                <w:kern w:val="0"/>
                <w:szCs w:val="21"/>
              </w:rPr>
              <w:t>平方米的出土工地，拆除工期超过</w:t>
            </w: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个月）的安装在线监测和视频监控。出土工地在办理建筑垃圾清运手续时，必须取得施工许可证，并完成在线监测和视频监控安装。建立建筑工地管理清单，每月</w:t>
            </w:r>
            <w:r>
              <w:rPr>
                <w:rFonts w:ascii="方正书宋简体" w:eastAsia="方正书宋简体" w:hAnsi="Times New Roman" w:hint="eastAsia"/>
                <w:color w:val="000000"/>
                <w:kern w:val="0"/>
                <w:szCs w:val="21"/>
              </w:rPr>
              <w:t>23</w:t>
            </w:r>
            <w:r>
              <w:rPr>
                <w:rFonts w:ascii="方正书宋简体" w:eastAsia="方正书宋简体" w:hAnsi="宋体" w:hint="eastAsia"/>
                <w:color w:val="000000"/>
                <w:kern w:val="0"/>
                <w:szCs w:val="21"/>
              </w:rPr>
              <w:t>日进行更新，在所有符合条件（工期超过</w:t>
            </w: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个月或占地面积超过</w:t>
            </w:r>
            <w:r>
              <w:rPr>
                <w:rFonts w:ascii="方正书宋简体" w:eastAsia="方正书宋简体" w:hAnsi="Times New Roman" w:hint="eastAsia"/>
                <w:color w:val="000000"/>
                <w:kern w:val="0"/>
                <w:szCs w:val="21"/>
              </w:rPr>
              <w:t>300</w:t>
            </w:r>
            <w:r>
              <w:rPr>
                <w:rFonts w:ascii="方正书宋简体" w:eastAsia="方正书宋简体" w:hAnsi="宋体" w:hint="eastAsia"/>
                <w:color w:val="000000"/>
                <w:kern w:val="0"/>
                <w:szCs w:val="21"/>
              </w:rPr>
              <w:t>平方米或总投资额超过</w:t>
            </w:r>
            <w:r>
              <w:rPr>
                <w:rFonts w:ascii="方正书宋简体" w:eastAsia="方正书宋简体" w:hAnsi="Times New Roman" w:hint="eastAsia"/>
                <w:color w:val="000000"/>
                <w:kern w:val="0"/>
                <w:szCs w:val="21"/>
              </w:rPr>
              <w:t>100</w:t>
            </w:r>
            <w:r>
              <w:rPr>
                <w:rFonts w:ascii="方正书宋简体" w:eastAsia="方正书宋简体" w:hAnsi="宋体" w:hint="eastAsia"/>
                <w:color w:val="000000"/>
                <w:kern w:val="0"/>
                <w:szCs w:val="21"/>
              </w:rPr>
              <w:t>万元）的安装在线监测和视频监控，新建项目取得施工许可后</w:t>
            </w: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个月内完成在线监测和视频监控安装。</w:t>
            </w:r>
          </w:p>
        </w:tc>
        <w:tc>
          <w:tcPr>
            <w:tcW w:w="3876" w:type="dxa"/>
            <w:vAlign w:val="center"/>
          </w:tcPr>
          <w:p w:rsidR="00316A58" w:rsidRDefault="00316A58" w:rsidP="006E4FD6">
            <w:pPr>
              <w:spacing w:line="22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建立所有符合条件（工期超过</w:t>
            </w: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个月或占地面积超过</w:t>
            </w:r>
            <w:r>
              <w:rPr>
                <w:rFonts w:ascii="方正书宋简体" w:eastAsia="方正书宋简体" w:hAnsi="Times New Roman" w:hint="eastAsia"/>
                <w:color w:val="000000"/>
                <w:kern w:val="0"/>
                <w:szCs w:val="21"/>
              </w:rPr>
              <w:t>300</w:t>
            </w:r>
            <w:r>
              <w:rPr>
                <w:rFonts w:ascii="方正书宋简体" w:eastAsia="方正书宋简体" w:hAnsi="宋体" w:hint="eastAsia"/>
                <w:color w:val="000000"/>
                <w:kern w:val="0"/>
                <w:szCs w:val="21"/>
              </w:rPr>
              <w:t>平方米或总投资额超过</w:t>
            </w:r>
            <w:r>
              <w:rPr>
                <w:rFonts w:ascii="方正书宋简体" w:eastAsia="方正书宋简体" w:hAnsi="Times New Roman" w:hint="eastAsia"/>
                <w:color w:val="000000"/>
                <w:kern w:val="0"/>
                <w:szCs w:val="21"/>
              </w:rPr>
              <w:t>100</w:t>
            </w:r>
            <w:r>
              <w:rPr>
                <w:rFonts w:ascii="方正书宋简体" w:eastAsia="方正书宋简体" w:hAnsi="宋体" w:hint="eastAsia"/>
                <w:color w:val="000000"/>
                <w:kern w:val="0"/>
                <w:szCs w:val="21"/>
              </w:rPr>
              <w:t>万元）的建筑施工工地安装在线监测和视频监控任务清单。新建项目符合条件的在取得施工许可后</w:t>
            </w: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个月内完成在线监测和视频监控安装。</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567"/>
          <w:jc w:val="center"/>
        </w:trPr>
        <w:tc>
          <w:tcPr>
            <w:tcW w:w="740" w:type="dxa"/>
            <w:vMerge/>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657" w:type="dxa"/>
            <w:vMerge w:val="restart"/>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5</w:t>
            </w:r>
          </w:p>
        </w:tc>
        <w:tc>
          <w:tcPr>
            <w:tcW w:w="1395" w:type="dxa"/>
            <w:vMerge w:val="restart"/>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建立标准化扬尘在线监控系统</w:t>
            </w:r>
          </w:p>
        </w:tc>
        <w:tc>
          <w:tcPr>
            <w:tcW w:w="970" w:type="dxa"/>
            <w:vMerge w:val="restart"/>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区住建局</w:t>
            </w:r>
          </w:p>
        </w:tc>
        <w:tc>
          <w:tcPr>
            <w:tcW w:w="1635" w:type="dxa"/>
            <w:vMerge w:val="restart"/>
            <w:vAlign w:val="center"/>
          </w:tcPr>
          <w:p w:rsidR="00316A58" w:rsidRDefault="00316A58" w:rsidP="006E4FD6">
            <w:pPr>
              <w:spacing w:line="220" w:lineRule="exact"/>
              <w:jc w:val="center"/>
              <w:rPr>
                <w:rFonts w:ascii="方正书宋简体" w:eastAsia="方正书宋简体" w:hAnsi="宋体" w:hint="eastAsia"/>
                <w:color w:val="000000"/>
                <w:kern w:val="0"/>
                <w:szCs w:val="21"/>
              </w:rPr>
            </w:pPr>
          </w:p>
        </w:tc>
        <w:tc>
          <w:tcPr>
            <w:tcW w:w="5034" w:type="dxa"/>
            <w:vMerge w:val="restart"/>
            <w:vAlign w:val="center"/>
          </w:tcPr>
          <w:p w:rsidR="00316A58" w:rsidRDefault="00316A58" w:rsidP="006E4FD6">
            <w:pPr>
              <w:spacing w:line="22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制定出台《建设工地在线监测设备技术规范》，明确设备安装要求及相应的防尘、降尘措施；每季度对在线系统进行抽检、质控。区市场监管局做好标准发布工作。</w:t>
            </w:r>
          </w:p>
        </w:tc>
        <w:tc>
          <w:tcPr>
            <w:tcW w:w="3876" w:type="dxa"/>
            <w:vAlign w:val="center"/>
          </w:tcPr>
          <w:p w:rsidR="00316A58" w:rsidRDefault="00316A58" w:rsidP="006E4FD6">
            <w:pPr>
              <w:spacing w:line="22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．会同区城管局、生态环境分局、区市场监管局制定出台《建设工地在线监测设备技术规范》，明确设备安装要求及相应的防尘、降尘措施。</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11</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15</w:t>
            </w:r>
            <w:r>
              <w:rPr>
                <w:rFonts w:ascii="方正书宋简体" w:eastAsia="方正书宋简体" w:hAnsi="宋体" w:hint="eastAsia"/>
                <w:color w:val="000000"/>
                <w:kern w:val="0"/>
                <w:szCs w:val="21"/>
              </w:rPr>
              <w:t>日</w:t>
            </w:r>
          </w:p>
        </w:tc>
      </w:tr>
      <w:tr w:rsidR="00316A58" w:rsidTr="006E4FD6">
        <w:trPr>
          <w:trHeight w:val="567"/>
          <w:jc w:val="center"/>
        </w:trPr>
        <w:tc>
          <w:tcPr>
            <w:tcW w:w="740"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657" w:type="dxa"/>
            <w:vMerge/>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1395" w:type="dxa"/>
            <w:vMerge/>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970" w:type="dxa"/>
            <w:vMerge/>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1635" w:type="dxa"/>
            <w:vMerge/>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5034" w:type="dxa"/>
            <w:vMerge/>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3876" w:type="dxa"/>
            <w:vAlign w:val="center"/>
          </w:tcPr>
          <w:p w:rsidR="00316A58" w:rsidRDefault="00316A58" w:rsidP="006E4FD6">
            <w:pPr>
              <w:spacing w:line="22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．每季度，开展在线系统抽检和质控工作。每月检查比例不少于全区工地总数的</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，抽检、质控完成后建立台账。</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740" w:type="dxa"/>
            <w:vMerge w:val="restart"/>
            <w:vAlign w:val="center"/>
          </w:tcPr>
          <w:p w:rsidR="00316A58" w:rsidRDefault="00316A58" w:rsidP="006E4FD6">
            <w:pPr>
              <w:spacing w:line="22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扬尘</w:t>
            </w:r>
          </w:p>
          <w:p w:rsidR="00316A58" w:rsidRDefault="00316A58" w:rsidP="006E4FD6">
            <w:pPr>
              <w:spacing w:line="22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20" w:lineRule="exact"/>
              <w:jc w:val="center"/>
              <w:rPr>
                <w:rFonts w:ascii="方正书宋简体" w:eastAsia="方正书宋简体" w:hAnsi="Times New Roman" w:hint="eastAsia"/>
                <w:color w:val="000000"/>
                <w:kern w:val="0"/>
                <w:szCs w:val="21"/>
              </w:rPr>
            </w:pPr>
            <w:r>
              <w:rPr>
                <w:rFonts w:ascii="方正书宋简体" w:eastAsia="方正书宋简体" w:hAnsi="黑体" w:cs="黑体" w:hint="eastAsia"/>
                <w:color w:val="000000"/>
                <w:kern w:val="0"/>
                <w:szCs w:val="21"/>
              </w:rPr>
              <w:t>治理</w:t>
            </w:r>
          </w:p>
        </w:tc>
        <w:tc>
          <w:tcPr>
            <w:tcW w:w="657" w:type="dxa"/>
            <w:vMerge w:val="restart"/>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6</w:t>
            </w:r>
          </w:p>
        </w:tc>
        <w:tc>
          <w:tcPr>
            <w:tcW w:w="1395" w:type="dxa"/>
            <w:vMerge w:val="restart"/>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严格控制各类工地扬尘污染排放</w:t>
            </w:r>
          </w:p>
        </w:tc>
        <w:tc>
          <w:tcPr>
            <w:tcW w:w="970" w:type="dxa"/>
            <w:vMerge w:val="restart"/>
            <w:vAlign w:val="center"/>
          </w:tcPr>
          <w:p w:rsidR="00316A58" w:rsidRDefault="00316A58" w:rsidP="006E4FD6">
            <w:pPr>
              <w:spacing w:line="22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区住建局区城管局</w:t>
            </w:r>
          </w:p>
        </w:tc>
        <w:tc>
          <w:tcPr>
            <w:tcW w:w="1635" w:type="dxa"/>
            <w:vMerge w:val="restart"/>
            <w:vAlign w:val="center"/>
          </w:tcPr>
          <w:p w:rsidR="00316A58" w:rsidRDefault="00316A58" w:rsidP="006E4FD6">
            <w:pPr>
              <w:spacing w:line="22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34" w:type="dxa"/>
            <w:vMerge w:val="restart"/>
            <w:vAlign w:val="center"/>
          </w:tcPr>
          <w:p w:rsidR="00316A58" w:rsidRDefault="00316A58" w:rsidP="006E4FD6">
            <w:pPr>
              <w:spacing w:line="22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采取</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精细化管理</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红黄绿挂牌结果管理</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模式，严格控制建设、出土、拆迁工地及</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两类企业</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扬尘污染排放，严格落实</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六个</w:t>
            </w:r>
            <w:r>
              <w:rPr>
                <w:rFonts w:ascii="方正书宋简体" w:eastAsia="方正书宋简体" w:hAnsi="Times New Roman" w:hint="eastAsia"/>
                <w:color w:val="000000"/>
                <w:kern w:val="0"/>
                <w:szCs w:val="21"/>
              </w:rPr>
              <w:t>100%”</w:t>
            </w:r>
            <w:r>
              <w:rPr>
                <w:rFonts w:ascii="方正书宋简体" w:eastAsia="方正书宋简体" w:hAnsi="宋体" w:hint="eastAsia"/>
                <w:color w:val="000000"/>
                <w:kern w:val="0"/>
                <w:szCs w:val="21"/>
              </w:rPr>
              <w:t>和</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七个到位</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管理要求。</w:t>
            </w:r>
            <w:r>
              <w:rPr>
                <w:rFonts w:ascii="方正书宋简体" w:eastAsia="方正书宋简体" w:hAnsi="Times New Roman" w:hint="eastAsia"/>
                <w:color w:val="000000"/>
                <w:kern w:val="0"/>
                <w:szCs w:val="21"/>
              </w:rPr>
              <w:t>3</w:t>
            </w:r>
            <w:r>
              <w:rPr>
                <w:rFonts w:ascii="方正书宋简体" w:eastAsia="方正书宋简体" w:hAnsi="宋体" w:hint="eastAsia"/>
                <w:color w:val="000000"/>
                <w:kern w:val="0"/>
                <w:szCs w:val="21"/>
              </w:rPr>
              <w:t>月底前，建立全区施工工地、出土工地、拆迁工地管理清单；根据我区实际，配合市住建局修订完善《西安市施工工地场界扬尘排放限值管理办法（试行）》；全区绕城高速区域内有条件的地铁工地实行全密闭施工，各行业主管部门积极推广有条件的施工建设、装修等项目实施全密闭化作业，并逐步在全区推广。对长期闲置土地实行绿化抑尘。严厉打击各类</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黑工地</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，发现一个依法查处一个，并追究属地管理责任。区城管局负责做好出土、拆迁工地相关管理工作。</w:t>
            </w:r>
          </w:p>
        </w:tc>
        <w:tc>
          <w:tcPr>
            <w:tcW w:w="3876" w:type="dxa"/>
            <w:vAlign w:val="center"/>
          </w:tcPr>
          <w:p w:rsidR="00316A58" w:rsidRDefault="00316A58" w:rsidP="006E4FD6">
            <w:pPr>
              <w:spacing w:line="22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w:t>
            </w: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日前建立全区建筑工地、市政工地、出土工地、拆迁工地管理清单，并每月更新。</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740"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657"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1395"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970"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1635"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5034" w:type="dxa"/>
            <w:vMerge/>
          </w:tcPr>
          <w:p w:rsidR="00316A58" w:rsidRDefault="00316A58" w:rsidP="006E4FD6">
            <w:pPr>
              <w:spacing w:line="220" w:lineRule="exact"/>
              <w:rPr>
                <w:rFonts w:ascii="方正书宋简体" w:eastAsia="方正书宋简体" w:hAnsi="Times New Roman" w:hint="eastAsia"/>
                <w:color w:val="000000"/>
                <w:kern w:val="0"/>
                <w:szCs w:val="21"/>
              </w:rPr>
            </w:pPr>
          </w:p>
        </w:tc>
        <w:tc>
          <w:tcPr>
            <w:tcW w:w="3876" w:type="dxa"/>
            <w:vAlign w:val="center"/>
          </w:tcPr>
          <w:p w:rsidR="00316A58" w:rsidRDefault="00316A58" w:rsidP="006E4FD6">
            <w:pPr>
              <w:spacing w:line="22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．配合市住建局修订完善《西安市施工工地场界扬尘排放限值管理办法（试行）》，进一步细化全区工地扬尘污染防治措施。</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5</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567"/>
          <w:jc w:val="center"/>
        </w:trPr>
        <w:tc>
          <w:tcPr>
            <w:tcW w:w="740"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657"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1395"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970"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1635"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5034"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3876" w:type="dxa"/>
            <w:vAlign w:val="center"/>
          </w:tcPr>
          <w:p w:rsidR="00316A58" w:rsidRDefault="00316A58" w:rsidP="006E4FD6">
            <w:pPr>
              <w:spacing w:line="22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r>
              <w:rPr>
                <w:rFonts w:ascii="方正书宋简体" w:eastAsia="方正书宋简体" w:hAnsi="宋体" w:hint="eastAsia"/>
                <w:color w:val="000000"/>
                <w:kern w:val="0"/>
                <w:szCs w:val="21"/>
              </w:rPr>
              <w:t>．区住建局负责绕城高速区域内所有地铁暗挖竖井工地实行全密闭施工，明挖车站、出入段线、停车场、车辆段等其它工地严格落实扬尘措施。</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5</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567"/>
          <w:jc w:val="center"/>
        </w:trPr>
        <w:tc>
          <w:tcPr>
            <w:tcW w:w="740"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657"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1395"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970"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1635"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5034" w:type="dxa"/>
            <w:vMerge/>
          </w:tcPr>
          <w:p w:rsidR="00316A58" w:rsidRDefault="00316A58" w:rsidP="006E4FD6">
            <w:pPr>
              <w:spacing w:line="220" w:lineRule="exact"/>
              <w:jc w:val="center"/>
              <w:rPr>
                <w:rFonts w:ascii="方正书宋简体" w:eastAsia="方正书宋简体" w:hAnsi="Times New Roman" w:hint="eastAsia"/>
                <w:color w:val="000000"/>
                <w:kern w:val="0"/>
                <w:szCs w:val="21"/>
              </w:rPr>
            </w:pPr>
          </w:p>
        </w:tc>
        <w:tc>
          <w:tcPr>
            <w:tcW w:w="3876" w:type="dxa"/>
            <w:vAlign w:val="center"/>
          </w:tcPr>
          <w:p w:rsidR="00316A58" w:rsidRDefault="00316A58" w:rsidP="006E4FD6">
            <w:pPr>
              <w:spacing w:line="22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．从</w:t>
            </w: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月底前到12月底对各街办、园区扬尘治理措施落实情况进行督导检查；</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740"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lastRenderedPageBreak/>
              <w:t>扬尘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治理</w:t>
            </w:r>
          </w:p>
        </w:tc>
        <w:tc>
          <w:tcPr>
            <w:tcW w:w="657"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7</w:t>
            </w:r>
          </w:p>
        </w:tc>
        <w:tc>
          <w:tcPr>
            <w:tcW w:w="1395"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加强采暖季</w:t>
            </w:r>
          </w:p>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施工监管</w:t>
            </w:r>
          </w:p>
        </w:tc>
        <w:tc>
          <w:tcPr>
            <w:tcW w:w="970"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区住建局区城管局</w:t>
            </w:r>
          </w:p>
        </w:tc>
        <w:tc>
          <w:tcPr>
            <w:tcW w:w="163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34" w:type="dxa"/>
            <w:vMerge w:val="restart"/>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采暖期间，划定中心城区，除地铁项目、铁路项目、市政抢修和抢险工程外的建筑工地禁止出土、拆迁、倒土等土石方作业。</w:t>
            </w:r>
          </w:p>
        </w:tc>
        <w:tc>
          <w:tcPr>
            <w:tcW w:w="3876"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．完成中心城区划定，并报市政府备案。</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9</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567"/>
          <w:jc w:val="center"/>
        </w:trPr>
        <w:tc>
          <w:tcPr>
            <w:tcW w:w="740"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57"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39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7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3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5034"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876"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．生态环境分局（区铁腕治霾办）制定全区采暖季施工监管工作实施办法。</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10</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20</w:t>
            </w:r>
            <w:r>
              <w:rPr>
                <w:rFonts w:ascii="方正书宋简体" w:eastAsia="方正书宋简体" w:hAnsi="宋体" w:hint="eastAsia"/>
                <w:color w:val="000000"/>
                <w:kern w:val="0"/>
                <w:szCs w:val="21"/>
              </w:rPr>
              <w:t>日</w:t>
            </w:r>
          </w:p>
        </w:tc>
      </w:tr>
      <w:tr w:rsidR="00316A58" w:rsidTr="006E4FD6">
        <w:trPr>
          <w:trHeight w:val="1238"/>
          <w:jc w:val="center"/>
        </w:trPr>
        <w:tc>
          <w:tcPr>
            <w:tcW w:w="740"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57"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39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7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3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5034"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876"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r>
              <w:rPr>
                <w:rFonts w:ascii="方正书宋简体" w:eastAsia="方正书宋简体" w:hAnsi="宋体" w:hint="eastAsia"/>
                <w:color w:val="000000"/>
                <w:kern w:val="0"/>
                <w:szCs w:val="21"/>
              </w:rPr>
              <w:t>．各街办、园区按照《办法》要求进行施工审批，并落实属地监管责任；区住建局、区城管局等行业主管部门每月开展专项执法抽查，抽查率不低于</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冬防期</w:t>
            </w:r>
          </w:p>
        </w:tc>
      </w:tr>
      <w:tr w:rsidR="00316A58" w:rsidTr="006E4FD6">
        <w:trPr>
          <w:trHeight w:val="1068"/>
          <w:jc w:val="center"/>
        </w:trPr>
        <w:tc>
          <w:tcPr>
            <w:tcW w:w="740" w:type="dxa"/>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清洁</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能源</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替代</w:t>
            </w:r>
          </w:p>
        </w:tc>
        <w:tc>
          <w:tcPr>
            <w:tcW w:w="657"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8</w:t>
            </w:r>
          </w:p>
        </w:tc>
        <w:tc>
          <w:tcPr>
            <w:tcW w:w="1395"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发展地热能</w:t>
            </w:r>
          </w:p>
        </w:tc>
        <w:tc>
          <w:tcPr>
            <w:tcW w:w="97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区发改委</w:t>
            </w:r>
          </w:p>
        </w:tc>
        <w:tc>
          <w:tcPr>
            <w:tcW w:w="163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34" w:type="dxa"/>
            <w:vAlign w:val="center"/>
          </w:tcPr>
          <w:p w:rsidR="00316A58" w:rsidRDefault="00316A58" w:rsidP="006E4FD6">
            <w:pPr>
              <w:spacing w:line="250" w:lineRule="exact"/>
              <w:rPr>
                <w:rFonts w:ascii="方正书宋简体" w:eastAsia="方正书宋简体" w:hAnsi="Times New Roman" w:hint="eastAsia"/>
                <w:bCs/>
                <w:color w:val="000000"/>
                <w:kern w:val="0"/>
                <w:szCs w:val="21"/>
              </w:rPr>
            </w:pPr>
            <w:r>
              <w:rPr>
                <w:rFonts w:ascii="方正书宋简体" w:eastAsia="方正书宋简体" w:hAnsi="宋体" w:hint="eastAsia"/>
                <w:color w:val="000000"/>
                <w:kern w:val="0"/>
                <w:szCs w:val="21"/>
              </w:rPr>
              <w:t>具备条件的新建建筑全部采用地热能；新建单体建筑面积</w:t>
            </w: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万平方米以上，有集中供暖制冷需求的，应采用地热能，每季度报送实施的项目信息。</w:t>
            </w:r>
          </w:p>
        </w:tc>
        <w:tc>
          <w:tcPr>
            <w:tcW w:w="3876"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区住建局根据职能对建设项目地热能利用情况进行审核。</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日起</w:t>
            </w:r>
          </w:p>
        </w:tc>
      </w:tr>
      <w:tr w:rsidR="00316A58" w:rsidTr="006E4FD6">
        <w:trPr>
          <w:trHeight w:val="3432"/>
          <w:jc w:val="center"/>
        </w:trPr>
        <w:tc>
          <w:tcPr>
            <w:tcW w:w="740" w:type="dxa"/>
            <w:vAlign w:val="center"/>
          </w:tcPr>
          <w:p w:rsidR="00316A58" w:rsidRDefault="00316A58" w:rsidP="006E4FD6">
            <w:pPr>
              <w:spacing w:line="250" w:lineRule="exact"/>
              <w:jc w:val="center"/>
              <w:rPr>
                <w:rFonts w:ascii="方正书宋简体" w:eastAsia="方正书宋简体" w:hAnsi="宋体" w:hint="eastAsia"/>
                <w:color w:val="000000"/>
                <w:szCs w:val="21"/>
              </w:rPr>
            </w:pPr>
            <w:r>
              <w:rPr>
                <w:rFonts w:ascii="方正书宋简体" w:eastAsia="方正书宋简体" w:hAnsi="宋体" w:hint="eastAsia"/>
                <w:color w:val="000000"/>
                <w:szCs w:val="21"/>
              </w:rPr>
              <w:t>日常</w:t>
            </w:r>
          </w:p>
          <w:p w:rsidR="00316A58" w:rsidRDefault="00316A58" w:rsidP="006E4FD6">
            <w:pPr>
              <w:spacing w:line="250" w:lineRule="exact"/>
              <w:jc w:val="center"/>
              <w:rPr>
                <w:rFonts w:ascii="方正书宋简体" w:eastAsia="方正书宋简体" w:hAnsi="宋体" w:hint="eastAsia"/>
                <w:color w:val="000000"/>
                <w:szCs w:val="21"/>
              </w:rPr>
            </w:pPr>
            <w:r>
              <w:rPr>
                <w:rFonts w:ascii="方正书宋简体" w:eastAsia="方正书宋简体" w:hAnsi="宋体" w:hint="eastAsia"/>
                <w:color w:val="000000"/>
                <w:szCs w:val="21"/>
              </w:rPr>
              <w:t>督导</w:t>
            </w:r>
          </w:p>
          <w:p w:rsidR="00316A58" w:rsidRDefault="00316A58" w:rsidP="006E4FD6">
            <w:pPr>
              <w:spacing w:line="250" w:lineRule="exact"/>
              <w:jc w:val="center"/>
              <w:rPr>
                <w:rFonts w:ascii="方正书宋简体" w:eastAsia="方正书宋简体" w:hAnsi="宋体" w:hint="eastAsia"/>
                <w:color w:val="000000"/>
                <w:szCs w:val="21"/>
              </w:rPr>
            </w:pPr>
            <w:r>
              <w:rPr>
                <w:rFonts w:ascii="方正书宋简体" w:eastAsia="方正书宋简体" w:hAnsi="宋体" w:hint="eastAsia"/>
                <w:color w:val="000000"/>
                <w:szCs w:val="21"/>
              </w:rPr>
              <w:t>检查</w:t>
            </w:r>
          </w:p>
        </w:tc>
        <w:tc>
          <w:tcPr>
            <w:tcW w:w="657" w:type="dxa"/>
            <w:vAlign w:val="center"/>
          </w:tcPr>
          <w:p w:rsidR="00316A58" w:rsidRDefault="00316A58" w:rsidP="006E4FD6">
            <w:pPr>
              <w:spacing w:line="250" w:lineRule="exact"/>
              <w:jc w:val="center"/>
              <w:rPr>
                <w:rFonts w:ascii="方正书宋简体" w:eastAsia="方正书宋简体" w:hAnsi="宋体" w:hint="eastAsia"/>
                <w:color w:val="000000"/>
                <w:szCs w:val="21"/>
              </w:rPr>
            </w:pPr>
            <w:r>
              <w:rPr>
                <w:rFonts w:ascii="方正书宋简体" w:eastAsia="方正书宋简体" w:hAnsi="宋体" w:hint="eastAsia"/>
                <w:color w:val="000000"/>
                <w:szCs w:val="21"/>
              </w:rPr>
              <w:t>9</w:t>
            </w:r>
          </w:p>
        </w:tc>
        <w:tc>
          <w:tcPr>
            <w:tcW w:w="1395" w:type="dxa"/>
            <w:vAlign w:val="center"/>
          </w:tcPr>
          <w:p w:rsidR="00316A58" w:rsidRDefault="00316A58" w:rsidP="006E4FD6">
            <w:pPr>
              <w:spacing w:line="250" w:lineRule="exact"/>
              <w:jc w:val="center"/>
              <w:rPr>
                <w:rFonts w:ascii="方正书宋简体" w:eastAsia="方正书宋简体" w:hAnsi="宋体" w:hint="eastAsia"/>
                <w:color w:val="000000"/>
                <w:szCs w:val="21"/>
              </w:rPr>
            </w:pPr>
            <w:r>
              <w:rPr>
                <w:rFonts w:ascii="方正书宋简体" w:eastAsia="方正书宋简体" w:hAnsi="宋体" w:hint="eastAsia"/>
                <w:color w:val="000000"/>
                <w:szCs w:val="21"/>
              </w:rPr>
              <w:t>加大餐饮</w:t>
            </w:r>
          </w:p>
          <w:p w:rsidR="00316A58" w:rsidRDefault="00316A58" w:rsidP="006E4FD6">
            <w:pPr>
              <w:spacing w:line="250" w:lineRule="exact"/>
              <w:jc w:val="center"/>
              <w:rPr>
                <w:rFonts w:ascii="方正书宋简体" w:eastAsia="方正书宋简体" w:hAnsi="宋体" w:hint="eastAsia"/>
                <w:color w:val="000000"/>
                <w:szCs w:val="21"/>
              </w:rPr>
            </w:pPr>
            <w:r>
              <w:rPr>
                <w:rFonts w:ascii="方正书宋简体" w:eastAsia="方正书宋简体" w:hAnsi="宋体" w:hint="eastAsia"/>
                <w:color w:val="000000"/>
                <w:szCs w:val="21"/>
              </w:rPr>
              <w:t>油烟治理力度</w:t>
            </w:r>
          </w:p>
        </w:tc>
        <w:tc>
          <w:tcPr>
            <w:tcW w:w="97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w:t>
            </w:r>
          </w:p>
        </w:tc>
        <w:tc>
          <w:tcPr>
            <w:tcW w:w="163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34"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szCs w:val="21"/>
              </w:rPr>
              <w:t>落实《西安市大气污染防治条例》，关于不得在居民住宅楼、未配套设立专用烟道的商住综合楼以及商住综合楼内与居住层相邻的商业楼层新建、改建、扩建产生油烟、异味、废气的餐饮服务项目。对已建成的餐饮服务项目，不符合上述规定的，应当采取治理措施，减少对居民的影响；经营许可有效期届满，区市场监管局、生态环境分局等有关部门不再核发相关证照。排放油烟的餐饮单位应全部安装油烟净化装置并实现达标排放，凡达不到《饮食业油烟排放标准(GB18483—2001)》排放限值的，按照相关法律法规处理。全面治理露天烧烤污染，严防有烟烧烤“死灰复燃”；采取有效措施规范早市、夜市等流动摊点油烟污染。</w:t>
            </w:r>
          </w:p>
        </w:tc>
        <w:tc>
          <w:tcPr>
            <w:tcW w:w="387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会同区城管局、区市场监管局、生态环境分局，对不符合规定的餐饮服务项目实施联合惩戒。</w:t>
            </w:r>
          </w:p>
        </w:tc>
        <w:tc>
          <w:tcPr>
            <w:tcW w:w="1000"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全年</w:t>
            </w:r>
          </w:p>
        </w:tc>
      </w:tr>
      <w:tr w:rsidR="00316A58" w:rsidTr="006E4FD6">
        <w:trPr>
          <w:trHeight w:val="567"/>
          <w:jc w:val="center"/>
        </w:trPr>
        <w:tc>
          <w:tcPr>
            <w:tcW w:w="740" w:type="dxa"/>
            <w:vAlign w:val="center"/>
          </w:tcPr>
          <w:p w:rsidR="00316A58" w:rsidRPr="00ED453C" w:rsidRDefault="00316A58" w:rsidP="006E4FD6">
            <w:pPr>
              <w:spacing w:line="250" w:lineRule="exact"/>
              <w:jc w:val="center"/>
              <w:rPr>
                <w:rFonts w:ascii="方正书宋简体" w:eastAsia="方正书宋简体" w:hAnsi="宋体" w:hint="eastAsia"/>
                <w:color w:val="000000"/>
                <w:szCs w:val="21"/>
              </w:rPr>
            </w:pPr>
            <w:r w:rsidRPr="00ED453C">
              <w:rPr>
                <w:rFonts w:ascii="方正书宋简体" w:eastAsia="方正书宋简体" w:hAnsi="宋体" w:hint="eastAsia"/>
                <w:color w:val="000000"/>
                <w:szCs w:val="21"/>
              </w:rPr>
              <w:t>煤炭</w:t>
            </w:r>
          </w:p>
          <w:p w:rsidR="00316A58" w:rsidRDefault="00316A58" w:rsidP="006E4FD6">
            <w:pPr>
              <w:spacing w:line="250" w:lineRule="exact"/>
              <w:jc w:val="center"/>
              <w:rPr>
                <w:rFonts w:ascii="方正书宋简体" w:eastAsia="方正书宋简体" w:hAnsi="宋体" w:hint="eastAsia"/>
                <w:color w:val="000000"/>
                <w:szCs w:val="21"/>
              </w:rPr>
            </w:pPr>
            <w:r w:rsidRPr="00ED453C">
              <w:rPr>
                <w:rFonts w:ascii="方正书宋简体" w:eastAsia="方正书宋简体" w:hAnsi="宋体" w:hint="eastAsia"/>
                <w:color w:val="000000"/>
                <w:szCs w:val="21"/>
              </w:rPr>
              <w:t>管控</w:t>
            </w:r>
          </w:p>
        </w:tc>
        <w:tc>
          <w:tcPr>
            <w:tcW w:w="657"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10</w:t>
            </w:r>
          </w:p>
        </w:tc>
        <w:tc>
          <w:tcPr>
            <w:tcW w:w="139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煤炭消费</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总量控制</w:t>
            </w:r>
          </w:p>
        </w:tc>
        <w:tc>
          <w:tcPr>
            <w:tcW w:w="97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区发改委</w:t>
            </w:r>
          </w:p>
        </w:tc>
        <w:tc>
          <w:tcPr>
            <w:tcW w:w="163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34"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完成市发改委上下达的年度任务。本辖区年度削减任务要落实到具体企业。</w:t>
            </w:r>
          </w:p>
        </w:tc>
        <w:tc>
          <w:tcPr>
            <w:tcW w:w="387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区住建局负责集中供热企业控煤任务督导检查。</w:t>
            </w:r>
          </w:p>
        </w:tc>
        <w:tc>
          <w:tcPr>
            <w:tcW w:w="100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5月1日至11月10日</w:t>
            </w:r>
          </w:p>
        </w:tc>
      </w:tr>
    </w:tbl>
    <w:p w:rsidR="00316A58" w:rsidRDefault="00316A58" w:rsidP="00316A58">
      <w:pPr>
        <w:jc w:val="center"/>
        <w:rPr>
          <w:rFonts w:eastAsia="方正小标宋简体"/>
          <w:color w:val="000000"/>
          <w:sz w:val="36"/>
          <w:szCs w:val="36"/>
        </w:rPr>
      </w:pPr>
      <w:r>
        <w:rPr>
          <w:rFonts w:ascii="Times New Roman" w:eastAsia="方正小标宋简体" w:hAnsi="Times New Roman"/>
          <w:color w:val="000000"/>
          <w:sz w:val="36"/>
          <w:szCs w:val="36"/>
        </w:rPr>
        <w:lastRenderedPageBreak/>
        <w:t>2019</w:t>
      </w:r>
      <w:r>
        <w:rPr>
          <w:rFonts w:eastAsia="方正小标宋简体" w:hint="eastAsia"/>
          <w:color w:val="000000"/>
          <w:sz w:val="36"/>
          <w:szCs w:val="36"/>
        </w:rPr>
        <w:t>年蓝天保卫战工作任务清单（区交运局）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000"/>
      </w:tblPr>
      <w:tblGrid>
        <w:gridCol w:w="833"/>
        <w:gridCol w:w="736"/>
        <w:gridCol w:w="1143"/>
        <w:gridCol w:w="1080"/>
        <w:gridCol w:w="1605"/>
        <w:gridCol w:w="4959"/>
        <w:gridCol w:w="3985"/>
        <w:gridCol w:w="966"/>
      </w:tblGrid>
      <w:tr w:rsidR="00316A58" w:rsidTr="006E4FD6">
        <w:trPr>
          <w:trHeight w:val="567"/>
          <w:tblHeader/>
          <w:jc w:val="center"/>
        </w:trPr>
        <w:tc>
          <w:tcPr>
            <w:tcW w:w="833" w:type="dxa"/>
            <w:vAlign w:val="center"/>
          </w:tcPr>
          <w:p w:rsidR="00316A58" w:rsidRDefault="00316A58" w:rsidP="006E4FD6">
            <w:pPr>
              <w:spacing w:line="250" w:lineRule="exact"/>
              <w:jc w:val="center"/>
              <w:rPr>
                <w:rFonts w:ascii="方正黑体简体" w:eastAsia="方正黑体简体" w:hAnsi="Times New Roman" w:hint="eastAsia"/>
                <w:color w:val="000000"/>
                <w:kern w:val="0"/>
                <w:szCs w:val="21"/>
              </w:rPr>
            </w:pPr>
            <w:r>
              <w:rPr>
                <w:rFonts w:ascii="方正黑体简体" w:eastAsia="方正黑体简体" w:hAnsi="宋体" w:hint="eastAsia"/>
                <w:color w:val="000000"/>
                <w:kern w:val="0"/>
                <w:szCs w:val="21"/>
              </w:rPr>
              <w:t>类别</w:t>
            </w:r>
          </w:p>
        </w:tc>
        <w:tc>
          <w:tcPr>
            <w:tcW w:w="736" w:type="dxa"/>
            <w:vAlign w:val="center"/>
          </w:tcPr>
          <w:p w:rsidR="00316A58" w:rsidRDefault="00316A58" w:rsidP="006E4FD6">
            <w:pPr>
              <w:spacing w:line="250" w:lineRule="exact"/>
              <w:jc w:val="center"/>
              <w:rPr>
                <w:rFonts w:ascii="方正黑体简体" w:eastAsia="方正黑体简体" w:hAnsi="Times New Roman" w:hint="eastAsia"/>
                <w:color w:val="000000"/>
                <w:kern w:val="0"/>
                <w:szCs w:val="21"/>
              </w:rPr>
            </w:pPr>
            <w:r>
              <w:rPr>
                <w:rFonts w:ascii="方正黑体简体" w:eastAsia="方正黑体简体" w:hAnsi="宋体" w:hint="eastAsia"/>
                <w:color w:val="000000"/>
                <w:kern w:val="0"/>
                <w:szCs w:val="21"/>
              </w:rPr>
              <w:t>序号</w:t>
            </w:r>
          </w:p>
        </w:tc>
        <w:tc>
          <w:tcPr>
            <w:tcW w:w="1143" w:type="dxa"/>
            <w:vAlign w:val="center"/>
          </w:tcPr>
          <w:p w:rsidR="00316A58" w:rsidRDefault="00316A58" w:rsidP="006E4FD6">
            <w:pPr>
              <w:spacing w:line="250" w:lineRule="exact"/>
              <w:jc w:val="center"/>
              <w:rPr>
                <w:rFonts w:ascii="方正黑体简体" w:eastAsia="方正黑体简体" w:hAnsi="Times New Roman" w:hint="eastAsia"/>
                <w:color w:val="000000"/>
                <w:kern w:val="0"/>
                <w:szCs w:val="21"/>
              </w:rPr>
            </w:pPr>
            <w:r>
              <w:rPr>
                <w:rFonts w:ascii="方正黑体简体" w:eastAsia="方正黑体简体" w:hAnsi="宋体" w:hint="eastAsia"/>
                <w:color w:val="000000"/>
                <w:kern w:val="0"/>
                <w:szCs w:val="21"/>
              </w:rPr>
              <w:t>主要任务</w:t>
            </w:r>
          </w:p>
        </w:tc>
        <w:tc>
          <w:tcPr>
            <w:tcW w:w="1080" w:type="dxa"/>
            <w:vAlign w:val="center"/>
          </w:tcPr>
          <w:p w:rsidR="00316A58" w:rsidRDefault="00316A58" w:rsidP="006E4FD6">
            <w:pPr>
              <w:spacing w:line="250" w:lineRule="exact"/>
              <w:jc w:val="center"/>
              <w:rPr>
                <w:rFonts w:ascii="方正黑体简体" w:eastAsia="方正黑体简体" w:hAnsi="Times New Roman" w:hint="eastAsia"/>
                <w:color w:val="000000"/>
                <w:kern w:val="0"/>
                <w:szCs w:val="21"/>
              </w:rPr>
            </w:pPr>
            <w:r>
              <w:rPr>
                <w:rFonts w:ascii="方正黑体简体" w:eastAsia="方正黑体简体" w:hAnsi="宋体" w:hint="eastAsia"/>
                <w:color w:val="000000"/>
                <w:kern w:val="0"/>
                <w:szCs w:val="21"/>
              </w:rPr>
              <w:t>牵头部门</w:t>
            </w:r>
          </w:p>
        </w:tc>
        <w:tc>
          <w:tcPr>
            <w:tcW w:w="1605"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责任单位</w:t>
            </w:r>
          </w:p>
        </w:tc>
        <w:tc>
          <w:tcPr>
            <w:tcW w:w="4959" w:type="dxa"/>
            <w:vAlign w:val="center"/>
          </w:tcPr>
          <w:p w:rsidR="00316A58" w:rsidRDefault="00316A58" w:rsidP="006E4FD6">
            <w:pPr>
              <w:spacing w:line="250" w:lineRule="exact"/>
              <w:jc w:val="center"/>
              <w:rPr>
                <w:rFonts w:ascii="方正黑体简体" w:eastAsia="方正黑体简体" w:hAnsi="Times New Roman" w:hint="eastAsia"/>
                <w:color w:val="000000"/>
                <w:kern w:val="0"/>
                <w:szCs w:val="21"/>
              </w:rPr>
            </w:pPr>
            <w:r>
              <w:rPr>
                <w:rFonts w:ascii="方正黑体简体" w:eastAsia="方正黑体简体" w:hAnsi="宋体" w:hint="eastAsia"/>
                <w:color w:val="000000"/>
                <w:kern w:val="0"/>
                <w:szCs w:val="21"/>
              </w:rPr>
              <w:t>任务目标</w:t>
            </w:r>
          </w:p>
        </w:tc>
        <w:tc>
          <w:tcPr>
            <w:tcW w:w="3985" w:type="dxa"/>
            <w:vAlign w:val="center"/>
          </w:tcPr>
          <w:p w:rsidR="00316A58" w:rsidRDefault="00316A58" w:rsidP="006E4FD6">
            <w:pPr>
              <w:spacing w:line="250" w:lineRule="exact"/>
              <w:jc w:val="center"/>
              <w:rPr>
                <w:rFonts w:ascii="方正黑体简体" w:eastAsia="方正黑体简体" w:hAnsi="Times New Roman" w:hint="eastAsia"/>
                <w:color w:val="000000"/>
                <w:kern w:val="0"/>
                <w:szCs w:val="21"/>
              </w:rPr>
            </w:pPr>
            <w:r>
              <w:rPr>
                <w:rFonts w:ascii="方正黑体简体" w:eastAsia="方正黑体简体" w:hAnsi="宋体" w:hint="eastAsia"/>
                <w:color w:val="000000"/>
                <w:kern w:val="0"/>
                <w:szCs w:val="21"/>
              </w:rPr>
              <w:t>工作措施</w:t>
            </w:r>
          </w:p>
        </w:tc>
        <w:tc>
          <w:tcPr>
            <w:tcW w:w="966" w:type="dxa"/>
            <w:vAlign w:val="center"/>
          </w:tcPr>
          <w:p w:rsidR="00316A58" w:rsidRDefault="00316A58" w:rsidP="006E4FD6">
            <w:pPr>
              <w:spacing w:line="250" w:lineRule="exact"/>
              <w:jc w:val="center"/>
              <w:rPr>
                <w:rFonts w:ascii="方正黑体简体" w:eastAsia="方正黑体简体" w:hAnsi="Times New Roman" w:hint="eastAsia"/>
                <w:color w:val="000000"/>
                <w:kern w:val="0"/>
                <w:szCs w:val="21"/>
              </w:rPr>
            </w:pPr>
            <w:r>
              <w:rPr>
                <w:rFonts w:ascii="方正黑体简体" w:eastAsia="方正黑体简体" w:hAnsi="宋体" w:hint="eastAsia"/>
                <w:color w:val="000000"/>
                <w:kern w:val="0"/>
                <w:szCs w:val="21"/>
              </w:rPr>
              <w:t>完成时限</w:t>
            </w:r>
          </w:p>
        </w:tc>
      </w:tr>
      <w:tr w:rsidR="00316A58" w:rsidTr="006E4FD6">
        <w:trPr>
          <w:trHeight w:val="567"/>
          <w:jc w:val="center"/>
        </w:trPr>
        <w:tc>
          <w:tcPr>
            <w:tcW w:w="833"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扬尘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治理</w:t>
            </w:r>
          </w:p>
        </w:tc>
        <w:tc>
          <w:tcPr>
            <w:tcW w:w="736"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p>
        </w:tc>
        <w:tc>
          <w:tcPr>
            <w:tcW w:w="1143"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国省干道和县乡公路扬尘监管</w:t>
            </w:r>
          </w:p>
        </w:tc>
        <w:tc>
          <w:tcPr>
            <w:tcW w:w="1080"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区交运局</w:t>
            </w:r>
          </w:p>
        </w:tc>
        <w:tc>
          <w:tcPr>
            <w:tcW w:w="160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959" w:type="dxa"/>
            <w:vMerge w:val="restart"/>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提高国省干道和县乡公路硬化率，优先采用环保、可循环利用的新型路面材料铺设。全区各类货运车辆集中停放地路面全部硬化，并配备抑尘设备。加强国省道和县（乡）公路扬尘污染防治工作，提高清扫保洁、洒水降尘频次，降低道路二次扬尘污染。区农业农村局加强与国省干道和县乡公路连接的生产路、田间道等路面的扬尘管控。</w:t>
            </w:r>
          </w:p>
        </w:tc>
        <w:tc>
          <w:tcPr>
            <w:tcW w:w="398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．负责辖区县乡公路的清扫保洁工作，不断提升机械化清扫水平。</w:t>
            </w:r>
          </w:p>
        </w:tc>
        <w:tc>
          <w:tcPr>
            <w:tcW w:w="96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3" w:type="dxa"/>
            <w:vMerge/>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736"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08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0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4959" w:type="dxa"/>
            <w:vMerge/>
            <w:vAlign w:val="center"/>
          </w:tcPr>
          <w:p w:rsidR="00316A58" w:rsidRDefault="00316A58" w:rsidP="006E4FD6">
            <w:pPr>
              <w:spacing w:line="250" w:lineRule="exact"/>
              <w:rPr>
                <w:rFonts w:ascii="方正书宋简体" w:eastAsia="方正书宋简体" w:hAnsi="Times New Roman" w:hint="eastAsia"/>
                <w:color w:val="000000"/>
                <w:kern w:val="0"/>
                <w:szCs w:val="21"/>
              </w:rPr>
            </w:pPr>
          </w:p>
        </w:tc>
        <w:tc>
          <w:tcPr>
            <w:tcW w:w="398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．优先采用环保、可循环利用的路面材料铺设工作。</w:t>
            </w:r>
          </w:p>
        </w:tc>
        <w:tc>
          <w:tcPr>
            <w:tcW w:w="96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6</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567"/>
          <w:jc w:val="center"/>
        </w:trPr>
        <w:tc>
          <w:tcPr>
            <w:tcW w:w="833" w:type="dxa"/>
            <w:vMerge/>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736"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08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0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4959"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98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r>
              <w:rPr>
                <w:rFonts w:ascii="方正书宋简体" w:eastAsia="方正书宋简体" w:hAnsi="宋体" w:hint="eastAsia"/>
                <w:color w:val="000000"/>
                <w:kern w:val="0"/>
                <w:szCs w:val="21"/>
              </w:rPr>
              <w:t>．全区交通行业审批的货运站场全部进行硬化，并加强对场地的日常保洁除尘。</w:t>
            </w:r>
          </w:p>
        </w:tc>
        <w:tc>
          <w:tcPr>
            <w:tcW w:w="96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3" w:type="dxa"/>
            <w:vMerge/>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736"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08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0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4959"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98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按照结冰期和非结冰期道路清扫工作方案认真开展国省干线清扫工作；重点加强对国省道的扬尘清扫，明确绕城高速内国省道每日至少清扫</w:t>
            </w:r>
            <w:r>
              <w:rPr>
                <w:rFonts w:ascii="方正书宋简体" w:eastAsia="方正书宋简体" w:hAnsi="Times New Roman" w:hint="eastAsia"/>
                <w:color w:val="000000"/>
                <w:kern w:val="0"/>
                <w:szCs w:val="21"/>
              </w:rPr>
              <w:t>3</w:t>
            </w:r>
            <w:r>
              <w:rPr>
                <w:rFonts w:ascii="方正书宋简体" w:eastAsia="方正书宋简体" w:hAnsi="宋体" w:hint="eastAsia"/>
                <w:color w:val="000000"/>
                <w:kern w:val="0"/>
                <w:szCs w:val="21"/>
              </w:rPr>
              <w:t>次，其他路段每日至少清扫</w:t>
            </w: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次，全力降低道路扬尘二次污染。</w:t>
            </w:r>
          </w:p>
        </w:tc>
        <w:tc>
          <w:tcPr>
            <w:tcW w:w="96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3"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扬尘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治理</w:t>
            </w:r>
          </w:p>
        </w:tc>
        <w:tc>
          <w:tcPr>
            <w:tcW w:w="736"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p>
        </w:tc>
        <w:tc>
          <w:tcPr>
            <w:tcW w:w="1143"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国省干道和县乡公路扬尘监管</w:t>
            </w:r>
          </w:p>
        </w:tc>
        <w:tc>
          <w:tcPr>
            <w:tcW w:w="1080"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区交运局</w:t>
            </w:r>
          </w:p>
        </w:tc>
        <w:tc>
          <w:tcPr>
            <w:tcW w:w="1605"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959" w:type="dxa"/>
            <w:vMerge w:val="restart"/>
            <w:vAlign w:val="center"/>
          </w:tcPr>
          <w:p w:rsidR="00316A58" w:rsidRDefault="00316A58" w:rsidP="006E4FD6">
            <w:pPr>
              <w:spacing w:line="250" w:lineRule="exact"/>
              <w:jc w:val="lef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提高国省干道和县乡公路硬化率，优先采用环保、可循环利用的新型路面材料铺设。全区各类货运车辆集中停放地路面全部硬化，并配备抑尘设备。加强国省道和县（乡）公路扬尘污染防治工作，提高清扫保洁、洒水降尘频次，降低道路二次扬尘污染。区农业农村局加强与国省干道和县乡公路连接的生产路、田间道等路面的扬尘管控。</w:t>
            </w:r>
          </w:p>
        </w:tc>
        <w:tc>
          <w:tcPr>
            <w:tcW w:w="398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5</w:t>
            </w:r>
            <w:r>
              <w:rPr>
                <w:rFonts w:ascii="方正书宋简体" w:eastAsia="方正书宋简体" w:hAnsi="宋体" w:hint="eastAsia"/>
                <w:color w:val="000000"/>
                <w:kern w:val="0"/>
                <w:szCs w:val="21"/>
              </w:rPr>
              <w:t>．通过月检查、季度考核、日常巡查等手段，督促各公路段做好国省干线的道路清扫保洁扬尘污染防治工作；加强对县乡公路清扫保洁工作的业务指导；成立专项督导检查组，开展国省干线和县乡公路清扫保洁专项督查。</w:t>
            </w:r>
          </w:p>
        </w:tc>
        <w:tc>
          <w:tcPr>
            <w:tcW w:w="96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3"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36"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08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0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4959"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98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6</w:t>
            </w:r>
            <w:r>
              <w:rPr>
                <w:rFonts w:ascii="方正书宋简体" w:eastAsia="方正书宋简体" w:hAnsi="宋体" w:hint="eastAsia"/>
                <w:color w:val="000000"/>
                <w:kern w:val="0"/>
                <w:szCs w:val="21"/>
              </w:rPr>
              <w:t>．会同公安分局，严查各类非厢式货车装载粉尘式货物，依法纠正、处理货运车辆行驶过程中的粉尘逸散。</w:t>
            </w:r>
          </w:p>
        </w:tc>
        <w:tc>
          <w:tcPr>
            <w:tcW w:w="96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3"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36"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43"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08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05"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4959"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98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7</w:t>
            </w:r>
            <w:r>
              <w:rPr>
                <w:rFonts w:ascii="方正书宋简体" w:eastAsia="方正书宋简体" w:hAnsi="宋体" w:hint="eastAsia"/>
                <w:color w:val="000000"/>
                <w:kern w:val="0"/>
                <w:szCs w:val="21"/>
              </w:rPr>
              <w:t>．联合区农业农村局开展国省干道、县乡公路与农村地区生产路、田间道连接点位摸排统计，做好扬尘管控。</w:t>
            </w:r>
          </w:p>
        </w:tc>
        <w:tc>
          <w:tcPr>
            <w:tcW w:w="96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5</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567"/>
          <w:jc w:val="center"/>
        </w:trPr>
        <w:tc>
          <w:tcPr>
            <w:tcW w:w="833" w:type="dxa"/>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机动车</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污染防治</w:t>
            </w:r>
          </w:p>
        </w:tc>
        <w:tc>
          <w:tcPr>
            <w:tcW w:w="73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p>
        </w:tc>
        <w:tc>
          <w:tcPr>
            <w:tcW w:w="1143"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加强在用机动车管理</w:t>
            </w:r>
          </w:p>
        </w:tc>
        <w:tc>
          <w:tcPr>
            <w:tcW w:w="108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环境分局</w:t>
            </w:r>
          </w:p>
        </w:tc>
        <w:tc>
          <w:tcPr>
            <w:tcW w:w="1605"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4959"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在重点路段、区域对柴油车开展常态化的路检路查，在集中停放地和道路通行地开展监督抽测。公安分局、区交运局做好相关配合工作。</w:t>
            </w:r>
          </w:p>
        </w:tc>
        <w:tc>
          <w:tcPr>
            <w:tcW w:w="398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cs="宋体" w:hint="eastAsia"/>
                <w:color w:val="000000"/>
                <w:szCs w:val="21"/>
              </w:rPr>
              <w:t>结合辖区道路和柴油货车通行状况，开展老旧车道路抽检执法检查工作。每周开展执法检查不少于3次（含夜查），检测老旧车不少于150辆。按照市上柴油货车集中</w:t>
            </w:r>
            <w:r>
              <w:rPr>
                <w:rFonts w:ascii="方正书宋简体" w:eastAsia="方正书宋简体" w:hAnsi="宋体" w:cs="宋体" w:hint="eastAsia"/>
                <w:color w:val="000000"/>
                <w:szCs w:val="21"/>
              </w:rPr>
              <w:lastRenderedPageBreak/>
              <w:t>停放地监督抽测计划，完成辖区抽检任务。</w:t>
            </w:r>
          </w:p>
        </w:tc>
        <w:tc>
          <w:tcPr>
            <w:tcW w:w="96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lastRenderedPageBreak/>
              <w:t>4</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bl>
    <w:p w:rsidR="00316A58" w:rsidRDefault="00316A58" w:rsidP="00316A58">
      <w:pPr>
        <w:jc w:val="center"/>
        <w:rPr>
          <w:rFonts w:eastAsia="方正小标宋简体"/>
          <w:color w:val="000000"/>
          <w:sz w:val="36"/>
          <w:szCs w:val="36"/>
        </w:rPr>
      </w:pPr>
      <w:r w:rsidRPr="004624B3">
        <w:rPr>
          <w:rFonts w:ascii="Times New Roman" w:eastAsia="方正小标宋简体" w:hAnsi="Times New Roman"/>
          <w:sz w:val="36"/>
          <w:szCs w:val="36"/>
        </w:rPr>
        <w:lastRenderedPageBreak/>
        <w:br w:type="page"/>
      </w:r>
      <w:r>
        <w:rPr>
          <w:rFonts w:ascii="Times New Roman" w:eastAsia="方正小标宋简体" w:hAnsi="Times New Roman"/>
          <w:color w:val="000000"/>
          <w:sz w:val="36"/>
          <w:szCs w:val="36"/>
        </w:rPr>
        <w:lastRenderedPageBreak/>
        <w:t>2019</w:t>
      </w:r>
      <w:r>
        <w:rPr>
          <w:rFonts w:eastAsia="方正小标宋简体" w:hint="eastAsia"/>
          <w:color w:val="000000"/>
          <w:sz w:val="36"/>
          <w:szCs w:val="36"/>
        </w:rPr>
        <w:t>年蓝天保卫战工作任务清单（区农业农村局）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000"/>
      </w:tblPr>
      <w:tblGrid>
        <w:gridCol w:w="833"/>
        <w:gridCol w:w="736"/>
        <w:gridCol w:w="1143"/>
        <w:gridCol w:w="1004"/>
        <w:gridCol w:w="1694"/>
        <w:gridCol w:w="4950"/>
        <w:gridCol w:w="3737"/>
        <w:gridCol w:w="1210"/>
      </w:tblGrid>
      <w:tr w:rsidR="00316A58" w:rsidTr="006E4FD6">
        <w:trPr>
          <w:trHeight w:val="567"/>
          <w:tblHeader/>
          <w:jc w:val="center"/>
        </w:trPr>
        <w:tc>
          <w:tcPr>
            <w:tcW w:w="833"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类别</w:t>
            </w:r>
          </w:p>
        </w:tc>
        <w:tc>
          <w:tcPr>
            <w:tcW w:w="736"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序号</w:t>
            </w:r>
          </w:p>
        </w:tc>
        <w:tc>
          <w:tcPr>
            <w:tcW w:w="1143"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主要任务</w:t>
            </w:r>
          </w:p>
        </w:tc>
        <w:tc>
          <w:tcPr>
            <w:tcW w:w="1004"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牵头部门</w:t>
            </w:r>
          </w:p>
        </w:tc>
        <w:tc>
          <w:tcPr>
            <w:tcW w:w="1694"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责任单位</w:t>
            </w:r>
          </w:p>
        </w:tc>
        <w:tc>
          <w:tcPr>
            <w:tcW w:w="4950"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任务目标</w:t>
            </w:r>
          </w:p>
        </w:tc>
        <w:tc>
          <w:tcPr>
            <w:tcW w:w="3737"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工作措施</w:t>
            </w:r>
          </w:p>
        </w:tc>
        <w:tc>
          <w:tcPr>
            <w:tcW w:w="1210"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完成时限</w:t>
            </w:r>
          </w:p>
        </w:tc>
      </w:tr>
      <w:tr w:rsidR="00316A58" w:rsidTr="006E4FD6">
        <w:trPr>
          <w:trHeight w:val="567"/>
          <w:jc w:val="center"/>
        </w:trPr>
        <w:tc>
          <w:tcPr>
            <w:tcW w:w="833" w:type="dxa"/>
            <w:vMerge w:val="restart"/>
            <w:vAlign w:val="center"/>
          </w:tcPr>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清洁</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能源</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替代</w:t>
            </w:r>
          </w:p>
        </w:tc>
        <w:tc>
          <w:tcPr>
            <w:tcW w:w="736"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w:t>
            </w:r>
          </w:p>
        </w:tc>
        <w:tc>
          <w:tcPr>
            <w:tcW w:w="1143"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加强秸秆</w:t>
            </w:r>
          </w:p>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综合利用</w:t>
            </w:r>
          </w:p>
        </w:tc>
        <w:tc>
          <w:tcPr>
            <w:tcW w:w="1004"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区农业农村局</w:t>
            </w:r>
          </w:p>
        </w:tc>
        <w:tc>
          <w:tcPr>
            <w:tcW w:w="1694" w:type="dxa"/>
            <w:vMerge w:val="restart"/>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950" w:type="dxa"/>
            <w:vMerge w:val="restart"/>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建立秸秆等生物质去向溯源机制，可采取政府回购、分散式填埋等措施，确保农作物秸秆综合利用率稳定在95%以上，从源头上减少秸秆焚烧现象。</w:t>
            </w:r>
          </w:p>
        </w:tc>
        <w:tc>
          <w:tcPr>
            <w:tcW w:w="3737"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1．召开秸秆综合利用示范区建设项目评审会。</w:t>
            </w:r>
          </w:p>
        </w:tc>
        <w:tc>
          <w:tcPr>
            <w:tcW w:w="1210" w:type="dxa"/>
            <w:vAlign w:val="center"/>
          </w:tcPr>
          <w:p w:rsidR="00316A58" w:rsidRDefault="00316A58" w:rsidP="006E4FD6">
            <w:pPr>
              <w:spacing w:line="22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833" w:type="dxa"/>
            <w:vMerge/>
          </w:tcPr>
          <w:p w:rsidR="00316A58" w:rsidRDefault="00316A58" w:rsidP="006E4FD6">
            <w:pPr>
              <w:spacing w:line="240" w:lineRule="exact"/>
              <w:jc w:val="center"/>
              <w:rPr>
                <w:rFonts w:ascii="方正书宋简体" w:eastAsia="方正书宋简体" w:hAnsi="黑体" w:cs="黑体" w:hint="eastAsia"/>
                <w:color w:val="000000"/>
                <w:kern w:val="0"/>
                <w:szCs w:val="21"/>
              </w:rPr>
            </w:pPr>
          </w:p>
        </w:tc>
        <w:tc>
          <w:tcPr>
            <w:tcW w:w="736"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00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69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95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737"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2．印发农作物秸秆综合利用和禁烧工作实施方案。</w:t>
            </w:r>
          </w:p>
        </w:tc>
        <w:tc>
          <w:tcPr>
            <w:tcW w:w="1210" w:type="dxa"/>
            <w:vAlign w:val="center"/>
          </w:tcPr>
          <w:p w:rsidR="00316A58" w:rsidRDefault="00316A58" w:rsidP="006E4FD6">
            <w:pPr>
              <w:spacing w:line="22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5月15日</w:t>
            </w:r>
          </w:p>
        </w:tc>
      </w:tr>
      <w:tr w:rsidR="00316A58" w:rsidTr="006E4FD6">
        <w:trPr>
          <w:trHeight w:val="567"/>
          <w:jc w:val="center"/>
        </w:trPr>
        <w:tc>
          <w:tcPr>
            <w:tcW w:w="833" w:type="dxa"/>
            <w:vMerge/>
          </w:tcPr>
          <w:p w:rsidR="00316A58" w:rsidRDefault="00316A58" w:rsidP="006E4FD6">
            <w:pPr>
              <w:spacing w:line="240" w:lineRule="exact"/>
              <w:jc w:val="center"/>
              <w:rPr>
                <w:rFonts w:ascii="方正书宋简体" w:eastAsia="方正书宋简体" w:hAnsi="黑体" w:cs="黑体" w:hint="eastAsia"/>
                <w:color w:val="000000"/>
                <w:kern w:val="0"/>
                <w:szCs w:val="21"/>
              </w:rPr>
            </w:pPr>
          </w:p>
        </w:tc>
        <w:tc>
          <w:tcPr>
            <w:tcW w:w="736"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00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69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95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737"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3．开展“三夏”秸秆机械化综合利用现场、部署会，开展检查。</w:t>
            </w:r>
          </w:p>
        </w:tc>
        <w:tc>
          <w:tcPr>
            <w:tcW w:w="1210" w:type="dxa"/>
            <w:vAlign w:val="center"/>
          </w:tcPr>
          <w:p w:rsidR="00316A58" w:rsidRDefault="00316A58" w:rsidP="006E4FD6">
            <w:pPr>
              <w:spacing w:line="22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5月25日至</w:t>
            </w:r>
          </w:p>
          <w:p w:rsidR="00316A58" w:rsidRDefault="00316A58" w:rsidP="006E4FD6">
            <w:pPr>
              <w:spacing w:line="22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6月25日</w:t>
            </w:r>
          </w:p>
        </w:tc>
      </w:tr>
      <w:tr w:rsidR="00316A58" w:rsidTr="006E4FD6">
        <w:trPr>
          <w:trHeight w:val="567"/>
          <w:jc w:val="center"/>
        </w:trPr>
        <w:tc>
          <w:tcPr>
            <w:tcW w:w="833" w:type="dxa"/>
            <w:vMerge/>
          </w:tcPr>
          <w:p w:rsidR="00316A58" w:rsidRDefault="00316A58" w:rsidP="006E4FD6">
            <w:pPr>
              <w:spacing w:line="240" w:lineRule="exact"/>
              <w:jc w:val="center"/>
              <w:rPr>
                <w:rFonts w:ascii="方正书宋简体" w:eastAsia="方正书宋简体" w:hAnsi="黑体" w:cs="黑体" w:hint="eastAsia"/>
                <w:color w:val="000000"/>
                <w:kern w:val="0"/>
                <w:szCs w:val="21"/>
              </w:rPr>
            </w:pPr>
          </w:p>
        </w:tc>
        <w:tc>
          <w:tcPr>
            <w:tcW w:w="736"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00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69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95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737"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4．开展秸秆综合利用示范区建设项目检查。</w:t>
            </w:r>
          </w:p>
        </w:tc>
        <w:tc>
          <w:tcPr>
            <w:tcW w:w="1210" w:type="dxa"/>
            <w:vAlign w:val="center"/>
          </w:tcPr>
          <w:p w:rsidR="00316A58" w:rsidRDefault="00316A58" w:rsidP="006E4FD6">
            <w:pPr>
              <w:spacing w:line="22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8月31日</w:t>
            </w:r>
          </w:p>
        </w:tc>
      </w:tr>
      <w:tr w:rsidR="00316A58" w:rsidTr="006E4FD6">
        <w:trPr>
          <w:trHeight w:val="567"/>
          <w:jc w:val="center"/>
        </w:trPr>
        <w:tc>
          <w:tcPr>
            <w:tcW w:w="833" w:type="dxa"/>
            <w:vMerge/>
          </w:tcPr>
          <w:p w:rsidR="00316A58" w:rsidRDefault="00316A58" w:rsidP="006E4FD6">
            <w:pPr>
              <w:spacing w:line="240" w:lineRule="exact"/>
              <w:jc w:val="center"/>
              <w:rPr>
                <w:rFonts w:ascii="方正书宋简体" w:eastAsia="方正书宋简体" w:hAnsi="黑体" w:cs="黑体" w:hint="eastAsia"/>
                <w:color w:val="000000"/>
                <w:kern w:val="0"/>
                <w:szCs w:val="21"/>
              </w:rPr>
            </w:pPr>
          </w:p>
        </w:tc>
        <w:tc>
          <w:tcPr>
            <w:tcW w:w="736"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00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69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95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737"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5．开展“三秋”秸秆机械化综合利用现场、部署会，开展检查。</w:t>
            </w:r>
          </w:p>
        </w:tc>
        <w:tc>
          <w:tcPr>
            <w:tcW w:w="1210" w:type="dxa"/>
            <w:vAlign w:val="center"/>
          </w:tcPr>
          <w:p w:rsidR="00316A58" w:rsidRDefault="00316A58" w:rsidP="006E4FD6">
            <w:pPr>
              <w:spacing w:line="22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9月20日至10月20日</w:t>
            </w:r>
          </w:p>
        </w:tc>
      </w:tr>
      <w:tr w:rsidR="00316A58" w:rsidTr="006E4FD6">
        <w:trPr>
          <w:trHeight w:val="567"/>
          <w:jc w:val="center"/>
        </w:trPr>
        <w:tc>
          <w:tcPr>
            <w:tcW w:w="833" w:type="dxa"/>
            <w:vMerge/>
          </w:tcPr>
          <w:p w:rsidR="00316A58" w:rsidRDefault="00316A58" w:rsidP="006E4FD6">
            <w:pPr>
              <w:spacing w:line="240" w:lineRule="exact"/>
              <w:jc w:val="center"/>
              <w:rPr>
                <w:rFonts w:ascii="方正书宋简体" w:eastAsia="方正书宋简体" w:hAnsi="黑体" w:cs="黑体" w:hint="eastAsia"/>
                <w:color w:val="000000"/>
                <w:kern w:val="0"/>
                <w:szCs w:val="21"/>
              </w:rPr>
            </w:pPr>
          </w:p>
        </w:tc>
        <w:tc>
          <w:tcPr>
            <w:tcW w:w="736"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143"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00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1694"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4950" w:type="dxa"/>
            <w:vMerge/>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p>
        </w:tc>
        <w:tc>
          <w:tcPr>
            <w:tcW w:w="3737"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6．全面完成秸秆综合利用工作，农作物秸秆综合利用率稳定在95%以上。</w:t>
            </w:r>
          </w:p>
        </w:tc>
        <w:tc>
          <w:tcPr>
            <w:tcW w:w="1210" w:type="dxa"/>
            <w:vAlign w:val="center"/>
          </w:tcPr>
          <w:p w:rsidR="00316A58" w:rsidRDefault="00316A58" w:rsidP="006E4FD6">
            <w:pPr>
              <w:spacing w:line="22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11月30日</w:t>
            </w:r>
          </w:p>
        </w:tc>
      </w:tr>
      <w:tr w:rsidR="00316A58" w:rsidTr="006E4FD6">
        <w:trPr>
          <w:trHeight w:val="2117"/>
          <w:jc w:val="center"/>
        </w:trPr>
        <w:tc>
          <w:tcPr>
            <w:tcW w:w="833" w:type="dxa"/>
            <w:vAlign w:val="center"/>
          </w:tcPr>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扬尘</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治理</w:t>
            </w:r>
          </w:p>
        </w:tc>
        <w:tc>
          <w:tcPr>
            <w:tcW w:w="736"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w:t>
            </w:r>
          </w:p>
        </w:tc>
        <w:tc>
          <w:tcPr>
            <w:tcW w:w="1143"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国省干道和县乡公路扬尘监管</w:t>
            </w:r>
          </w:p>
        </w:tc>
        <w:tc>
          <w:tcPr>
            <w:tcW w:w="1004"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区交运局</w:t>
            </w:r>
          </w:p>
        </w:tc>
        <w:tc>
          <w:tcPr>
            <w:tcW w:w="1694"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950"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提高国省干道和县乡公路硬化率，优先采用具备渗水、吸尘的新型路面材料铺设。全区各类货运车辆集中停放地路面全部硬化，并配备抑尘设备。加强国省道和县（乡）公路扬尘污染防治工作，提高清扫保洁、洒水降尘频次，降低道路二次扬尘污染。区农业农村局加强与国省干道和县乡公路连接的生产路、田间道等路面的扬尘管控。</w:t>
            </w:r>
          </w:p>
        </w:tc>
        <w:tc>
          <w:tcPr>
            <w:tcW w:w="3737"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配合区交运局开展国省干道、县乡公路与农村地区生产路、田间道连接点位摸排统计，做好扬尘管控。</w:t>
            </w:r>
          </w:p>
        </w:tc>
        <w:tc>
          <w:tcPr>
            <w:tcW w:w="1210" w:type="dxa"/>
            <w:vAlign w:val="center"/>
          </w:tcPr>
          <w:p w:rsidR="00316A58" w:rsidRDefault="00316A58" w:rsidP="006E4FD6">
            <w:pPr>
              <w:spacing w:line="22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5月30日</w:t>
            </w:r>
          </w:p>
        </w:tc>
      </w:tr>
      <w:tr w:rsidR="00316A58" w:rsidTr="006E4FD6">
        <w:trPr>
          <w:trHeight w:val="1552"/>
          <w:jc w:val="center"/>
        </w:trPr>
        <w:tc>
          <w:tcPr>
            <w:tcW w:w="833" w:type="dxa"/>
            <w:vAlign w:val="center"/>
          </w:tcPr>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日常</w:t>
            </w:r>
          </w:p>
          <w:p w:rsidR="00316A58" w:rsidRDefault="00316A58" w:rsidP="006E4FD6">
            <w:pPr>
              <w:spacing w:line="24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督导</w:t>
            </w:r>
          </w:p>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黑体" w:cs="黑体" w:hint="eastAsia"/>
                <w:color w:val="000000"/>
                <w:kern w:val="0"/>
                <w:szCs w:val="21"/>
              </w:rPr>
              <w:t>检查</w:t>
            </w:r>
          </w:p>
        </w:tc>
        <w:tc>
          <w:tcPr>
            <w:tcW w:w="736"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w:t>
            </w:r>
          </w:p>
        </w:tc>
        <w:tc>
          <w:tcPr>
            <w:tcW w:w="1143"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加强露天焚烧污染管控</w:t>
            </w:r>
          </w:p>
        </w:tc>
        <w:tc>
          <w:tcPr>
            <w:tcW w:w="1004"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w:t>
            </w:r>
          </w:p>
        </w:tc>
        <w:tc>
          <w:tcPr>
            <w:tcW w:w="1694"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950"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切实加强秸秆、垃圾、树叶、杂物露天焚烧及燃放烟花爆竹管控、查处力度，强化地方各级政府主体责任，重点区域建立网格化监管制度，重点时段开展专项巡查，严防因露天焚烧造成区域性重污染天气。</w:t>
            </w:r>
          </w:p>
        </w:tc>
        <w:tc>
          <w:tcPr>
            <w:tcW w:w="3737" w:type="dxa"/>
            <w:vAlign w:val="center"/>
          </w:tcPr>
          <w:p w:rsidR="00316A58" w:rsidRDefault="00316A58" w:rsidP="006E4FD6">
            <w:pPr>
              <w:spacing w:line="24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区农业农村局负责 “三夏三秋”期间开展秸秆焚烧专项督导检查，组织巡查、宣传等工作。</w:t>
            </w:r>
          </w:p>
        </w:tc>
        <w:tc>
          <w:tcPr>
            <w:tcW w:w="1210" w:type="dxa"/>
            <w:vAlign w:val="center"/>
          </w:tcPr>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5月25日至6月25日；</w:t>
            </w:r>
          </w:p>
          <w:p w:rsidR="00316A58" w:rsidRDefault="00316A58" w:rsidP="006E4FD6">
            <w:pPr>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8月25日至9月25日</w:t>
            </w:r>
          </w:p>
        </w:tc>
      </w:tr>
    </w:tbl>
    <w:p w:rsidR="00316A58" w:rsidRDefault="00316A58" w:rsidP="00316A58">
      <w:pPr>
        <w:jc w:val="center"/>
        <w:rPr>
          <w:rFonts w:eastAsia="方正小标宋简体"/>
          <w:color w:val="000000"/>
          <w:sz w:val="36"/>
          <w:szCs w:val="36"/>
        </w:rPr>
      </w:pPr>
      <w:r>
        <w:rPr>
          <w:rFonts w:ascii="Times New Roman" w:eastAsia="方正小标宋简体" w:hAnsi="Times New Roman"/>
          <w:color w:val="000000"/>
          <w:sz w:val="36"/>
          <w:szCs w:val="36"/>
        </w:rPr>
        <w:lastRenderedPageBreak/>
        <w:t>2019</w:t>
      </w:r>
      <w:r>
        <w:rPr>
          <w:rFonts w:eastAsia="方正小标宋简体" w:hint="eastAsia"/>
          <w:color w:val="000000"/>
          <w:sz w:val="36"/>
          <w:szCs w:val="36"/>
        </w:rPr>
        <w:t>年蓝天保卫战工作任务清单（生态环境分局）</w:t>
      </w:r>
    </w:p>
    <w:tbl>
      <w:tblPr>
        <w:tblW w:w="1530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000"/>
      </w:tblPr>
      <w:tblGrid>
        <w:gridCol w:w="837"/>
        <w:gridCol w:w="720"/>
        <w:gridCol w:w="1170"/>
        <w:gridCol w:w="990"/>
        <w:gridCol w:w="1626"/>
        <w:gridCol w:w="5004"/>
        <w:gridCol w:w="3736"/>
        <w:gridCol w:w="1224"/>
      </w:tblGrid>
      <w:tr w:rsidR="00316A58" w:rsidTr="006E4FD6">
        <w:trPr>
          <w:trHeight w:val="567"/>
          <w:tblHeader/>
          <w:jc w:val="center"/>
        </w:trPr>
        <w:tc>
          <w:tcPr>
            <w:tcW w:w="837"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类别</w:t>
            </w:r>
          </w:p>
        </w:tc>
        <w:tc>
          <w:tcPr>
            <w:tcW w:w="720"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序号</w:t>
            </w:r>
          </w:p>
        </w:tc>
        <w:tc>
          <w:tcPr>
            <w:tcW w:w="1170"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主要任务</w:t>
            </w:r>
          </w:p>
        </w:tc>
        <w:tc>
          <w:tcPr>
            <w:tcW w:w="990"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牵头部门</w:t>
            </w:r>
          </w:p>
        </w:tc>
        <w:tc>
          <w:tcPr>
            <w:tcW w:w="1626"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责任单位</w:t>
            </w:r>
          </w:p>
        </w:tc>
        <w:tc>
          <w:tcPr>
            <w:tcW w:w="5004"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任务目标</w:t>
            </w:r>
          </w:p>
        </w:tc>
        <w:tc>
          <w:tcPr>
            <w:tcW w:w="3736"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工作措施</w:t>
            </w:r>
          </w:p>
        </w:tc>
        <w:tc>
          <w:tcPr>
            <w:tcW w:w="1224" w:type="dxa"/>
            <w:vAlign w:val="center"/>
          </w:tcPr>
          <w:p w:rsidR="00316A58" w:rsidRDefault="00316A58" w:rsidP="006E4FD6">
            <w:pPr>
              <w:spacing w:line="250" w:lineRule="exact"/>
              <w:jc w:val="center"/>
              <w:rPr>
                <w:rFonts w:ascii="方正黑体简体" w:eastAsia="方正黑体简体" w:hAnsi="宋体" w:hint="eastAsia"/>
                <w:color w:val="000000"/>
                <w:kern w:val="0"/>
                <w:szCs w:val="21"/>
              </w:rPr>
            </w:pPr>
            <w:r>
              <w:rPr>
                <w:rFonts w:ascii="方正黑体简体" w:eastAsia="方正黑体简体" w:hAnsi="宋体" w:hint="eastAsia"/>
                <w:color w:val="000000"/>
                <w:kern w:val="0"/>
                <w:szCs w:val="21"/>
              </w:rPr>
              <w:t>完成时限</w:t>
            </w:r>
          </w:p>
        </w:tc>
      </w:tr>
      <w:tr w:rsidR="00316A58" w:rsidTr="006E4FD6">
        <w:trPr>
          <w:trHeight w:val="567"/>
          <w:jc w:val="center"/>
        </w:trPr>
        <w:tc>
          <w:tcPr>
            <w:tcW w:w="3717" w:type="dxa"/>
            <w:gridSpan w:val="4"/>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工作目标</w:t>
            </w:r>
          </w:p>
        </w:tc>
        <w:tc>
          <w:tcPr>
            <w:tcW w:w="11590" w:type="dxa"/>
            <w:gridSpan w:val="4"/>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细颗粒物（PM</w:t>
            </w:r>
            <w:r>
              <w:rPr>
                <w:rFonts w:ascii="方正书宋简体" w:eastAsia="方正书宋简体" w:hAnsi="宋体" w:hint="eastAsia"/>
                <w:color w:val="000000"/>
                <w:kern w:val="0"/>
                <w:szCs w:val="21"/>
                <w:vertAlign w:val="subscript"/>
              </w:rPr>
              <w:t>2.5</w:t>
            </w:r>
            <w:r>
              <w:rPr>
                <w:rFonts w:ascii="方正书宋简体" w:eastAsia="方正书宋简体" w:hAnsi="宋体" w:hint="eastAsia"/>
                <w:color w:val="000000"/>
                <w:kern w:val="0"/>
                <w:szCs w:val="21"/>
              </w:rPr>
              <w:t>）浓度47微克/立方米，颗粒物（PM</w:t>
            </w:r>
            <w:r>
              <w:rPr>
                <w:rFonts w:ascii="方正书宋简体" w:eastAsia="方正书宋简体" w:hAnsi="宋体" w:hint="eastAsia"/>
                <w:color w:val="000000"/>
                <w:kern w:val="0"/>
                <w:szCs w:val="21"/>
                <w:vertAlign w:val="subscript"/>
              </w:rPr>
              <w:t>10</w:t>
            </w:r>
            <w:r>
              <w:rPr>
                <w:rFonts w:ascii="方正书宋简体" w:eastAsia="方正书宋简体" w:hAnsi="宋体" w:hint="eastAsia"/>
                <w:color w:val="000000"/>
                <w:kern w:val="0"/>
                <w:szCs w:val="21"/>
              </w:rPr>
              <w:t>）浓度104微克/立方米，优良天数率达到265天，重污染天数明显减少。</w:t>
            </w:r>
          </w:p>
        </w:tc>
      </w:tr>
      <w:tr w:rsidR="00316A58" w:rsidTr="006E4FD6">
        <w:trPr>
          <w:trHeight w:val="567"/>
          <w:jc w:val="center"/>
        </w:trPr>
        <w:tc>
          <w:tcPr>
            <w:tcW w:w="837"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工业</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黑体" w:cs="黑体" w:hint="eastAsia"/>
                <w:color w:val="000000"/>
                <w:kern w:val="0"/>
                <w:szCs w:val="21"/>
              </w:rPr>
              <w:t>治理</w:t>
            </w: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深化工业</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污染治理</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制定涉气重点工业污染源（含重点污染源、45米高架源、重点VOCs企业）烟气在线监控设施安装计划，按要求完成烟气在线监控设施安装、联网。完成涉气固定污染源排污许可证核发，每月报送核发的企业名单。</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1．完成全区重点污染源、45米高架源、重点VOCs企业摸排，制定上述行业企业烟气在线监控设施安装计划。</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2．汇总明确全区重点涉气污染源企业名单、数量；</w:t>
            </w:r>
          </w:p>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4月30日前根据排污许可证核发数量，申请有关工作经费;5月30日前招标确定排污许可证第三方技术审核单位;12月20日前按计划推进重点涉气污染源企业排污许可证核发工作。</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工业企业</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无组织</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排放管控</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对钢铁、建材、有色、火电、焦化、铸造等重点行业及燃煤锅炉无组织排放未达到《排污许可证申请与核发技术规范》相关规定，物料（废渣）储存、装卸、破碎、输送及工艺过程中未采取集中收集处理、密闭、围挡、遮盖、清扫、洒水等措施的企业，制定整改方案，限期整改，建立管理台账。每月报送完成整治企业名单，并更新台账。</w:t>
            </w:r>
          </w:p>
        </w:tc>
        <w:tc>
          <w:tcPr>
            <w:tcW w:w="3736" w:type="dxa"/>
            <w:vMerge w:val="restart"/>
          </w:tcPr>
          <w:p w:rsidR="00316A58" w:rsidRDefault="00316A58" w:rsidP="006E4FD6">
            <w:pPr>
              <w:spacing w:line="250" w:lineRule="exact"/>
              <w:jc w:val="lef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1．通过环境统计口径、排污许可证核发情况梳理钢铁、建材、有色、火电、焦化、铸造等重点行业及燃煤锅炉共7个行业企业的名单，建立工作管理台账。</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Merge/>
          </w:tcPr>
          <w:p w:rsidR="00316A58" w:rsidRDefault="00316A58" w:rsidP="006E4FD6">
            <w:pPr>
              <w:spacing w:line="250" w:lineRule="exact"/>
              <w:jc w:val="left"/>
              <w:rPr>
                <w:rFonts w:ascii="方正书宋简体" w:eastAsia="方正书宋简体" w:hAnsi="宋体" w:hint="eastAsia"/>
                <w:color w:val="000000"/>
                <w:kern w:val="0"/>
                <w:szCs w:val="21"/>
              </w:rPr>
            </w:pP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 xml:space="preserve">3．组织各街办、园区，每月现场对照《排污许可证申请与核发技术规范》及法律规定检查名单上企业的无组织排放实际情况。按照检查情况更新管理台账。  </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5月至12月</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4．对检查发现存在问题的，根据情节，依法查处，同时责令其制定限期整改方案。每月报送完成整治企业名单，并更新台账。</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12月20日</w:t>
            </w:r>
          </w:p>
        </w:tc>
      </w:tr>
      <w:tr w:rsidR="00316A58" w:rsidTr="006E4FD6">
        <w:trPr>
          <w:trHeight w:val="1145"/>
          <w:jc w:val="center"/>
        </w:trPr>
        <w:tc>
          <w:tcPr>
            <w:tcW w:w="837"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5．组织相关区级行业主管部门，对台账内完成整治的企业进行逐一验收。</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12月20日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工业炉窑</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专项治理</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完善并报送工业炉窑管理清单；制定完善工业炉窑综合整治实施方案；完成工业炉窑整治工作。</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1．制定完善工业炉窑综合整治实施方案。</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5月31日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2．完成工业炉窑整治工作。</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10月31日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3．实行动态化管理，各街办、园区区持续开展工业炉窑排查，对新排查出的工业炉窑要及时纳入整治清单，做到发现一起，治理一起。逾期未完成治理、污染物排放不达标的，不得进行生产并予以封停。</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4．对全区列入年度整治清单的工业窑炉进行验收。</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11月30日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VOCs专项整治</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每半年对涉VOCs排放重点企业排放口和无组织排放情况监测1次，夏防期加密监测频次，监测结果送环境执法部门；夏季对石化、煤化工、大型油库开展VOCs走航监测，有效指导臭氧污染防治工作。制定并实施辖区VOCs治理方案，夏防期对涉VOCs企业开展检查。区科技工信和商务局配合做好加油站、储油库相关工作；区交运局配合做好油罐车、汽修企业相关工作。</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1．制定《西安市临潼区2019年挥发性有机物污染治理专项方案》，明确治理项目清单和项目核查清单。</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2．按照清单要求完成治理与任务核查。</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3．制定监测工作计划，每半年对重点企业排放口和无组织排放情况监测一次，夏防期加密监测频次，监测结果送环境执法部门。</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4．夏防期对石化、煤化工、大型油库开展VOCs走航监测，有效指导臭氧污染防治工作。</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夏防期</w:t>
            </w:r>
          </w:p>
        </w:tc>
      </w:tr>
      <w:tr w:rsidR="00316A58" w:rsidTr="006E4FD6">
        <w:trPr>
          <w:trHeight w:val="1565"/>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 xml:space="preserve">5．组织各街办、园区开展有机废气专项检查。重点进行有机废气处理设施的运行情况检查，对监测超标单位依法调查处理。         </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夏防期</w:t>
            </w:r>
          </w:p>
        </w:tc>
      </w:tr>
      <w:tr w:rsidR="00316A58" w:rsidTr="006E4FD6">
        <w:trPr>
          <w:trHeight w:val="567"/>
          <w:jc w:val="center"/>
        </w:trPr>
        <w:tc>
          <w:tcPr>
            <w:tcW w:w="837"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工业</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治理</w:t>
            </w: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燃气锅炉</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综合整治</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全区所有燃气锅炉全面完成低氮燃烧改造并达到排放标准要求，改造后的燃气锅炉氮氧化物排放浓度不高于80毫克/立方米。</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1．制定燃气锅炉低氮改造工作任务部署，完成8台改造任务。</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381"/>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2．完成7台改造任务。</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5月31日</w:t>
            </w:r>
          </w:p>
        </w:tc>
      </w:tr>
      <w:tr w:rsidR="00316A58" w:rsidTr="006E4FD6">
        <w:trPr>
          <w:trHeight w:val="428"/>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3．完成4台改造任务。</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4．实行动态化管理，各街办、园区要持续对辖区内燃气锅炉进行排查，对新排查的及时纳入台账。对拒不改造的，2019年7月1日起按《陕西省锅炉大气污染物排放标准（DB61 1226—2018）》规定的排放限值监督管理。</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12月20日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7</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燃煤锅炉</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综合整治</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继续对35蒸吨以下燃煤锅炉进行排查，发现一台，拆改一台，每月进行排查并更新台账，同时报送排查结果和拆除情况。</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1．督促各街办、园区加大对辖区内35蒸吨以下燃煤锅炉的排查力度，对于新排查出的燃煤锅炉要发现一台，拆改一台，同时报送拆改情况。</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12月20日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2．对发现的35蒸吨以下燃煤锅炉拆改工作进行验收。</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12月20日</w:t>
            </w:r>
          </w:p>
        </w:tc>
      </w:tr>
      <w:tr w:rsidR="00316A58" w:rsidTr="006E4FD6">
        <w:trPr>
          <w:trHeight w:val="567"/>
          <w:jc w:val="center"/>
        </w:trPr>
        <w:tc>
          <w:tcPr>
            <w:tcW w:w="837"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煤炭</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管控</w:t>
            </w: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8</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修订完善</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高污染燃料</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禁燃区划定</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对我区现有高污染燃料禁燃区调研，按照实事求是的原则，科学调整建成区、城乡结合部、农村地区禁燃区执行标准。</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1．区发改委负责确需使用清洁煤区域的划定，函告生态环境分局。</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2．完成全区高污染燃料禁燃区标准修订工作，报生态环境分局核准。</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9月30日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3．向社会发布新修订的高污染燃料禁燃区范围及标准，督导街办、园区高污染燃料禁燃区建设。</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11月15日</w:t>
            </w:r>
          </w:p>
        </w:tc>
      </w:tr>
      <w:tr w:rsidR="00316A58" w:rsidTr="006E4FD6">
        <w:trPr>
          <w:trHeight w:val="567"/>
          <w:jc w:val="center"/>
        </w:trPr>
        <w:tc>
          <w:tcPr>
            <w:tcW w:w="837"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lastRenderedPageBreak/>
              <w:t>机动车</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污染防治</w:t>
            </w: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9</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加强在用</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机动车管理</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在重点路段、区域对柴油车开展常态化的路检路查，在集中停放地和道路通行地开展监督抽测。公安分局、区交运局做好相关配合工作。</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 xml:space="preserve">1．结合辖区道路和柴油货车通行状况，开展老旧车道路抽检执法检查工作。每周开展执法检查不少于3次（含夜查），检测老旧车不少于150辆。 </w:t>
            </w:r>
          </w:p>
        </w:tc>
        <w:tc>
          <w:tcPr>
            <w:tcW w:w="1224"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每周</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w:t>
            </w:r>
            <w:r>
              <w:rPr>
                <w:rFonts w:ascii="方正书宋简体" w:eastAsia="方正书宋简体" w:hAnsi="宋体" w:cs="宋体" w:hint="eastAsia"/>
                <w:color w:val="000000"/>
                <w:szCs w:val="21"/>
              </w:rPr>
              <w:t>按照市上柴油货车集中停放地监督抽测计划，完成辖区抽检任务</w:t>
            </w:r>
            <w:r>
              <w:rPr>
                <w:rFonts w:ascii="方正书宋简体" w:eastAsia="方正书宋简体" w:hAnsi="宋体" w:hint="eastAsia"/>
                <w:color w:val="000000"/>
                <w:kern w:val="0"/>
                <w:szCs w:val="21"/>
              </w:rPr>
              <w:t>。</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每周</w:t>
            </w:r>
          </w:p>
        </w:tc>
      </w:tr>
      <w:tr w:rsidR="00316A58" w:rsidTr="006E4FD6">
        <w:trPr>
          <w:trHeight w:val="567"/>
          <w:jc w:val="center"/>
        </w:trPr>
        <w:tc>
          <w:tcPr>
            <w:tcW w:w="837"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机动车</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污染防治</w:t>
            </w: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10</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开展非道路移动机械污染防治</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完成城市建成区内调查摸底工作，完成行政区内调查摸底工作，完成非道路移动机械编码登记。凡达不到《非道路柴油移动机械排气烟度限值及测量方法》规定的</w:t>
            </w:r>
            <w:r>
              <w:rPr>
                <w:rFonts w:ascii="方正书宋简体" w:eastAsia="方正书宋简体" w:hAnsi="宋体" w:cs="宋体" w:hint="eastAsia"/>
                <w:color w:val="000000"/>
                <w:kern w:val="0"/>
                <w:szCs w:val="21"/>
              </w:rPr>
              <w:t>Ⅲ</w:t>
            </w:r>
            <w:r>
              <w:rPr>
                <w:rFonts w:ascii="方正书宋简体" w:eastAsia="方正书宋简体" w:hAnsi="宋体" w:hint="eastAsia"/>
                <w:color w:val="000000"/>
                <w:kern w:val="0"/>
                <w:szCs w:val="21"/>
              </w:rPr>
              <w:t>类限值标准的，6月1日起在城市建成区内禁止使用，10月1日起在行政区内禁止使用。秋冬季期间，重点加强对行政区内作业的工程机械的监督检查，每月抽查率达到50％以上，禁止超标排放工程机械使用。</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1．完成建成区现有非道路移动机械摸底调查，报市生态环境局。</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2．完成行政区内现有非道路移动机械摸底调查，报市生态环境局。</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8月30日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3．基本完成现有非道路移动机械编码登记。</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9月30日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4．秋冬季期间，对辖区内作业的非道路移动机械排放状况每月检查8次以上，抽查率达到50%以上。</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冬防期</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5．秋冬季期间，每月抽查全区作业非道路移动机械排放状况不少于10次。每月汇总检查清单并通报。</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冬防期</w:t>
            </w:r>
          </w:p>
        </w:tc>
      </w:tr>
      <w:tr w:rsidR="00316A58" w:rsidTr="006E4FD6">
        <w:trPr>
          <w:trHeight w:val="1253"/>
          <w:jc w:val="center"/>
        </w:trPr>
        <w:tc>
          <w:tcPr>
            <w:tcW w:w="837"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机动车</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污染防治</w:t>
            </w: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11</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严格新车环保检验装置</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每月至少开展1次在新车销售、检验、登记等场所环保装置抽查工作，保证新车环保装置生产一致性。</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1．每季度，联合区科技工信和商务局、区市场监管局开展一次新车销售环节环保装置检查，严厉打击污染控制装置造假、不依法公开环保信息等行为。</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每季度，对各环保检验机构开展一次检查，主要检查在非免检新车注册登记前，环保装置一致性查验工作开展情况，杜绝污染控制装置造假、屏蔽车载诊断系统（OBD）功能、尾气排放不达标、不依法公开环保信息等车辆通过环保检验。</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954"/>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3．每季度，联合公安分局交警大队在车辆注册登记环节开展一次免检新车环保装置一致性抽查，主要抽查环保信息随车清单及污染控制装置是否和环保信息公开的内容一致。</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1096"/>
          <w:jc w:val="center"/>
        </w:trPr>
        <w:tc>
          <w:tcPr>
            <w:tcW w:w="837"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机动车</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污染防治</w:t>
            </w: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加快油品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质量升级</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加快推进年销售汽油量大于5000吨的加油站安装油气回收自动监控设备并与商务和生态环境部门联网。每月报送实施情况。</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1．区科技工信和商务局完成全区年销售汽油量大于5000吨加油站摸底。</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1706"/>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tcPr>
          <w:p w:rsidR="00316A58" w:rsidRDefault="00316A58" w:rsidP="006E4FD6">
            <w:pPr>
              <w:spacing w:line="250" w:lineRule="exact"/>
              <w:jc w:val="left"/>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2．6月30日前10%的加油站完成在线监控设备安装；</w:t>
            </w:r>
          </w:p>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9月30日前50%加油站完成在线监控设备安装；</w:t>
            </w:r>
          </w:p>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12月10日前相关加油站全部安装在线监测设备。</w:t>
            </w:r>
          </w:p>
        </w:tc>
        <w:tc>
          <w:tcPr>
            <w:tcW w:w="1224"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12月10日</w:t>
            </w:r>
          </w:p>
        </w:tc>
      </w:tr>
      <w:tr w:rsidR="00316A58" w:rsidTr="006E4FD6">
        <w:trPr>
          <w:trHeight w:val="965"/>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tcPr>
          <w:p w:rsidR="00316A58" w:rsidRDefault="00316A58" w:rsidP="006E4FD6">
            <w:pPr>
              <w:spacing w:line="250" w:lineRule="exact"/>
              <w:jc w:val="left"/>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3．全部相关加油站的在线监控设备与商务及生态环境部门联网。</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12月10日</w:t>
            </w:r>
          </w:p>
        </w:tc>
      </w:tr>
      <w:tr w:rsidR="00316A58" w:rsidTr="006E4FD6">
        <w:trPr>
          <w:trHeight w:val="708"/>
          <w:jc w:val="center"/>
        </w:trPr>
        <w:tc>
          <w:tcPr>
            <w:tcW w:w="837"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扬尘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治理</w:t>
            </w: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13</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加强物料堆场扬尘监管</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对辖区煤炭、粉煤灰物料堆场工业企业，在春秋两季加强执法检查。建立应配套建设收尘和密封物料仓库企业名单，完成名单内企业围墙、喷淋、覆盖和围挡等防风抑尘措施。</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1．对辖区煤炭、粉煤灰物料堆场进行检查，建立检查台账。</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每月</w:t>
            </w:r>
          </w:p>
        </w:tc>
      </w:tr>
      <w:tr w:rsidR="00316A58" w:rsidTr="006E4FD6">
        <w:trPr>
          <w:trHeight w:val="833"/>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2．确定年度应配套建设收尘和密封物料仓库企业名单，并分解下达至相关街办、园区。</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703"/>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tabs>
                <w:tab w:val="left" w:pos="312"/>
              </w:tabs>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3．完成名单内企业围墙、喷淋、覆盖和围挡等防风抑尘措施建设。</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4．安装堆场的全方位视频监控并与生态环境部门联网。</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10月31日</w:t>
            </w:r>
          </w:p>
        </w:tc>
      </w:tr>
      <w:tr w:rsidR="00316A58" w:rsidTr="006E4FD6">
        <w:trPr>
          <w:trHeight w:val="567"/>
          <w:jc w:val="center"/>
        </w:trPr>
        <w:tc>
          <w:tcPr>
            <w:tcW w:w="837"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lastRenderedPageBreak/>
              <w:t>应急</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减排</w:t>
            </w: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14</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夯实应急</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减排措施</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完善重污染天气应急减排清单，细化应急减排措施。</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 xml:space="preserve">1．结合第二次污染源普查，明确重污染天气应急减排企业清单。            </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2．完成清单内企业“一企一策”修订工作。</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10月30日</w:t>
            </w:r>
          </w:p>
        </w:tc>
      </w:tr>
      <w:tr w:rsidR="00316A58" w:rsidTr="006E4FD6">
        <w:trPr>
          <w:trHeight w:val="567"/>
          <w:jc w:val="center"/>
        </w:trPr>
        <w:tc>
          <w:tcPr>
            <w:tcW w:w="837"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应急</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减排</w:t>
            </w: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15</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加大环境执</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法力度</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在春季开展扬尘和工业无组织排放，夏季开展挥发性有机物治理、夏秋季开展秸秆禁烧、秋季开展工业窑炉、冬防期开展以涉煤污染和重污染天气应急减排清单执行情况等专项执法工作，专项执法工作结束后上报工作总结。</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1.5月31日前开展陕西理忠环保新材料有限公司物料堆场和7个行业企业无组织排放检查。</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5月31日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2.6月1日至9月30日开展辖区有机废气专项检查，重点对有机废气处理设施的运行情况进行检查；冬防期开展辖区涉煤污染和重污染应急清单执行情况检查。</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6月1日至</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9月30日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3．冬防期组织各街办、园区开展涉煤污染和重污染应急清单执行情况检查。</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冬防期</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16</w:t>
            </w:r>
          </w:p>
        </w:tc>
        <w:tc>
          <w:tcPr>
            <w:tcW w:w="117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强化科技支撑</w:t>
            </w:r>
          </w:p>
        </w:tc>
        <w:tc>
          <w:tcPr>
            <w:tcW w:w="99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结合辖区实际，开展“一县一策”科技治霾。</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提升科技治霾水平，鼓励通过“一县（区）一策”第三方管家服务等形式实现精准治霾。</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7"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持续</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深化</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网格化</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管理</w:t>
            </w: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17</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加强网格化建设</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落实《西安市生态环境保护网格化管理办法》；完善铁腕治霾网格化监管平台建设，规范网格化闭环处置流程。加强专职网格员业务培训，实施月度考核，夯实各级网格工作职责。</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1．落实《西安市生态环境保护网格化管理办法》，并组织实施。</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4月30日</w:t>
            </w:r>
          </w:p>
        </w:tc>
      </w:tr>
      <w:tr w:rsidR="00316A58" w:rsidTr="006E4FD6">
        <w:trPr>
          <w:trHeight w:val="567"/>
          <w:jc w:val="center"/>
        </w:trPr>
        <w:tc>
          <w:tcPr>
            <w:tcW w:w="837" w:type="dxa"/>
            <w:vMerge/>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2．开展网格化管理专项督查，对街办、园区落实网格化管理要求进行暗访，每月通报暗访情况。</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7" w:type="dxa"/>
            <w:vMerge/>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3．区审计局对网格化管理专项奖励资金使用情况进行专项审计。</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12月20日</w:t>
            </w:r>
          </w:p>
        </w:tc>
      </w:tr>
      <w:tr w:rsidR="00316A58" w:rsidTr="006E4FD6">
        <w:trPr>
          <w:trHeight w:val="567"/>
          <w:jc w:val="center"/>
        </w:trPr>
        <w:tc>
          <w:tcPr>
            <w:tcW w:w="837"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日常</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督导</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检查</w:t>
            </w: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18</w:t>
            </w:r>
          </w:p>
        </w:tc>
        <w:tc>
          <w:tcPr>
            <w:tcW w:w="117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强化环境</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执法</w:t>
            </w:r>
          </w:p>
        </w:tc>
        <w:tc>
          <w:tcPr>
            <w:tcW w:w="99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restart"/>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统筹调配全区环境执法力量，制定重点防控时段具体实施方案，督促企业制定落实措施，分解落实到行业、企业。可采取异地交叉执法、驻地督办，确保各项措施落实到位。综合运用按日连续处罚、查封扣押、限</w:t>
            </w:r>
            <w:r>
              <w:rPr>
                <w:rFonts w:ascii="方正书宋简体" w:eastAsia="方正书宋简体" w:hAnsi="宋体" w:hint="eastAsia"/>
                <w:color w:val="000000"/>
                <w:kern w:val="0"/>
                <w:szCs w:val="21"/>
              </w:rPr>
              <w:lastRenderedPageBreak/>
              <w:t>产停产等手段依法从严处罚环境违法行为，强化排污者责任。未依法取得排污许可证、未按证排污的，依法依规从严处罚。加强环境执法能力建设。创新环境监管方式，推广“双随机、一公开”等监管。开展大气污染热点网格监管，加强工业炉窑排放、工业无组织排放、VOCs污染治理等环境执法。加强生态环境执法与刑事司法衔接。</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lastRenderedPageBreak/>
              <w:t>1．制定夏防期执法检查行动方案，并组织实施。</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夏防期</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2．制定冬防期执法检查行动方案，并组织实施。</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冬防期</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3．建立完善生态环境执法与刑事司法衔接制度。明确环境违法行为移交司法机关流程。</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6月30日</w:t>
            </w:r>
          </w:p>
        </w:tc>
      </w:tr>
      <w:tr w:rsidR="00316A58" w:rsidTr="006E4FD6">
        <w:trPr>
          <w:trHeight w:val="567"/>
          <w:jc w:val="center"/>
        </w:trPr>
        <w:tc>
          <w:tcPr>
            <w:tcW w:w="837"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99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626"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4．指导街办、园区级环境执法能力建设，每月对街办、园区落实环境执法职责进行督查考核。</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7" w:type="dxa"/>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日常</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督导</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检查</w:t>
            </w:r>
          </w:p>
        </w:tc>
        <w:tc>
          <w:tcPr>
            <w:tcW w:w="72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19</w:t>
            </w:r>
          </w:p>
        </w:tc>
        <w:tc>
          <w:tcPr>
            <w:tcW w:w="117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开展环境</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保护督察</w:t>
            </w:r>
          </w:p>
        </w:tc>
        <w:tc>
          <w:tcPr>
            <w:tcW w:w="99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环境分局</w:t>
            </w:r>
          </w:p>
        </w:tc>
        <w:tc>
          <w:tcPr>
            <w:tcW w:w="1626"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04"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针对大气污染防治工作不力的区级有关部门、大气环境质量改善达不到要求甚至恶化的街办、园区，强化督查问责，必要时开展机动式、点穴式专项督察。</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落实《西安市生态环境保护量化问责暂行规定》，并组织实施。</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7" w:type="dxa"/>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工业企业错峰生产</w:t>
            </w:r>
          </w:p>
        </w:tc>
        <w:tc>
          <w:tcPr>
            <w:tcW w:w="72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20</w:t>
            </w:r>
          </w:p>
        </w:tc>
        <w:tc>
          <w:tcPr>
            <w:tcW w:w="117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重点行业</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错峰生产</w:t>
            </w:r>
          </w:p>
        </w:tc>
        <w:tc>
          <w:tcPr>
            <w:tcW w:w="99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区科技工信和商务局</w:t>
            </w:r>
          </w:p>
        </w:tc>
        <w:tc>
          <w:tcPr>
            <w:tcW w:w="1626"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04"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制定并报送夏季错峰生产企业名单及措施；报送冬季错峰生产企业名单及措施。按照行业绩效排名，分类实施错峰生产，错峰生产措施必须细化到企业生产线，并按要求组织实施。交通运输部门负责汽修行业夏季错峰生产方案的制定及汽修企业的“一企一策”备案。</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生态环境分局配合确定水泥（含特种水泥，不含粉磨站）限产企业、表面涂装（含汽修）、包装印刷行业错时生产企业名单。</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4月25日</w:t>
            </w:r>
          </w:p>
        </w:tc>
      </w:tr>
      <w:tr w:rsidR="00316A58" w:rsidTr="006E4FD6">
        <w:trPr>
          <w:trHeight w:val="567"/>
          <w:jc w:val="center"/>
        </w:trPr>
        <w:tc>
          <w:tcPr>
            <w:tcW w:w="837" w:type="dxa"/>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煤炭管控</w:t>
            </w:r>
          </w:p>
        </w:tc>
        <w:tc>
          <w:tcPr>
            <w:tcW w:w="72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21</w:t>
            </w:r>
          </w:p>
        </w:tc>
        <w:tc>
          <w:tcPr>
            <w:tcW w:w="117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煤炭消费</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总量控制</w:t>
            </w:r>
          </w:p>
        </w:tc>
        <w:tc>
          <w:tcPr>
            <w:tcW w:w="99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区发改委</w:t>
            </w:r>
          </w:p>
        </w:tc>
        <w:tc>
          <w:tcPr>
            <w:tcW w:w="1626"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4"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完成市上下达的年度任务。</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生态环境分局负责燃煤锅炉综合整治督导检查。</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5月1日至11月10日</w:t>
            </w:r>
          </w:p>
        </w:tc>
      </w:tr>
      <w:tr w:rsidR="00316A58" w:rsidTr="006E4FD6">
        <w:trPr>
          <w:trHeight w:val="567"/>
          <w:jc w:val="center"/>
        </w:trPr>
        <w:tc>
          <w:tcPr>
            <w:tcW w:w="837" w:type="dxa"/>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扬尘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治理</w:t>
            </w:r>
          </w:p>
        </w:tc>
        <w:tc>
          <w:tcPr>
            <w:tcW w:w="72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22</w:t>
            </w:r>
          </w:p>
        </w:tc>
        <w:tc>
          <w:tcPr>
            <w:tcW w:w="117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加强采暖季</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施工监管</w:t>
            </w:r>
          </w:p>
        </w:tc>
        <w:tc>
          <w:tcPr>
            <w:tcW w:w="99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区住建局</w:t>
            </w:r>
          </w:p>
        </w:tc>
        <w:tc>
          <w:tcPr>
            <w:tcW w:w="1626"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04"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采暖期间，划定中心城区，除地铁项目、铁路项目、市政抢修和抢险工程外的建筑工地禁止出土、拆迁、倒土等土石方作业。</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生态环境分局（区铁腕治霾办）制定全区采暖季施工监管工作实施办法。</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10月20日</w:t>
            </w:r>
          </w:p>
        </w:tc>
      </w:tr>
      <w:tr w:rsidR="00316A58" w:rsidTr="006E4FD6">
        <w:trPr>
          <w:trHeight w:val="567"/>
          <w:jc w:val="center"/>
        </w:trPr>
        <w:tc>
          <w:tcPr>
            <w:tcW w:w="837"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日常</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督导</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检查</w:t>
            </w:r>
          </w:p>
        </w:tc>
        <w:tc>
          <w:tcPr>
            <w:tcW w:w="72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23</w:t>
            </w:r>
          </w:p>
        </w:tc>
        <w:tc>
          <w:tcPr>
            <w:tcW w:w="117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加强露天焚烧污染管控</w:t>
            </w:r>
          </w:p>
        </w:tc>
        <w:tc>
          <w:tcPr>
            <w:tcW w:w="99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w:t>
            </w:r>
          </w:p>
        </w:tc>
        <w:tc>
          <w:tcPr>
            <w:tcW w:w="1626"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04"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切实加强秸秆、垃圾、树叶、杂物露天焚烧及燃放烟花爆竹管控、查处力度，强化地方各级政府主体责任，重点区域建立网格化监管制度，重点时段开展专项巡查，严防因露天焚烧造成区域性重污染天气。</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生态环境分局负责 “三夏三秋”期间开展秸秆焚烧专项督导检查，组织巡查、宣传等工作。</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5月25日至6月25日；</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8月25日至9月25日</w:t>
            </w:r>
          </w:p>
        </w:tc>
      </w:tr>
      <w:tr w:rsidR="00316A58" w:rsidTr="006E4FD6">
        <w:trPr>
          <w:trHeight w:val="3538"/>
          <w:jc w:val="center"/>
        </w:trPr>
        <w:tc>
          <w:tcPr>
            <w:tcW w:w="837"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720" w:type="dxa"/>
            <w:vMerge/>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1170" w:type="dxa"/>
            <w:vAlign w:val="center"/>
          </w:tcPr>
          <w:p w:rsidR="00316A58" w:rsidRDefault="00316A58" w:rsidP="006E4FD6">
            <w:pPr>
              <w:spacing w:line="250" w:lineRule="exact"/>
              <w:jc w:val="center"/>
              <w:rPr>
                <w:rFonts w:ascii="方正书宋简体" w:eastAsia="方正书宋简体" w:hAnsi="宋体" w:hint="eastAsia"/>
                <w:color w:val="000000"/>
                <w:szCs w:val="21"/>
              </w:rPr>
            </w:pPr>
            <w:r>
              <w:rPr>
                <w:rFonts w:ascii="方正书宋简体" w:eastAsia="方正书宋简体" w:hAnsi="宋体" w:hint="eastAsia"/>
                <w:color w:val="000000"/>
                <w:szCs w:val="21"/>
              </w:rPr>
              <w:t>加大餐饮</w:t>
            </w:r>
          </w:p>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szCs w:val="21"/>
              </w:rPr>
              <w:t>油烟治理力度</w:t>
            </w:r>
          </w:p>
        </w:tc>
        <w:tc>
          <w:tcPr>
            <w:tcW w:w="99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w:t>
            </w:r>
          </w:p>
        </w:tc>
        <w:tc>
          <w:tcPr>
            <w:tcW w:w="1626"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04"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szCs w:val="21"/>
              </w:rPr>
              <w:t>落实《西安市大气污染防治条例》，关于不得在居民住宅楼、未配套设立专用烟道的商住综合楼以及商住综合楼内与居住层相邻的商业楼层新建、改建、扩建产生油烟、异味、废气的餐饮服务项目。对已建成的餐饮服务项目，不符合上述规定的，应当采取治理措施，减少对居民的影响；经营许可有效期届满，市场监管、生态环境等有关部门不再核发相关证照。排放油烟的餐饮单位应全部安装油烟净化装置并实现达标排放，凡达不到《饮食业油烟排放标准(GB18483—2001)》排放限值的，按照相关法律法规处理。全面治理露天烧烤污染，严防有烟烧烤“死灰复燃”；采取有效措施规范早市、夜市等流动摊点油烟污染。</w:t>
            </w:r>
          </w:p>
        </w:tc>
        <w:tc>
          <w:tcPr>
            <w:tcW w:w="3736"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szCs w:val="21"/>
              </w:rPr>
              <w:t>协同</w:t>
            </w:r>
            <w:r>
              <w:rPr>
                <w:rFonts w:ascii="方正书宋简体" w:eastAsia="方正书宋简体" w:hAnsi="宋体" w:hint="eastAsia"/>
                <w:color w:val="000000"/>
                <w:kern w:val="0"/>
                <w:szCs w:val="21"/>
              </w:rPr>
              <w:t>区城管局</w:t>
            </w:r>
            <w:r>
              <w:rPr>
                <w:rFonts w:ascii="方正书宋简体" w:eastAsia="方正书宋简体" w:hAnsi="宋体" w:hint="eastAsia"/>
                <w:color w:val="000000"/>
                <w:szCs w:val="21"/>
              </w:rPr>
              <w:t>、区市场监管局、区住建局，对不符合规定的餐饮服务项目实施联合惩戒。</w:t>
            </w:r>
          </w:p>
        </w:tc>
        <w:tc>
          <w:tcPr>
            <w:tcW w:w="1224"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全年</w:t>
            </w:r>
          </w:p>
        </w:tc>
      </w:tr>
    </w:tbl>
    <w:p w:rsidR="00316A58" w:rsidRDefault="00316A58" w:rsidP="00316A58">
      <w:pPr>
        <w:jc w:val="center"/>
        <w:rPr>
          <w:rFonts w:eastAsia="方正小标宋简体"/>
          <w:color w:val="000000"/>
          <w:sz w:val="36"/>
          <w:szCs w:val="36"/>
        </w:rPr>
      </w:pPr>
      <w:r>
        <w:rPr>
          <w:rFonts w:eastAsia="方正小标宋简体"/>
          <w:color w:val="000000"/>
          <w:sz w:val="36"/>
          <w:szCs w:val="36"/>
        </w:rPr>
        <w:br w:type="page"/>
      </w:r>
      <w:r>
        <w:rPr>
          <w:rFonts w:ascii="Times New Roman" w:eastAsia="方正小标宋简体" w:hAnsi="Times New Roman"/>
          <w:color w:val="000000"/>
          <w:sz w:val="36"/>
          <w:szCs w:val="36"/>
        </w:rPr>
        <w:lastRenderedPageBreak/>
        <w:t>2019</w:t>
      </w:r>
      <w:r>
        <w:rPr>
          <w:rFonts w:eastAsia="方正小标宋简体" w:hint="eastAsia"/>
          <w:color w:val="000000"/>
          <w:sz w:val="36"/>
          <w:szCs w:val="36"/>
        </w:rPr>
        <w:t>年蓝天保卫战工作任务清单（区市场监管局）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000"/>
      </w:tblPr>
      <w:tblGrid>
        <w:gridCol w:w="833"/>
        <w:gridCol w:w="736"/>
        <w:gridCol w:w="1158"/>
        <w:gridCol w:w="989"/>
        <w:gridCol w:w="1640"/>
        <w:gridCol w:w="5000"/>
        <w:gridCol w:w="3918"/>
        <w:gridCol w:w="1033"/>
      </w:tblGrid>
      <w:tr w:rsidR="00316A58" w:rsidTr="006E4FD6">
        <w:trPr>
          <w:trHeight w:val="567"/>
          <w:tblHeader/>
          <w:jc w:val="center"/>
        </w:trPr>
        <w:tc>
          <w:tcPr>
            <w:tcW w:w="833"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类别</w:t>
            </w:r>
          </w:p>
        </w:tc>
        <w:tc>
          <w:tcPr>
            <w:tcW w:w="736"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序号</w:t>
            </w:r>
          </w:p>
        </w:tc>
        <w:tc>
          <w:tcPr>
            <w:tcW w:w="1158"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主要任务</w:t>
            </w:r>
          </w:p>
        </w:tc>
        <w:tc>
          <w:tcPr>
            <w:tcW w:w="989"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牵头部门</w:t>
            </w:r>
          </w:p>
        </w:tc>
        <w:tc>
          <w:tcPr>
            <w:tcW w:w="1640"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责任单位</w:t>
            </w:r>
          </w:p>
        </w:tc>
        <w:tc>
          <w:tcPr>
            <w:tcW w:w="5000"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任务目标</w:t>
            </w:r>
          </w:p>
        </w:tc>
        <w:tc>
          <w:tcPr>
            <w:tcW w:w="3918"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工作措施</w:t>
            </w:r>
          </w:p>
        </w:tc>
        <w:tc>
          <w:tcPr>
            <w:tcW w:w="1033"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Tr="006E4FD6">
        <w:trPr>
          <w:trHeight w:val="567"/>
          <w:jc w:val="center"/>
        </w:trPr>
        <w:tc>
          <w:tcPr>
            <w:tcW w:w="833"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煤炭管控</w:t>
            </w:r>
          </w:p>
        </w:tc>
        <w:tc>
          <w:tcPr>
            <w:tcW w:w="736"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p>
        </w:tc>
        <w:tc>
          <w:tcPr>
            <w:tcW w:w="1158"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开展燃煤散烧治理专项检查行动</w:t>
            </w:r>
          </w:p>
        </w:tc>
        <w:tc>
          <w:tcPr>
            <w:tcW w:w="989"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区市场</w:t>
            </w:r>
          </w:p>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监管局</w:t>
            </w:r>
          </w:p>
        </w:tc>
        <w:tc>
          <w:tcPr>
            <w:tcW w:w="1640"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00" w:type="dxa"/>
            <w:vMerge w:val="restart"/>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组织开展燃煤散烧治理专项检查行动，确保生产、流通、使用的洁净煤符合标准。以洁净煤生产、销售环节为重点，每月组织开展洁净煤煤质专项检查，依法严厉打击销售劣质煤行为。</w:t>
            </w:r>
          </w:p>
        </w:tc>
        <w:tc>
          <w:tcPr>
            <w:tcW w:w="3918"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．区市场监管局配合区财政完成全区</w:t>
            </w:r>
            <w:r>
              <w:rPr>
                <w:rFonts w:ascii="方正书宋简体" w:eastAsia="方正书宋简体" w:hAnsi="Times New Roman" w:hint="eastAsia"/>
                <w:color w:val="000000"/>
                <w:kern w:val="0"/>
                <w:szCs w:val="21"/>
              </w:rPr>
              <w:t>2019</w:t>
            </w:r>
            <w:r>
              <w:rPr>
                <w:rFonts w:ascii="方正书宋简体" w:eastAsia="方正书宋简体" w:hAnsi="宋体" w:hint="eastAsia"/>
                <w:color w:val="000000"/>
                <w:kern w:val="0"/>
                <w:szCs w:val="21"/>
              </w:rPr>
              <w:t>年生产、流通领域煤质抽检政府招标采购，确定第三方承检机构。</w:t>
            </w:r>
          </w:p>
        </w:tc>
        <w:tc>
          <w:tcPr>
            <w:tcW w:w="1033"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5</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567"/>
          <w:jc w:val="center"/>
        </w:trPr>
        <w:tc>
          <w:tcPr>
            <w:tcW w:w="833"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36"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58"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89"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4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5000" w:type="dxa"/>
            <w:vMerge/>
            <w:vAlign w:val="center"/>
          </w:tcPr>
          <w:p w:rsidR="00316A58" w:rsidRDefault="00316A58" w:rsidP="006E4FD6">
            <w:pPr>
              <w:spacing w:line="250" w:lineRule="exact"/>
              <w:rPr>
                <w:rFonts w:ascii="方正书宋简体" w:eastAsia="方正书宋简体" w:hAnsi="Times New Roman" w:hint="eastAsia"/>
                <w:color w:val="000000"/>
                <w:kern w:val="0"/>
                <w:szCs w:val="21"/>
              </w:rPr>
            </w:pPr>
          </w:p>
        </w:tc>
        <w:tc>
          <w:tcPr>
            <w:tcW w:w="3918"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．非采暖季期间，每季度对洁净煤经营单位组织一次检查，依法清理取缔非定点煤炭销售网点。</w:t>
            </w:r>
          </w:p>
        </w:tc>
        <w:tc>
          <w:tcPr>
            <w:tcW w:w="1033"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非采暖季</w:t>
            </w:r>
          </w:p>
        </w:tc>
      </w:tr>
      <w:tr w:rsidR="00316A58" w:rsidTr="006E4FD6">
        <w:trPr>
          <w:trHeight w:val="567"/>
          <w:jc w:val="center"/>
        </w:trPr>
        <w:tc>
          <w:tcPr>
            <w:tcW w:w="833"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36"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58"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89"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4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500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918"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r>
              <w:rPr>
                <w:rFonts w:ascii="方正书宋简体" w:eastAsia="方正书宋简体" w:hAnsi="宋体" w:hint="eastAsia"/>
                <w:color w:val="000000"/>
                <w:kern w:val="0"/>
                <w:szCs w:val="21"/>
              </w:rPr>
              <w:t>．按照新设立的煤炭经营网点，制定冬防期加强煤炭市场监管专项行动工作方案。</w:t>
            </w:r>
          </w:p>
        </w:tc>
        <w:tc>
          <w:tcPr>
            <w:tcW w:w="1033"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10</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20</w:t>
            </w:r>
            <w:r>
              <w:rPr>
                <w:rFonts w:ascii="方正书宋简体" w:eastAsia="方正书宋简体" w:hAnsi="宋体" w:hint="eastAsia"/>
                <w:color w:val="000000"/>
                <w:kern w:val="0"/>
                <w:szCs w:val="21"/>
              </w:rPr>
              <w:t>日</w:t>
            </w:r>
          </w:p>
        </w:tc>
      </w:tr>
      <w:tr w:rsidR="00316A58" w:rsidTr="006E4FD6">
        <w:trPr>
          <w:trHeight w:val="567"/>
          <w:jc w:val="center"/>
        </w:trPr>
        <w:tc>
          <w:tcPr>
            <w:tcW w:w="833"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36"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58"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89"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4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500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918"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．冬防期每月对定点煤炭经营网点煤质进行抽检。严厉打击劣质煤销售和非定点煤炭销售网点。每月对各街办工作开展情况进行督导检查。</w:t>
            </w:r>
          </w:p>
        </w:tc>
        <w:tc>
          <w:tcPr>
            <w:tcW w:w="1033"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冬防期</w:t>
            </w:r>
          </w:p>
        </w:tc>
      </w:tr>
      <w:tr w:rsidR="00316A58" w:rsidTr="006E4FD6">
        <w:trPr>
          <w:trHeight w:val="567"/>
          <w:jc w:val="center"/>
        </w:trPr>
        <w:tc>
          <w:tcPr>
            <w:tcW w:w="833"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736"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58"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89"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64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5000"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918"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5</w:t>
            </w:r>
            <w:r>
              <w:rPr>
                <w:rFonts w:ascii="方正书宋简体" w:eastAsia="方正书宋简体" w:hAnsi="宋体" w:hint="eastAsia"/>
                <w:color w:val="000000"/>
                <w:kern w:val="0"/>
                <w:szCs w:val="21"/>
              </w:rPr>
              <w:t>．区城管局对经营性餐饮单位散煤进行常态化监督管理，发现一起依法查处一起。</w:t>
            </w:r>
          </w:p>
        </w:tc>
        <w:tc>
          <w:tcPr>
            <w:tcW w:w="1033"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3" w:type="dxa"/>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机动车</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污染防治</w:t>
            </w:r>
          </w:p>
        </w:tc>
        <w:tc>
          <w:tcPr>
            <w:tcW w:w="73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p>
        </w:tc>
        <w:tc>
          <w:tcPr>
            <w:tcW w:w="1158"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严格新车环保检验装置</w:t>
            </w:r>
          </w:p>
        </w:tc>
        <w:tc>
          <w:tcPr>
            <w:tcW w:w="989"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生态</w:t>
            </w:r>
          </w:p>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环境分局</w:t>
            </w:r>
          </w:p>
        </w:tc>
        <w:tc>
          <w:tcPr>
            <w:tcW w:w="164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p>
        </w:tc>
        <w:tc>
          <w:tcPr>
            <w:tcW w:w="5000"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每月至少开展</w:t>
            </w: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次在新车销售、检验、登记等场所环保装置抽查工作，保证新车环保装置生产一致性。</w:t>
            </w:r>
          </w:p>
        </w:tc>
        <w:tc>
          <w:tcPr>
            <w:tcW w:w="3918"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区市场监管局配合开展新车销售环节环保装置检查，严厉打击污染控制装置造假、不依法公开环保信息等行为。</w:t>
            </w:r>
          </w:p>
        </w:tc>
        <w:tc>
          <w:tcPr>
            <w:tcW w:w="1033"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33" w:type="dxa"/>
            <w:vAlign w:val="center"/>
          </w:tcPr>
          <w:p w:rsidR="00316A58" w:rsidRDefault="00316A58" w:rsidP="006E4FD6">
            <w:pPr>
              <w:spacing w:line="250" w:lineRule="exact"/>
              <w:jc w:val="center"/>
              <w:rPr>
                <w:rFonts w:ascii="方正书宋简体" w:eastAsia="方正书宋简体" w:hAnsi="宋体" w:hint="eastAsia"/>
                <w:color w:val="000000"/>
                <w:szCs w:val="21"/>
              </w:rPr>
            </w:pPr>
            <w:r>
              <w:rPr>
                <w:rFonts w:ascii="方正书宋简体" w:eastAsia="方正书宋简体" w:hAnsi="宋体" w:hint="eastAsia"/>
                <w:color w:val="000000"/>
                <w:szCs w:val="21"/>
              </w:rPr>
              <w:t>日常</w:t>
            </w:r>
          </w:p>
          <w:p w:rsidR="00316A58" w:rsidRDefault="00316A58" w:rsidP="006E4FD6">
            <w:pPr>
              <w:spacing w:line="250" w:lineRule="exact"/>
              <w:jc w:val="center"/>
              <w:rPr>
                <w:rFonts w:ascii="方正书宋简体" w:eastAsia="方正书宋简体" w:hAnsi="宋体" w:hint="eastAsia"/>
                <w:color w:val="000000"/>
                <w:szCs w:val="21"/>
              </w:rPr>
            </w:pPr>
            <w:r>
              <w:rPr>
                <w:rFonts w:ascii="方正书宋简体" w:eastAsia="方正书宋简体" w:hAnsi="宋体" w:hint="eastAsia"/>
                <w:color w:val="000000"/>
                <w:szCs w:val="21"/>
              </w:rPr>
              <w:t>督导</w:t>
            </w:r>
          </w:p>
          <w:p w:rsidR="00316A58" w:rsidRDefault="00316A58" w:rsidP="006E4FD6">
            <w:pPr>
              <w:spacing w:line="250" w:lineRule="exact"/>
              <w:jc w:val="center"/>
              <w:rPr>
                <w:rFonts w:ascii="方正书宋简体" w:eastAsia="方正书宋简体" w:hAnsi="宋体" w:hint="eastAsia"/>
                <w:color w:val="000000"/>
                <w:szCs w:val="21"/>
              </w:rPr>
            </w:pPr>
            <w:r>
              <w:rPr>
                <w:rFonts w:ascii="方正书宋简体" w:eastAsia="方正书宋简体" w:hAnsi="宋体" w:hint="eastAsia"/>
                <w:color w:val="000000"/>
                <w:szCs w:val="21"/>
              </w:rPr>
              <w:t>检查</w:t>
            </w:r>
          </w:p>
        </w:tc>
        <w:tc>
          <w:tcPr>
            <w:tcW w:w="736" w:type="dxa"/>
            <w:vAlign w:val="center"/>
          </w:tcPr>
          <w:p w:rsidR="00316A58" w:rsidRDefault="00316A58" w:rsidP="006E4FD6">
            <w:pPr>
              <w:spacing w:line="250" w:lineRule="exact"/>
              <w:jc w:val="center"/>
              <w:rPr>
                <w:rFonts w:ascii="方正书宋简体" w:eastAsia="方正书宋简体" w:hAnsi="宋体" w:hint="eastAsia"/>
                <w:color w:val="000000"/>
                <w:szCs w:val="21"/>
              </w:rPr>
            </w:pPr>
            <w:r>
              <w:rPr>
                <w:rFonts w:ascii="方正书宋简体" w:eastAsia="方正书宋简体" w:hAnsi="宋体" w:hint="eastAsia"/>
                <w:color w:val="000000"/>
                <w:szCs w:val="21"/>
              </w:rPr>
              <w:t>3</w:t>
            </w:r>
          </w:p>
        </w:tc>
        <w:tc>
          <w:tcPr>
            <w:tcW w:w="1158" w:type="dxa"/>
            <w:vAlign w:val="center"/>
          </w:tcPr>
          <w:p w:rsidR="00316A58" w:rsidRDefault="00316A58" w:rsidP="006E4FD6">
            <w:pPr>
              <w:spacing w:line="250" w:lineRule="exact"/>
              <w:jc w:val="center"/>
              <w:rPr>
                <w:rFonts w:ascii="方正书宋简体" w:eastAsia="方正书宋简体" w:hAnsi="宋体" w:hint="eastAsia"/>
                <w:color w:val="000000"/>
                <w:szCs w:val="21"/>
              </w:rPr>
            </w:pPr>
            <w:r>
              <w:rPr>
                <w:rFonts w:ascii="方正书宋简体" w:eastAsia="方正书宋简体" w:hAnsi="宋体" w:hint="eastAsia"/>
                <w:color w:val="000000"/>
                <w:szCs w:val="21"/>
              </w:rPr>
              <w:t>加大餐饮</w:t>
            </w:r>
          </w:p>
          <w:p w:rsidR="00316A58" w:rsidRDefault="00316A58" w:rsidP="006E4FD6">
            <w:pPr>
              <w:spacing w:line="250" w:lineRule="exact"/>
              <w:jc w:val="center"/>
              <w:rPr>
                <w:rFonts w:ascii="方正书宋简体" w:eastAsia="方正书宋简体" w:hAnsi="宋体" w:hint="eastAsia"/>
                <w:color w:val="000000"/>
                <w:szCs w:val="21"/>
              </w:rPr>
            </w:pPr>
            <w:r>
              <w:rPr>
                <w:rFonts w:ascii="方正书宋简体" w:eastAsia="方正书宋简体" w:hAnsi="宋体" w:hint="eastAsia"/>
                <w:color w:val="000000"/>
                <w:szCs w:val="21"/>
              </w:rPr>
              <w:t>油烟治理力度</w:t>
            </w:r>
          </w:p>
        </w:tc>
        <w:tc>
          <w:tcPr>
            <w:tcW w:w="989"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区城管局</w:t>
            </w:r>
          </w:p>
        </w:tc>
        <w:tc>
          <w:tcPr>
            <w:tcW w:w="1640"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5000"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szCs w:val="21"/>
              </w:rPr>
              <w:t>落实《西安市大气污染防治条例》，关于不得在居民住宅楼、未配套设立专用烟道的商住综合楼以及商住综合楼内与居住层相邻的商业楼层新建、改建、扩建产生油烟、异味、废气的餐饮服务项目。对已建成的餐饮服务项目，不符合上述规定的，应当采取治理措施，减少对居民的影响；经营许可有效期届满，区市场监管局、生态环境分局等有关部门不再核发相关证照。排放油烟的餐饮单位应全部安装油烟净化装置并实现达标排放，凡达不到《饮食业油烟排放标准(GB18483—2001)》排放限值的，按照相关法律法规处理。全面</w:t>
            </w:r>
            <w:r>
              <w:rPr>
                <w:rFonts w:ascii="方正书宋简体" w:eastAsia="方正书宋简体" w:hAnsi="宋体" w:hint="eastAsia"/>
                <w:color w:val="000000"/>
                <w:szCs w:val="21"/>
              </w:rPr>
              <w:lastRenderedPageBreak/>
              <w:t>治理露天烧烤污染，严防有烟烧烤“死灰复燃”；采取有效措施规范早市、夜市等流动摊点油烟污染。</w:t>
            </w:r>
          </w:p>
        </w:tc>
        <w:tc>
          <w:tcPr>
            <w:tcW w:w="3918" w:type="dxa"/>
            <w:vAlign w:val="center"/>
          </w:tcPr>
          <w:p w:rsidR="00316A58" w:rsidRDefault="00316A58" w:rsidP="006E4FD6">
            <w:pPr>
              <w:spacing w:line="250" w:lineRule="exact"/>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lastRenderedPageBreak/>
              <w:t>会同区城管局、生态环境分局、区住建局，对不符合规定的餐饮服务项目实施联合惩戒</w:t>
            </w:r>
          </w:p>
        </w:tc>
        <w:tc>
          <w:tcPr>
            <w:tcW w:w="1033"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全年</w:t>
            </w:r>
          </w:p>
        </w:tc>
      </w:tr>
    </w:tbl>
    <w:p w:rsidR="00316A58" w:rsidRDefault="00316A58" w:rsidP="00316A58">
      <w:pPr>
        <w:jc w:val="center"/>
        <w:rPr>
          <w:rFonts w:eastAsia="方正小标宋简体"/>
          <w:color w:val="000000"/>
          <w:sz w:val="36"/>
          <w:szCs w:val="36"/>
        </w:rPr>
      </w:pPr>
      <w:r>
        <w:rPr>
          <w:rFonts w:eastAsia="方正小标宋简体"/>
          <w:color w:val="000000"/>
          <w:sz w:val="36"/>
          <w:szCs w:val="36"/>
        </w:rPr>
        <w:lastRenderedPageBreak/>
        <w:br w:type="page"/>
      </w:r>
      <w:r>
        <w:rPr>
          <w:rFonts w:ascii="Times New Roman" w:eastAsia="方正小标宋简体" w:hAnsi="Times New Roman"/>
          <w:color w:val="000000"/>
          <w:sz w:val="36"/>
          <w:szCs w:val="36"/>
        </w:rPr>
        <w:lastRenderedPageBreak/>
        <w:t>2019</w:t>
      </w:r>
      <w:r>
        <w:rPr>
          <w:rFonts w:eastAsia="方正小标宋简体" w:hint="eastAsia"/>
          <w:color w:val="000000"/>
          <w:sz w:val="36"/>
          <w:szCs w:val="36"/>
        </w:rPr>
        <w:t>年蓝天保卫战工作任务清单（国土分局、规划分局）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57" w:type="dxa"/>
          <w:right w:w="57" w:type="dxa"/>
        </w:tblCellMar>
        <w:tblLook w:val="0000"/>
      </w:tblPr>
      <w:tblGrid>
        <w:gridCol w:w="882"/>
        <w:gridCol w:w="687"/>
        <w:gridCol w:w="1173"/>
        <w:gridCol w:w="974"/>
        <w:gridCol w:w="1771"/>
        <w:gridCol w:w="4869"/>
        <w:gridCol w:w="3795"/>
        <w:gridCol w:w="1156"/>
      </w:tblGrid>
      <w:tr w:rsidR="00316A58" w:rsidTr="006E4FD6">
        <w:trPr>
          <w:trHeight w:val="567"/>
          <w:tblHeader/>
          <w:jc w:val="center"/>
        </w:trPr>
        <w:tc>
          <w:tcPr>
            <w:tcW w:w="882"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类别</w:t>
            </w:r>
          </w:p>
        </w:tc>
        <w:tc>
          <w:tcPr>
            <w:tcW w:w="687"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序号</w:t>
            </w:r>
          </w:p>
        </w:tc>
        <w:tc>
          <w:tcPr>
            <w:tcW w:w="1173"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主要任务</w:t>
            </w:r>
          </w:p>
        </w:tc>
        <w:tc>
          <w:tcPr>
            <w:tcW w:w="974"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牵头部门</w:t>
            </w:r>
          </w:p>
        </w:tc>
        <w:tc>
          <w:tcPr>
            <w:tcW w:w="1771"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责任单位</w:t>
            </w:r>
          </w:p>
        </w:tc>
        <w:tc>
          <w:tcPr>
            <w:tcW w:w="4869"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任务目标</w:t>
            </w:r>
          </w:p>
        </w:tc>
        <w:tc>
          <w:tcPr>
            <w:tcW w:w="3795"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工作措施</w:t>
            </w:r>
          </w:p>
        </w:tc>
        <w:tc>
          <w:tcPr>
            <w:tcW w:w="1156" w:type="dxa"/>
            <w:vAlign w:val="center"/>
          </w:tcPr>
          <w:p w:rsidR="00316A58" w:rsidRDefault="00316A58" w:rsidP="006E4FD6">
            <w:pPr>
              <w:spacing w:line="250" w:lineRule="exact"/>
              <w:jc w:val="center"/>
              <w:rPr>
                <w:rFonts w:ascii="方正黑体简体" w:eastAsia="方正黑体简体" w:hAnsi="黑体" w:cs="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Tr="006E4FD6">
        <w:trPr>
          <w:trHeight w:val="567"/>
          <w:jc w:val="center"/>
        </w:trPr>
        <w:tc>
          <w:tcPr>
            <w:tcW w:w="882" w:type="dxa"/>
            <w:vMerge w:val="restart"/>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扬尘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污染</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治理</w:t>
            </w:r>
          </w:p>
        </w:tc>
        <w:tc>
          <w:tcPr>
            <w:tcW w:w="687"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p>
        </w:tc>
        <w:tc>
          <w:tcPr>
            <w:tcW w:w="1173"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深化</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三场（厂）</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扬尘污染治理</w:t>
            </w:r>
          </w:p>
        </w:tc>
        <w:tc>
          <w:tcPr>
            <w:tcW w:w="974"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国土分局</w:t>
            </w:r>
          </w:p>
        </w:tc>
        <w:tc>
          <w:tcPr>
            <w:tcW w:w="1771"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869" w:type="dxa"/>
            <w:vMerge w:val="restart"/>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对保留的砂石场、白灰场、黏土砖厂必须建设具备围挡、覆盖等防风抑尘措施的物料仓库，严禁露天堆放，砂石场、黏土砖厂物料采集、装卸过程中必须采用湿法作业。</w:t>
            </w:r>
          </w:p>
        </w:tc>
        <w:tc>
          <w:tcPr>
            <w:tcW w:w="379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．完成全区砂石场、白灰场、黏土砖厂摸排工作，建立工作台账，制定年度</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三场（厂）</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整治方案。</w:t>
            </w:r>
          </w:p>
        </w:tc>
        <w:tc>
          <w:tcPr>
            <w:tcW w:w="115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567"/>
          <w:jc w:val="center"/>
        </w:trPr>
        <w:tc>
          <w:tcPr>
            <w:tcW w:w="882"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87"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73"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74"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771"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4869"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79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．按照凡取缔的一律拆除清理到位，恢复土地原貌，凡治理的一律达到建立围挡、物料密闭、洒水降尘等要求。对涉及</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三场（厂）</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整治任务的街办、园区进行督导检查，对整改进度缓慢的街办、园区进行专项督办。</w:t>
            </w:r>
          </w:p>
        </w:tc>
        <w:tc>
          <w:tcPr>
            <w:tcW w:w="115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5</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日至</w:t>
            </w:r>
          </w:p>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6</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567"/>
          <w:jc w:val="center"/>
        </w:trPr>
        <w:tc>
          <w:tcPr>
            <w:tcW w:w="882"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87"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73"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74"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771"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4869"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79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r>
              <w:rPr>
                <w:rFonts w:ascii="方正书宋简体" w:eastAsia="方正书宋简体" w:hAnsi="宋体" w:hint="eastAsia"/>
                <w:color w:val="000000"/>
                <w:kern w:val="0"/>
                <w:szCs w:val="21"/>
              </w:rPr>
              <w:t>．完成年度</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三场（厂）</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整治任务，并组织验收销号，移交街办、园区监管。</w:t>
            </w:r>
          </w:p>
        </w:tc>
        <w:tc>
          <w:tcPr>
            <w:tcW w:w="115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7</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31</w:t>
            </w:r>
            <w:r>
              <w:rPr>
                <w:rFonts w:ascii="方正书宋简体" w:eastAsia="方正书宋简体" w:hAnsi="宋体" w:hint="eastAsia"/>
                <w:color w:val="000000"/>
                <w:kern w:val="0"/>
                <w:szCs w:val="21"/>
              </w:rPr>
              <w:t>日</w:t>
            </w:r>
          </w:p>
        </w:tc>
      </w:tr>
      <w:tr w:rsidR="00316A58" w:rsidTr="006E4FD6">
        <w:trPr>
          <w:trHeight w:val="567"/>
          <w:jc w:val="center"/>
        </w:trPr>
        <w:tc>
          <w:tcPr>
            <w:tcW w:w="882"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87"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73"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74"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771"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4869" w:type="dxa"/>
            <w:vMerge/>
            <w:vAlign w:val="center"/>
          </w:tcPr>
          <w:p w:rsidR="00316A58" w:rsidRDefault="00316A58" w:rsidP="006E4FD6">
            <w:pPr>
              <w:spacing w:line="250" w:lineRule="exact"/>
              <w:rPr>
                <w:rFonts w:ascii="方正书宋简体" w:eastAsia="方正书宋简体" w:hAnsi="Times New Roman" w:hint="eastAsia"/>
                <w:color w:val="000000"/>
                <w:kern w:val="0"/>
                <w:szCs w:val="21"/>
              </w:rPr>
            </w:pPr>
          </w:p>
        </w:tc>
        <w:tc>
          <w:tcPr>
            <w:tcW w:w="379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．从</w:t>
            </w:r>
            <w:r>
              <w:rPr>
                <w:rFonts w:ascii="方正书宋简体" w:eastAsia="方正书宋简体" w:hAnsi="Times New Roman" w:hint="eastAsia"/>
                <w:color w:val="000000"/>
                <w:kern w:val="0"/>
                <w:szCs w:val="21"/>
              </w:rPr>
              <w:t>8</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日起，每月开展巡查检查，督促街办做好已整治</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三场（厂）</w:t>
            </w:r>
            <w:r>
              <w:rPr>
                <w:rFonts w:ascii="方正书宋简体" w:eastAsia="方正书宋简体" w:hAnsi="Times New Roman" w:hint="eastAsia"/>
                <w:color w:val="000000"/>
                <w:kern w:val="0"/>
                <w:szCs w:val="21"/>
              </w:rPr>
              <w:t>”</w:t>
            </w:r>
            <w:r>
              <w:rPr>
                <w:rFonts w:ascii="方正书宋简体" w:eastAsia="方正书宋简体" w:hAnsi="宋体" w:hint="eastAsia"/>
                <w:color w:val="000000"/>
                <w:kern w:val="0"/>
                <w:szCs w:val="21"/>
              </w:rPr>
              <w:t>后续监管，及时整改发现问题。</w:t>
            </w:r>
          </w:p>
        </w:tc>
        <w:tc>
          <w:tcPr>
            <w:tcW w:w="115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8</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日至</w:t>
            </w:r>
          </w:p>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12</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20</w:t>
            </w:r>
            <w:r>
              <w:rPr>
                <w:rFonts w:ascii="方正书宋简体" w:eastAsia="方正书宋简体" w:hAnsi="宋体" w:hint="eastAsia"/>
                <w:color w:val="000000"/>
                <w:kern w:val="0"/>
                <w:szCs w:val="21"/>
              </w:rPr>
              <w:t>日</w:t>
            </w:r>
          </w:p>
        </w:tc>
      </w:tr>
      <w:tr w:rsidR="00316A58" w:rsidTr="006E4FD6">
        <w:trPr>
          <w:trHeight w:val="682"/>
          <w:jc w:val="center"/>
        </w:trPr>
        <w:tc>
          <w:tcPr>
            <w:tcW w:w="882"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87"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p>
        </w:tc>
        <w:tc>
          <w:tcPr>
            <w:tcW w:w="1173"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禁止新建露天矿山建设项目</w:t>
            </w:r>
          </w:p>
        </w:tc>
        <w:tc>
          <w:tcPr>
            <w:tcW w:w="974" w:type="dxa"/>
            <w:vMerge w:val="restart"/>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国土分局</w:t>
            </w:r>
          </w:p>
        </w:tc>
        <w:tc>
          <w:tcPr>
            <w:tcW w:w="1771" w:type="dxa"/>
            <w:vMerge w:val="restart"/>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869" w:type="dxa"/>
            <w:vMerge w:val="restart"/>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原则上禁止新建露天矿山建设项目。全面完成露天矿山摸底排查，每季度开展一次全面巡查，建立动态工作台账。严厉打击偷采私挖、擅自扩大范围的违法行为，对现有露天矿山加强监督管理，对不符合要求的依法限期整治，整治完成并经相关部门组织验收合格后方可恢复生产，对拒不停产或擅自恢复生产的依法强制关闭；督促露天矿山加强地质环境恢复治理。</w:t>
            </w:r>
          </w:p>
        </w:tc>
        <w:tc>
          <w:tcPr>
            <w:tcW w:w="379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1</w:t>
            </w:r>
            <w:r>
              <w:rPr>
                <w:rFonts w:ascii="方正书宋简体" w:eastAsia="方正书宋简体" w:hAnsi="宋体" w:hint="eastAsia"/>
                <w:color w:val="000000"/>
                <w:kern w:val="0"/>
                <w:szCs w:val="21"/>
              </w:rPr>
              <w:t>．全面完成露天矿山摸底排查，建立露天矿山台账。</w:t>
            </w:r>
          </w:p>
        </w:tc>
        <w:tc>
          <w:tcPr>
            <w:tcW w:w="115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w:t>
            </w:r>
          </w:p>
        </w:tc>
      </w:tr>
      <w:tr w:rsidR="00316A58" w:rsidTr="006E4FD6">
        <w:trPr>
          <w:trHeight w:val="695"/>
          <w:jc w:val="center"/>
        </w:trPr>
        <w:tc>
          <w:tcPr>
            <w:tcW w:w="882"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87"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73"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74"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771"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4869"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79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．每季度，组织开展一次全面巡查，严厉打击乱采滥挖等违法违规开采行为。</w:t>
            </w:r>
          </w:p>
        </w:tc>
        <w:tc>
          <w:tcPr>
            <w:tcW w:w="115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1405"/>
          <w:jc w:val="center"/>
        </w:trPr>
        <w:tc>
          <w:tcPr>
            <w:tcW w:w="882"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87"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73"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74"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771"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4869"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79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r>
              <w:rPr>
                <w:rFonts w:ascii="方正书宋简体" w:eastAsia="方正书宋简体" w:hAnsi="宋体" w:hint="eastAsia"/>
                <w:color w:val="000000"/>
                <w:kern w:val="0"/>
                <w:szCs w:val="21"/>
              </w:rPr>
              <w:t>．对现有的露天矿山加强监督管理，对违反矿产资源法律法规和乱采滥挖的违法行为，以及不按照《开发利用方案》违规开采的露天矿山，依法依规进行整治，情节严重的予以关闭。</w:t>
            </w:r>
          </w:p>
        </w:tc>
        <w:tc>
          <w:tcPr>
            <w:tcW w:w="115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801"/>
          <w:jc w:val="center"/>
        </w:trPr>
        <w:tc>
          <w:tcPr>
            <w:tcW w:w="882" w:type="dxa"/>
            <w:vMerge/>
          </w:tcPr>
          <w:p w:rsidR="00316A58" w:rsidRDefault="00316A58" w:rsidP="006E4FD6">
            <w:pPr>
              <w:spacing w:line="250" w:lineRule="exact"/>
              <w:jc w:val="center"/>
              <w:rPr>
                <w:rFonts w:ascii="方正书宋简体" w:eastAsia="方正书宋简体" w:hAnsi="黑体" w:cs="黑体" w:hint="eastAsia"/>
                <w:color w:val="000000"/>
                <w:kern w:val="0"/>
                <w:szCs w:val="21"/>
              </w:rPr>
            </w:pPr>
          </w:p>
        </w:tc>
        <w:tc>
          <w:tcPr>
            <w:tcW w:w="687"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173"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974"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1771"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4869" w:type="dxa"/>
            <w:vMerge/>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p>
        </w:tc>
        <w:tc>
          <w:tcPr>
            <w:tcW w:w="379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．督促露天矿山企业加强地质环境恢复治理。</w:t>
            </w:r>
          </w:p>
        </w:tc>
        <w:tc>
          <w:tcPr>
            <w:tcW w:w="115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567"/>
          <w:jc w:val="center"/>
        </w:trPr>
        <w:tc>
          <w:tcPr>
            <w:tcW w:w="882" w:type="dxa"/>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“两高”</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行业</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产能</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控制</w:t>
            </w:r>
          </w:p>
        </w:tc>
        <w:tc>
          <w:tcPr>
            <w:tcW w:w="687"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3</w:t>
            </w:r>
          </w:p>
        </w:tc>
        <w:tc>
          <w:tcPr>
            <w:tcW w:w="1173"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压减煤炭</w:t>
            </w:r>
          </w:p>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产能</w:t>
            </w:r>
          </w:p>
        </w:tc>
        <w:tc>
          <w:tcPr>
            <w:tcW w:w="974"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区发改委</w:t>
            </w:r>
          </w:p>
        </w:tc>
        <w:tc>
          <w:tcPr>
            <w:tcW w:w="1771"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869"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压减煤炭产能，开展摸底排查。</w:t>
            </w:r>
          </w:p>
        </w:tc>
        <w:tc>
          <w:tcPr>
            <w:tcW w:w="379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国土部门（原煤生产）对全区煤炭生产企业开展排查。</w:t>
            </w:r>
          </w:p>
        </w:tc>
        <w:tc>
          <w:tcPr>
            <w:tcW w:w="115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全年</w:t>
            </w:r>
          </w:p>
        </w:tc>
      </w:tr>
      <w:tr w:rsidR="00316A58" w:rsidTr="006E4FD6">
        <w:trPr>
          <w:trHeight w:val="837"/>
          <w:jc w:val="center"/>
        </w:trPr>
        <w:tc>
          <w:tcPr>
            <w:tcW w:w="882" w:type="dxa"/>
            <w:vAlign w:val="center"/>
          </w:tcPr>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清洁</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能源</w:t>
            </w:r>
          </w:p>
          <w:p w:rsidR="00316A58" w:rsidRDefault="00316A58" w:rsidP="006E4FD6">
            <w:pPr>
              <w:spacing w:line="250" w:lineRule="exact"/>
              <w:jc w:val="center"/>
              <w:rPr>
                <w:rFonts w:ascii="方正书宋简体" w:eastAsia="方正书宋简体" w:hAnsi="黑体" w:cs="黑体" w:hint="eastAsia"/>
                <w:color w:val="000000"/>
                <w:kern w:val="0"/>
                <w:szCs w:val="21"/>
              </w:rPr>
            </w:pPr>
            <w:r>
              <w:rPr>
                <w:rFonts w:ascii="方正书宋简体" w:eastAsia="方正书宋简体" w:hAnsi="黑体" w:cs="黑体" w:hint="eastAsia"/>
                <w:color w:val="000000"/>
                <w:kern w:val="0"/>
                <w:szCs w:val="21"/>
              </w:rPr>
              <w:t>替代</w:t>
            </w:r>
          </w:p>
        </w:tc>
        <w:tc>
          <w:tcPr>
            <w:tcW w:w="687"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p>
        </w:tc>
        <w:tc>
          <w:tcPr>
            <w:tcW w:w="1173"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发展地热能</w:t>
            </w:r>
          </w:p>
        </w:tc>
        <w:tc>
          <w:tcPr>
            <w:tcW w:w="974"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区发改委</w:t>
            </w:r>
          </w:p>
        </w:tc>
        <w:tc>
          <w:tcPr>
            <w:tcW w:w="1771" w:type="dxa"/>
            <w:vAlign w:val="center"/>
          </w:tcPr>
          <w:p w:rsidR="00316A58" w:rsidRDefault="00316A58" w:rsidP="006E4FD6">
            <w:pPr>
              <w:spacing w:line="250" w:lineRule="exact"/>
              <w:jc w:val="center"/>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4869" w:type="dxa"/>
            <w:vAlign w:val="center"/>
          </w:tcPr>
          <w:p w:rsidR="00316A58" w:rsidRDefault="00316A58" w:rsidP="006E4FD6">
            <w:pPr>
              <w:spacing w:line="250" w:lineRule="exact"/>
              <w:rPr>
                <w:rFonts w:ascii="方正书宋简体" w:eastAsia="方正书宋简体" w:hAnsi="Times New Roman" w:hint="eastAsia"/>
                <w:bCs/>
                <w:color w:val="000000"/>
                <w:kern w:val="0"/>
                <w:szCs w:val="21"/>
              </w:rPr>
            </w:pPr>
            <w:r>
              <w:rPr>
                <w:rFonts w:ascii="方正书宋简体" w:eastAsia="方正书宋简体" w:hAnsi="宋体" w:hint="eastAsia"/>
                <w:color w:val="000000"/>
                <w:kern w:val="0"/>
                <w:szCs w:val="21"/>
              </w:rPr>
              <w:t>具备条件的新建建筑全部采用地热能；新建单体建筑面积</w:t>
            </w:r>
            <w:r>
              <w:rPr>
                <w:rFonts w:ascii="方正书宋简体" w:eastAsia="方正书宋简体" w:hAnsi="Times New Roman" w:hint="eastAsia"/>
                <w:color w:val="000000"/>
                <w:kern w:val="0"/>
                <w:szCs w:val="21"/>
              </w:rPr>
              <w:t>2</w:t>
            </w:r>
            <w:r>
              <w:rPr>
                <w:rFonts w:ascii="方正书宋简体" w:eastAsia="方正书宋简体" w:hAnsi="宋体" w:hint="eastAsia"/>
                <w:color w:val="000000"/>
                <w:kern w:val="0"/>
                <w:szCs w:val="21"/>
              </w:rPr>
              <w:t>万平方米以上，有集中供暖制冷需求的，应采用地热能，每季度报送实施的项目信息。</w:t>
            </w:r>
          </w:p>
        </w:tc>
        <w:tc>
          <w:tcPr>
            <w:tcW w:w="3795" w:type="dxa"/>
            <w:vAlign w:val="center"/>
          </w:tcPr>
          <w:p w:rsidR="00316A58" w:rsidRDefault="00316A58" w:rsidP="006E4FD6">
            <w:pPr>
              <w:spacing w:line="250" w:lineRule="exact"/>
              <w:rPr>
                <w:rFonts w:ascii="方正书宋简体" w:eastAsia="方正书宋简体" w:hAnsi="Times New Roman" w:hint="eastAsia"/>
                <w:color w:val="000000"/>
                <w:kern w:val="0"/>
                <w:szCs w:val="21"/>
              </w:rPr>
            </w:pPr>
            <w:r>
              <w:rPr>
                <w:rFonts w:ascii="方正书宋简体" w:eastAsia="方正书宋简体" w:hAnsi="宋体" w:hint="eastAsia"/>
                <w:color w:val="000000"/>
                <w:kern w:val="0"/>
                <w:szCs w:val="21"/>
              </w:rPr>
              <w:t>国土部门根据职能对建设项目地热能利用情况进行审核。</w:t>
            </w:r>
          </w:p>
        </w:tc>
        <w:tc>
          <w:tcPr>
            <w:tcW w:w="1156" w:type="dxa"/>
            <w:vAlign w:val="center"/>
          </w:tcPr>
          <w:p w:rsidR="00316A58" w:rsidRDefault="00316A58" w:rsidP="006E4FD6">
            <w:pPr>
              <w:spacing w:line="250" w:lineRule="exact"/>
              <w:jc w:val="center"/>
              <w:rPr>
                <w:rFonts w:ascii="方正书宋简体" w:eastAsia="方正书宋简体" w:hAnsi="Times New Roman" w:hint="eastAsia"/>
                <w:color w:val="000000"/>
                <w:kern w:val="0"/>
                <w:szCs w:val="21"/>
              </w:rPr>
            </w:pPr>
            <w:r>
              <w:rPr>
                <w:rFonts w:ascii="方正书宋简体" w:eastAsia="方正书宋简体" w:hAnsi="Times New Roman" w:hint="eastAsia"/>
                <w:color w:val="000000"/>
                <w:kern w:val="0"/>
                <w:szCs w:val="21"/>
              </w:rPr>
              <w:t>4</w:t>
            </w:r>
            <w:r>
              <w:rPr>
                <w:rFonts w:ascii="方正书宋简体" w:eastAsia="方正书宋简体" w:hAnsi="宋体" w:hint="eastAsia"/>
                <w:color w:val="000000"/>
                <w:kern w:val="0"/>
                <w:szCs w:val="21"/>
              </w:rPr>
              <w:t>月</w:t>
            </w:r>
            <w:r>
              <w:rPr>
                <w:rFonts w:ascii="方正书宋简体" w:eastAsia="方正书宋简体" w:hAnsi="Times New Roman" w:hint="eastAsia"/>
                <w:color w:val="000000"/>
                <w:kern w:val="0"/>
                <w:szCs w:val="21"/>
              </w:rPr>
              <w:t>30</w:t>
            </w:r>
            <w:r>
              <w:rPr>
                <w:rFonts w:ascii="方正书宋简体" w:eastAsia="方正书宋简体" w:hAnsi="宋体" w:hint="eastAsia"/>
                <w:color w:val="000000"/>
                <w:kern w:val="0"/>
                <w:szCs w:val="21"/>
              </w:rPr>
              <w:t>日起</w:t>
            </w:r>
          </w:p>
        </w:tc>
      </w:tr>
    </w:tbl>
    <w:p w:rsidR="00316A58" w:rsidRDefault="00316A58" w:rsidP="00316A58">
      <w:pPr>
        <w:spacing w:line="576" w:lineRule="exact"/>
        <w:jc w:val="center"/>
        <w:rPr>
          <w:rFonts w:ascii="方正小标宋简体" w:eastAsia="方正小标宋简体" w:hAnsi="方正小标宋简体" w:cs="方正小标宋简体" w:hint="eastAsia"/>
          <w:color w:val="000000"/>
          <w:sz w:val="36"/>
          <w:szCs w:val="36"/>
        </w:rPr>
      </w:pPr>
    </w:p>
    <w:p w:rsidR="00316A58" w:rsidRDefault="00316A58" w:rsidP="00316A58">
      <w:pPr>
        <w:spacing w:line="576" w:lineRule="exact"/>
        <w:jc w:val="center"/>
        <w:rPr>
          <w:rFonts w:ascii="方正小标宋简体" w:eastAsia="方正小标宋简体" w:hAnsi="方正小标宋简体" w:cs="方正小标宋简体"/>
          <w:color w:val="000000"/>
          <w:sz w:val="36"/>
          <w:szCs w:val="36"/>
        </w:rPr>
        <w:sectPr w:rsidR="00316A58" w:rsidSect="000B09BF">
          <w:footerReference w:type="even" r:id="rId7"/>
          <w:footerReference w:type="default" r:id="rId8"/>
          <w:pgSz w:w="16838" w:h="11906" w:orient="landscape"/>
          <w:pgMar w:top="1701" w:right="1134" w:bottom="1134" w:left="1134" w:header="851" w:footer="1134" w:gutter="0"/>
          <w:pgNumType w:fmt="numberInDash"/>
          <w:cols w:space="720"/>
          <w:docGrid w:type="linesAndChars" w:linePitch="312"/>
        </w:sectPr>
      </w:pPr>
    </w:p>
    <w:p w:rsidR="00316A58" w:rsidRPr="00002DF0" w:rsidRDefault="00316A58" w:rsidP="00316A58">
      <w:pPr>
        <w:spacing w:line="576" w:lineRule="exact"/>
        <w:jc w:val="center"/>
        <w:rPr>
          <w:rFonts w:ascii="方正小标宋简体" w:eastAsia="方正小标宋简体" w:hAnsi="方正小标宋简体" w:cs="方正小标宋简体" w:hint="eastAsia"/>
          <w:color w:val="000000"/>
          <w:sz w:val="44"/>
          <w:szCs w:val="44"/>
        </w:rPr>
      </w:pPr>
      <w:r w:rsidRPr="00002DF0">
        <w:rPr>
          <w:rFonts w:ascii="方正小标宋简体" w:eastAsia="方正小标宋简体" w:hAnsi="方正小标宋简体" w:cs="方正小标宋简体" w:hint="eastAsia"/>
          <w:color w:val="000000"/>
          <w:sz w:val="44"/>
          <w:szCs w:val="44"/>
        </w:rPr>
        <w:lastRenderedPageBreak/>
        <w:t>西安市临潼区碧水保卫战2019年实施方案</w:t>
      </w:r>
    </w:p>
    <w:p w:rsidR="00316A58" w:rsidRDefault="00316A58" w:rsidP="00316A58">
      <w:pPr>
        <w:spacing w:line="576" w:lineRule="exact"/>
        <w:jc w:val="center"/>
        <w:rPr>
          <w:rFonts w:ascii="方正小标宋简体" w:eastAsia="方正小标宋简体" w:hAnsi="方正小标宋简体" w:cs="方正小标宋简体" w:hint="eastAsia"/>
          <w:color w:val="000000"/>
          <w:sz w:val="36"/>
          <w:szCs w:val="36"/>
        </w:rPr>
      </w:pP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按照《西安市碧水保卫战2019年度实施方案》要求，着力打好碧水保卫战，制定本方案。</w:t>
      </w:r>
    </w:p>
    <w:p w:rsidR="00316A58" w:rsidRDefault="00316A58" w:rsidP="00316A58">
      <w:pPr>
        <w:spacing w:line="576" w:lineRule="exact"/>
        <w:ind w:firstLineChars="200" w:firstLine="640"/>
        <w:rPr>
          <w:rFonts w:ascii="黑体" w:eastAsia="黑体" w:hAnsi="黑体" w:cs="黑体" w:hint="eastAsia"/>
          <w:color w:val="000000"/>
          <w:sz w:val="32"/>
          <w:szCs w:val="32"/>
        </w:rPr>
      </w:pPr>
      <w:r>
        <w:rPr>
          <w:rFonts w:ascii="黑体" w:eastAsia="黑体" w:hAnsi="黑体" w:cs="黑体" w:hint="eastAsia"/>
          <w:color w:val="000000"/>
          <w:sz w:val="32"/>
          <w:szCs w:val="32"/>
        </w:rPr>
        <w:t>一、水质目标</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Pr>
          <w:rFonts w:ascii="仿宋_GB2312" w:eastAsia="仿宋_GB2312" w:hAnsi="仿宋_GB2312" w:cs="仿宋_GB2312" w:hint="eastAsia"/>
          <w:color w:val="000000"/>
          <w:sz w:val="32"/>
          <w:szCs w:val="32"/>
        </w:rPr>
        <w:t>临河入渭水质目标为：化学需氧量浓度≦40/升，氨氮≦5毫克/升，总磷≦0.5毫克/升；石川河入渭、清河入石川河达到Ⅳ类水质。</w:t>
      </w:r>
    </w:p>
    <w:p w:rsidR="00316A58" w:rsidRDefault="00316A58" w:rsidP="00316A58">
      <w:pPr>
        <w:spacing w:line="576" w:lineRule="exact"/>
        <w:ind w:firstLineChars="200" w:firstLine="640"/>
        <w:rPr>
          <w:rFonts w:ascii="黑体" w:eastAsia="黑体" w:hAnsi="黑体" w:cs="黑体" w:hint="eastAsia"/>
          <w:color w:val="000000"/>
          <w:sz w:val="32"/>
          <w:szCs w:val="32"/>
        </w:rPr>
      </w:pPr>
      <w:r>
        <w:rPr>
          <w:rFonts w:ascii="黑体" w:eastAsia="黑体" w:hAnsi="黑体" w:cs="黑体" w:hint="eastAsia"/>
          <w:color w:val="000000"/>
          <w:sz w:val="32"/>
          <w:szCs w:val="32"/>
        </w:rPr>
        <w:t>二、重点工作</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lang w:val="zh-CN"/>
        </w:rPr>
      </w:pPr>
      <w:r w:rsidRPr="00890FA8">
        <w:rPr>
          <w:rFonts w:ascii="楷体_GB2312" w:eastAsia="楷体_GB2312" w:hAnsi="楷体" w:cs="楷体" w:hint="eastAsia"/>
          <w:color w:val="000000"/>
          <w:sz w:val="32"/>
          <w:szCs w:val="32"/>
          <w:lang w:val="zh-CN"/>
        </w:rPr>
        <w:t>（一）开展饮用水水源地保护专项整治。</w:t>
      </w:r>
      <w:r>
        <w:rPr>
          <w:rFonts w:ascii="仿宋_GB2312" w:eastAsia="仿宋_GB2312" w:hAnsi="仿宋_GB2312" w:cs="仿宋_GB2312" w:hint="eastAsia"/>
          <w:color w:val="000000"/>
          <w:sz w:val="32"/>
          <w:szCs w:val="32"/>
        </w:rPr>
        <w:t>加强饮用水水源地保护和治理，确保行者、新丰饮用水水源地达到</w:t>
      </w:r>
      <w:r>
        <w:rPr>
          <w:rStyle w:val="af"/>
          <w:rFonts w:ascii="仿宋_GB2312" w:eastAsia="仿宋_GB2312" w:hAnsi="仿宋_GB2312" w:cs="仿宋_GB2312" w:hint="eastAsia"/>
          <w:b w:val="0"/>
          <w:color w:val="000000"/>
          <w:sz w:val="32"/>
          <w:szCs w:val="32"/>
        </w:rPr>
        <w:t>饮用水地下水源保护区的划定和污染防治</w:t>
      </w:r>
      <w:r>
        <w:rPr>
          <w:rFonts w:ascii="仿宋_GB2312" w:eastAsia="仿宋_GB2312" w:hAnsi="仿宋_GB2312" w:cs="仿宋_GB2312" w:hint="eastAsia"/>
          <w:color w:val="000000"/>
          <w:sz w:val="32"/>
          <w:szCs w:val="32"/>
        </w:rPr>
        <w:t>要求。6月底前完成供水人口在10000人或日供水在1000吨以上的其他所有饮用水水源地摸底排查，建立问题清单，</w:t>
      </w:r>
      <w:r>
        <w:rPr>
          <w:rFonts w:ascii="仿宋_GB2312" w:eastAsia="仿宋_GB2312" w:hAnsi="仿宋_GB2312" w:cs="仿宋_GB2312" w:hint="eastAsia"/>
          <w:color w:val="000000"/>
          <w:sz w:val="32"/>
          <w:szCs w:val="32"/>
          <w:lang w:val="zh-CN"/>
        </w:rPr>
        <w:t>对不达标的饮用水水源地，制定限期达标整治方案。（区水务局、</w:t>
      </w:r>
      <w:r>
        <w:rPr>
          <w:rFonts w:ascii="仿宋_GB2312" w:eastAsia="仿宋_GB2312" w:hAnsi="仿宋_GB2312" w:cs="仿宋_GB2312" w:hint="eastAsia"/>
          <w:color w:val="000000"/>
          <w:sz w:val="32"/>
          <w:szCs w:val="32"/>
        </w:rPr>
        <w:t>生态环境分局</w:t>
      </w:r>
      <w:r>
        <w:rPr>
          <w:rFonts w:ascii="仿宋_GB2312" w:eastAsia="仿宋_GB2312" w:hAnsi="仿宋_GB2312" w:cs="仿宋_GB2312" w:hint="eastAsia"/>
          <w:color w:val="000000"/>
          <w:sz w:val="32"/>
          <w:szCs w:val="32"/>
          <w:lang w:val="zh-CN"/>
        </w:rPr>
        <w:t>牵头，各项重点任务均需各街办、园区管委会落实，下同）</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lang w:val="zh-CN"/>
        </w:rPr>
      </w:pPr>
      <w:r>
        <w:rPr>
          <w:rFonts w:ascii="仿宋_GB2312" w:eastAsia="仿宋_GB2312" w:hAnsi="仿宋_GB2312" w:cs="仿宋_GB2312" w:hint="eastAsia"/>
          <w:color w:val="000000"/>
          <w:sz w:val="32"/>
          <w:szCs w:val="32"/>
          <w:lang w:val="zh-CN"/>
        </w:rPr>
        <w:t>在保障群众生产生活用水的前提下，依法对不达标水源地予以关停。并建成备用水源或应急水源。（区水务局牵头）</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lang w:val="zh-CN"/>
        </w:rPr>
        <w:t>（二）开展重点河湖治理</w:t>
      </w:r>
      <w:r w:rsidRPr="00002DF0">
        <w:rPr>
          <w:rFonts w:ascii="楷体_GB2312" w:eastAsia="楷体_GB2312" w:hAnsi="仿宋_GB2312" w:cs="仿宋_GB2312" w:hint="eastAsia"/>
          <w:color w:val="000000"/>
          <w:sz w:val="32"/>
          <w:szCs w:val="32"/>
          <w:lang w:val="zh-CN"/>
        </w:rPr>
        <w:t>。</w:t>
      </w:r>
      <w:r>
        <w:rPr>
          <w:rFonts w:ascii="仿宋_GB2312" w:eastAsia="仿宋_GB2312" w:hAnsi="仿宋_GB2312" w:cs="仿宋_GB2312" w:hint="eastAsia"/>
          <w:color w:val="000000"/>
          <w:sz w:val="32"/>
          <w:szCs w:val="32"/>
        </w:rPr>
        <w:t>全面落实河长制湖长制和“一河一策”方案，对水质超标断面和点位实施专项治理，强化污染防治措施，降低污染负荷。（区水务局、生态环境分局牵头）</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lang w:val="zh-CN"/>
        </w:rPr>
        <w:t>（三）开展黑臭水体治理专项整治</w:t>
      </w:r>
      <w:r w:rsidRPr="00002DF0">
        <w:rPr>
          <w:rFonts w:ascii="楷体_GB2312" w:eastAsia="楷体_GB2312" w:hAnsi="仿宋_GB2312" w:cs="仿宋_GB2312" w:hint="eastAsia"/>
          <w:color w:val="000000"/>
          <w:sz w:val="32"/>
          <w:szCs w:val="32"/>
          <w:lang w:val="zh-CN"/>
        </w:rPr>
        <w:t>。</w:t>
      </w:r>
      <w:r>
        <w:rPr>
          <w:rFonts w:ascii="仿宋_GB2312" w:eastAsia="仿宋_GB2312" w:hAnsi="仿宋_GB2312" w:cs="仿宋_GB2312" w:hint="eastAsia"/>
          <w:color w:val="000000"/>
          <w:sz w:val="32"/>
          <w:szCs w:val="32"/>
        </w:rPr>
        <w:t>继续加大排查整治力度，畅通公众举报渠道，发现一处、上报整改一处，实施问题清单滚</w:t>
      </w:r>
      <w:r>
        <w:rPr>
          <w:rFonts w:ascii="仿宋_GB2312" w:eastAsia="仿宋_GB2312" w:hAnsi="仿宋_GB2312" w:cs="仿宋_GB2312" w:hint="eastAsia"/>
          <w:color w:val="000000"/>
          <w:sz w:val="32"/>
          <w:szCs w:val="32"/>
        </w:rPr>
        <w:lastRenderedPageBreak/>
        <w:t>动管理，逐一制定整改方案，建立台账，动态管理、逐个销号。2019年建成区黑臭水体消除比例达到90%以上，基本实现长制久清。</w:t>
      </w:r>
      <w:r>
        <w:rPr>
          <w:rFonts w:ascii="仿宋_GB2312" w:eastAsia="仿宋_GB2312" w:hAnsi="仿宋_GB2312" w:cs="仿宋_GB2312" w:hint="eastAsia"/>
          <w:color w:val="000000"/>
          <w:sz w:val="32"/>
          <w:szCs w:val="32"/>
          <w:lang w:val="zh-CN"/>
        </w:rPr>
        <w:t>开展农村黑臭水体调查工作，编制农村黑臭水体清单和治理方案。</w:t>
      </w:r>
      <w:r>
        <w:rPr>
          <w:rFonts w:ascii="仿宋_GB2312" w:eastAsia="仿宋_GB2312" w:hAnsi="仿宋_GB2312" w:cs="仿宋_GB2312" w:hint="eastAsia"/>
          <w:color w:val="000000"/>
          <w:sz w:val="32"/>
          <w:szCs w:val="32"/>
        </w:rPr>
        <w:t>（区水务局、生态环境分局牵头）</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lang w:val="zh-CN"/>
        </w:rPr>
        <w:t>（四）实施入河排污口整治</w:t>
      </w:r>
      <w:r w:rsidRPr="00002DF0">
        <w:rPr>
          <w:rFonts w:ascii="楷体_GB2312" w:eastAsia="楷体_GB2312" w:hAnsi="仿宋_GB2312" w:cs="仿宋_GB2312" w:hint="eastAsia"/>
          <w:color w:val="000000"/>
          <w:sz w:val="32"/>
          <w:szCs w:val="32"/>
          <w:lang w:val="zh-CN"/>
        </w:rPr>
        <w:t>。</w:t>
      </w:r>
      <w:r>
        <w:rPr>
          <w:rFonts w:ascii="仿宋_GB2312" w:eastAsia="仿宋_GB2312" w:hAnsi="仿宋_GB2312" w:cs="仿宋_GB2312" w:hint="eastAsia"/>
          <w:color w:val="000000"/>
          <w:sz w:val="32"/>
          <w:szCs w:val="32"/>
          <w:lang w:val="zh-CN"/>
        </w:rPr>
        <w:t>利用第二次全国污染源普查阶段性成果，建立入河排污口清单，对存在问题的排污口进行清理整顿。2019年底，建成区封堵入河污水直排口，杜绝污水直排现象。（生态环境分局牵头）</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lang w:val="zh-CN"/>
        </w:rPr>
        <w:t>（五）加快城镇污水处理设施建设和提标改造。</w:t>
      </w:r>
      <w:r>
        <w:rPr>
          <w:rFonts w:ascii="仿宋_GB2312" w:eastAsia="仿宋_GB2312" w:hAnsi="仿宋_GB2312" w:cs="仿宋_GB2312" w:hint="eastAsia"/>
          <w:color w:val="000000"/>
          <w:sz w:val="32"/>
          <w:szCs w:val="32"/>
        </w:rPr>
        <w:t>依据《陕西省黄河流域污水综合排放标准》（DB6224—2018），开展污水处理厂水质提标改造工程建设；同时立足长远，通过扩能解决污水处理能力不足问题。2019年10月，完成临潼区、临潼新区、临潼绿源市政污水处理厂再生水化提标改造；建成区污水处理率稳定达到94%以上。(区水务局牵头）</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lang w:val="zh-CN"/>
        </w:rPr>
      </w:pPr>
      <w:r w:rsidRPr="00002DF0">
        <w:rPr>
          <w:rFonts w:ascii="楷体_GB2312" w:eastAsia="楷体_GB2312" w:hAnsi="楷体" w:cs="楷体" w:hint="eastAsia"/>
          <w:color w:val="000000"/>
          <w:sz w:val="32"/>
          <w:szCs w:val="32"/>
          <w:lang w:val="zh-CN"/>
        </w:rPr>
        <w:t>（六）</w:t>
      </w:r>
      <w:r>
        <w:rPr>
          <w:rFonts w:ascii="楷体" w:eastAsia="楷体" w:hAnsi="楷体" w:cs="楷体" w:hint="eastAsia"/>
          <w:color w:val="000000"/>
          <w:sz w:val="32"/>
          <w:szCs w:val="32"/>
          <w:lang w:val="zh-CN"/>
        </w:rPr>
        <w:t>完善污水管网建设和雨污分流改造。</w:t>
      </w:r>
      <w:r>
        <w:rPr>
          <w:rFonts w:ascii="仿宋_GB2312" w:eastAsia="仿宋_GB2312" w:hAnsi="仿宋_GB2312" w:cs="仿宋_GB2312" w:hint="eastAsia"/>
          <w:color w:val="000000"/>
          <w:sz w:val="32"/>
          <w:szCs w:val="32"/>
          <w:lang w:val="zh-CN"/>
        </w:rPr>
        <w:t>完善建成区污水管网建设，新区建设同步配套建设雨、污水管网，提高污水收集率；</w:t>
      </w:r>
      <w:r>
        <w:rPr>
          <w:rFonts w:ascii="仿宋_GB2312" w:eastAsia="仿宋_GB2312" w:hAnsi="仿宋_GB2312" w:cs="仿宋_GB2312" w:hint="eastAsia"/>
          <w:color w:val="000000"/>
          <w:sz w:val="32"/>
          <w:szCs w:val="32"/>
        </w:rPr>
        <w:t>落实排水许可制度；老区改造时实行雨污分流，排查雨污错接漏接问题并进行整改；将供热、地铁施工降水、景观退水等达标水体改排至雨水管道。</w:t>
      </w:r>
      <w:r>
        <w:rPr>
          <w:rFonts w:ascii="仿宋_GB2312" w:eastAsia="仿宋_GB2312" w:hAnsi="仿宋_GB2312" w:cs="仿宋_GB2312" w:hint="eastAsia"/>
          <w:color w:val="000000"/>
          <w:sz w:val="32"/>
          <w:szCs w:val="32"/>
          <w:lang w:val="zh-CN"/>
        </w:rPr>
        <w:t>（区住建局牵头）</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lang w:val="zh-CN"/>
        </w:rPr>
        <w:t>（七）</w:t>
      </w:r>
      <w:r>
        <w:rPr>
          <w:rFonts w:ascii="楷体" w:eastAsia="楷体" w:hAnsi="楷体" w:cs="楷体" w:hint="eastAsia"/>
          <w:color w:val="000000"/>
          <w:sz w:val="32"/>
          <w:szCs w:val="32"/>
          <w:lang w:val="zh-CN"/>
        </w:rPr>
        <w:t>推进污泥处理处置</w:t>
      </w:r>
      <w:r>
        <w:rPr>
          <w:rFonts w:ascii="仿宋_GB2312" w:eastAsia="仿宋_GB2312" w:hAnsi="仿宋_GB2312" w:cs="仿宋_GB2312" w:hint="eastAsia"/>
          <w:color w:val="000000"/>
          <w:sz w:val="32"/>
          <w:szCs w:val="32"/>
          <w:lang w:val="zh-CN"/>
        </w:rPr>
        <w:t>。</w:t>
      </w:r>
      <w:r>
        <w:rPr>
          <w:rFonts w:ascii="仿宋_GB2312" w:eastAsia="仿宋_GB2312" w:hAnsi="仿宋_GB2312" w:cs="仿宋_GB2312" w:hint="eastAsia"/>
          <w:color w:val="000000"/>
          <w:sz w:val="32"/>
          <w:szCs w:val="32"/>
        </w:rPr>
        <w:t xml:space="preserve">加强污水处理产生污泥的无害化处理处置；协调做好污水处理厂堆积污泥紧急调运处理工作，限制厂区污泥堆存量。2019年，污泥无害化处理处置率达到90%以上。（区水务局牵头） </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lang w:val="zh-CN"/>
        </w:rPr>
        <w:lastRenderedPageBreak/>
        <w:t>（八）</w:t>
      </w:r>
      <w:r>
        <w:rPr>
          <w:rFonts w:ascii="楷体" w:eastAsia="楷体" w:hAnsi="楷体" w:cs="楷体" w:hint="eastAsia"/>
          <w:color w:val="000000"/>
          <w:sz w:val="32"/>
          <w:szCs w:val="32"/>
          <w:lang w:val="zh-CN"/>
        </w:rPr>
        <w:t>加强工业集聚区治污设施监督管理。</w:t>
      </w:r>
      <w:r>
        <w:rPr>
          <w:rFonts w:ascii="仿宋_GB2312" w:eastAsia="仿宋_GB2312" w:hAnsi="仿宋_GB2312" w:cs="仿宋_GB2312" w:hint="eastAsia"/>
          <w:color w:val="000000"/>
          <w:sz w:val="32"/>
          <w:szCs w:val="32"/>
        </w:rPr>
        <w:t>加强工业集聚区污水集中处理设施运行与监管，保障自动在线监控装置与环保部门联网并正常运维。（生态环境分局牵头）</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lang w:val="zh-CN"/>
        </w:rPr>
        <w:t>（九）</w:t>
      </w:r>
      <w:r>
        <w:rPr>
          <w:rFonts w:ascii="楷体" w:eastAsia="楷体" w:hAnsi="楷体" w:cs="楷体" w:hint="eastAsia"/>
          <w:color w:val="000000"/>
          <w:sz w:val="32"/>
          <w:szCs w:val="32"/>
          <w:lang w:val="zh-CN"/>
        </w:rPr>
        <w:t>调整优化产业结构。</w:t>
      </w:r>
      <w:r>
        <w:rPr>
          <w:rFonts w:ascii="仿宋_GB2312" w:eastAsia="仿宋_GB2312" w:hAnsi="仿宋_GB2312" w:cs="仿宋_GB2312" w:hint="eastAsia"/>
          <w:color w:val="000000"/>
          <w:sz w:val="32"/>
          <w:szCs w:val="32"/>
        </w:rPr>
        <w:t>持续化解过剩产能，严禁新增焦化、水泥、钢铁、电解铝和平板玻璃产能及化工园区。重点对能源、冶金、建材、有色、化工、电镀、造纸等行业实施强制性清洁生产改造。（生态环境分局牵头）</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rPr>
        <w:t>（</w:t>
      </w:r>
      <w:r w:rsidRPr="00002DF0">
        <w:rPr>
          <w:rFonts w:ascii="楷体_GB2312" w:eastAsia="楷体_GB2312" w:hAnsi="楷体" w:cs="楷体" w:hint="eastAsia"/>
          <w:color w:val="000000"/>
          <w:sz w:val="32"/>
          <w:szCs w:val="32"/>
          <w:lang w:val="zh-CN"/>
        </w:rPr>
        <w:t>十</w:t>
      </w:r>
      <w:r w:rsidRPr="00002DF0">
        <w:rPr>
          <w:rFonts w:ascii="楷体_GB2312" w:eastAsia="楷体_GB2312" w:hAnsi="楷体" w:cs="楷体" w:hint="eastAsia"/>
          <w:color w:val="000000"/>
          <w:sz w:val="32"/>
          <w:szCs w:val="32"/>
        </w:rPr>
        <w:t>）</w:t>
      </w:r>
      <w:r>
        <w:rPr>
          <w:rFonts w:ascii="楷体" w:eastAsia="楷体" w:hAnsi="楷体" w:cs="楷体" w:hint="eastAsia"/>
          <w:color w:val="000000"/>
          <w:sz w:val="32"/>
          <w:szCs w:val="32"/>
          <w:lang w:val="zh-CN"/>
        </w:rPr>
        <w:t>提高再生水利用</w:t>
      </w:r>
      <w:r>
        <w:rPr>
          <w:rFonts w:ascii="仿宋_GB2312" w:eastAsia="仿宋_GB2312" w:hAnsi="仿宋_GB2312" w:cs="仿宋_GB2312" w:hint="eastAsia"/>
          <w:color w:val="000000"/>
          <w:sz w:val="32"/>
          <w:szCs w:val="32"/>
          <w:lang w:val="zh-CN"/>
        </w:rPr>
        <w:t>。</w:t>
      </w:r>
      <w:r>
        <w:rPr>
          <w:rFonts w:ascii="仿宋_GB2312" w:eastAsia="仿宋_GB2312" w:hAnsi="仿宋_GB2312" w:cs="仿宋_GB2312" w:hint="eastAsia"/>
          <w:color w:val="000000"/>
          <w:sz w:val="32"/>
          <w:szCs w:val="32"/>
        </w:rPr>
        <w:t>工业集聚区铺设再生水利用管网，再生水利用率不低于市上下达的指标（区水务局、区科技工信和商务局牵头）。完成市上下达的城市再生水利用率指标任务。（区水务局牵头）</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lang w:val="zh-CN"/>
        </w:rPr>
        <w:t>（十一）</w:t>
      </w:r>
      <w:r>
        <w:rPr>
          <w:rFonts w:ascii="楷体" w:eastAsia="楷体" w:hAnsi="楷体" w:cs="楷体" w:hint="eastAsia"/>
          <w:color w:val="000000"/>
          <w:sz w:val="32"/>
          <w:szCs w:val="32"/>
          <w:lang w:val="zh-CN"/>
        </w:rPr>
        <w:t>抓好农业农村面源污染防治</w:t>
      </w:r>
      <w:r>
        <w:rPr>
          <w:rFonts w:ascii="仿宋_GB2312" w:eastAsia="仿宋_GB2312" w:hAnsi="仿宋_GB2312" w:cs="仿宋_GB2312" w:hint="eastAsia"/>
          <w:color w:val="000000"/>
          <w:sz w:val="32"/>
          <w:szCs w:val="32"/>
          <w:lang w:val="zh-CN"/>
        </w:rPr>
        <w:t>。全面推进粪便污水资源化利用，强化农业生产投入品管理，提高化肥利用效率，实现年度化肥农药使用量零增长。</w:t>
      </w:r>
      <w:r>
        <w:rPr>
          <w:rFonts w:ascii="仿宋_GB2312" w:eastAsia="仿宋_GB2312" w:hAnsi="仿宋_GB2312" w:cs="仿宋_GB2312" w:hint="eastAsia"/>
          <w:color w:val="000000"/>
          <w:sz w:val="32"/>
          <w:szCs w:val="32"/>
        </w:rPr>
        <w:t>2019年，畜禽粪污综合利用率和规模养殖场粪污处理设施装备配套率达到市上下达的指标。（区农业农村局牵头）</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rPr>
        <w:t>（</w:t>
      </w:r>
      <w:r w:rsidRPr="00002DF0">
        <w:rPr>
          <w:rFonts w:ascii="楷体_GB2312" w:eastAsia="楷体_GB2312" w:hAnsi="楷体" w:cs="楷体" w:hint="eastAsia"/>
          <w:color w:val="000000"/>
          <w:sz w:val="32"/>
          <w:szCs w:val="32"/>
          <w:lang w:val="zh-CN"/>
        </w:rPr>
        <w:t>十二</w:t>
      </w:r>
      <w:r w:rsidRPr="00002DF0">
        <w:rPr>
          <w:rFonts w:ascii="楷体_GB2312" w:eastAsia="楷体_GB2312" w:hAnsi="楷体" w:cs="楷体" w:hint="eastAsia"/>
          <w:color w:val="000000"/>
          <w:sz w:val="32"/>
          <w:szCs w:val="32"/>
        </w:rPr>
        <w:t>）</w:t>
      </w:r>
      <w:r w:rsidRPr="00002DF0">
        <w:rPr>
          <w:rFonts w:ascii="楷体_GB2312" w:eastAsia="楷体_GB2312" w:hAnsi="楷体" w:cs="楷体" w:hint="eastAsia"/>
          <w:color w:val="000000"/>
          <w:sz w:val="32"/>
          <w:szCs w:val="32"/>
          <w:lang w:val="zh-CN"/>
        </w:rPr>
        <w:t>防止地下水污染。</w:t>
      </w:r>
      <w:r>
        <w:rPr>
          <w:rFonts w:ascii="仿宋_GB2312" w:eastAsia="仿宋_GB2312" w:hAnsi="仿宋_GB2312" w:cs="仿宋_GB2312" w:hint="eastAsia"/>
          <w:color w:val="000000"/>
          <w:sz w:val="32"/>
          <w:szCs w:val="32"/>
        </w:rPr>
        <w:t>梳理地下水水质恶化监测点位，查明污染原因，开展污染源整治，遏制水质恶化趋势（生态环境分局牵头）。2019年底，完成加油站地下油罐防渗改造工作。（区科技工信和商务局、生态环境分局牵头）</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lang w:val="zh-CN"/>
        </w:rPr>
        <w:t>（十三）完善排污许可核发。</w:t>
      </w:r>
      <w:r>
        <w:rPr>
          <w:rFonts w:ascii="仿宋_GB2312" w:eastAsia="仿宋_GB2312" w:hAnsi="仿宋_GB2312" w:cs="仿宋_GB2312" w:hint="eastAsia"/>
          <w:color w:val="000000"/>
          <w:sz w:val="32"/>
          <w:szCs w:val="32"/>
        </w:rPr>
        <w:t>加快推动排污许可制实施，减少水污染物排放总量。实施重点行业氮磷总量控制，控制排污单位总磷、总氮排放。2019年</w:t>
      </w:r>
      <w:hyperlink r:id="rId9" w:history="1">
        <w:r>
          <w:rPr>
            <w:rFonts w:ascii="仿宋_GB2312" w:eastAsia="仿宋_GB2312" w:hAnsi="仿宋_GB2312" w:cs="仿宋_GB2312" w:hint="eastAsia"/>
            <w:color w:val="000000"/>
            <w:sz w:val="32"/>
            <w:szCs w:val="32"/>
          </w:rPr>
          <w:t>排污许可证</w:t>
        </w:r>
      </w:hyperlink>
      <w:r>
        <w:rPr>
          <w:rFonts w:ascii="仿宋_GB2312" w:eastAsia="仿宋_GB2312" w:hAnsi="仿宋_GB2312" w:cs="仿宋_GB2312" w:hint="eastAsia"/>
          <w:color w:val="000000"/>
          <w:sz w:val="32"/>
          <w:szCs w:val="32"/>
        </w:rPr>
        <w:t>覆盖涉及“碧水保卫战”</w:t>
      </w:r>
      <w:r>
        <w:rPr>
          <w:rFonts w:ascii="仿宋_GB2312" w:eastAsia="仿宋_GB2312" w:hAnsi="仿宋_GB2312" w:cs="仿宋_GB2312" w:hint="eastAsia"/>
          <w:color w:val="000000"/>
          <w:sz w:val="32"/>
          <w:szCs w:val="32"/>
        </w:rPr>
        <w:lastRenderedPageBreak/>
        <w:t>的所有重点行业。2019年6月30日前完成全区污水处理及其再生水利用排污许可核发。年底前，完成造纸、焦化、氮肥、有色金属、印染、农副产品加</w:t>
      </w:r>
      <w:r>
        <w:rPr>
          <w:rFonts w:ascii="仿宋_GB2312" w:eastAsia="仿宋_GB2312" w:hAnsi="仿宋_GB2312" w:cs="仿宋_GB2312" w:hint="eastAsia"/>
          <w:color w:val="000000"/>
          <w:sz w:val="32"/>
          <w:szCs w:val="32"/>
          <w:lang w:val="zh-CN"/>
        </w:rPr>
        <w:t>工、原料药制造、制革、农药、电镀等涉水重点行业排污许可证的核发工作。</w:t>
      </w:r>
      <w:r>
        <w:rPr>
          <w:rFonts w:ascii="仿宋_GB2312" w:eastAsia="仿宋_GB2312" w:hAnsi="仿宋_GB2312" w:cs="仿宋_GB2312" w:hint="eastAsia"/>
          <w:color w:val="000000"/>
          <w:sz w:val="32"/>
          <w:szCs w:val="32"/>
        </w:rPr>
        <w:t>（生态环境分局牵头）</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lang w:val="zh-CN"/>
        </w:rPr>
        <w:t>（十四）加强水资源节约保护。</w:t>
      </w:r>
      <w:r>
        <w:rPr>
          <w:rFonts w:ascii="仿宋_GB2312" w:eastAsia="仿宋_GB2312" w:hAnsi="仿宋_GB2312" w:cs="仿宋_GB2312" w:hint="eastAsia"/>
          <w:color w:val="000000"/>
          <w:sz w:val="32"/>
          <w:szCs w:val="32"/>
        </w:rPr>
        <w:t>严格取、用水单位用水定额管理，2019年全区用水总量控制在市上下达的指标以内。（区水务局牵头）</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lang w:val="zh-CN"/>
        </w:rPr>
        <w:t>（十五）</w:t>
      </w:r>
      <w:r w:rsidRPr="00002DF0">
        <w:rPr>
          <w:rFonts w:ascii="楷体_GB2312" w:eastAsia="楷体_GB2312" w:hAnsi="楷体" w:cs="楷体" w:hint="eastAsia"/>
          <w:bCs/>
          <w:color w:val="000000"/>
          <w:sz w:val="32"/>
          <w:szCs w:val="32"/>
        </w:rPr>
        <w:t>开展尾矿库安全风险评估和隐患治理。</w:t>
      </w:r>
      <w:r>
        <w:rPr>
          <w:rFonts w:ascii="仿宋_GB2312" w:eastAsia="仿宋_GB2312" w:hAnsi="仿宋_GB2312" w:cs="仿宋_GB2312" w:hint="eastAsia"/>
          <w:color w:val="000000"/>
          <w:sz w:val="32"/>
          <w:szCs w:val="32"/>
        </w:rPr>
        <w:t>强化尾矿库安全管理，</w:t>
      </w:r>
      <w:r>
        <w:rPr>
          <w:rFonts w:ascii="仿宋_GB2312" w:eastAsia="仿宋_GB2312" w:hAnsi="仿宋_GB2312" w:cs="仿宋_GB2312" w:hint="eastAsia"/>
          <w:sz w:val="32"/>
          <w:szCs w:val="32"/>
        </w:rPr>
        <w:t>开展临潼金矿安全</w:t>
      </w:r>
      <w:r>
        <w:rPr>
          <w:rFonts w:ascii="仿宋_GB2312" w:eastAsia="仿宋_GB2312" w:hAnsi="仿宋_GB2312" w:cs="仿宋_GB2312" w:hint="eastAsia"/>
          <w:color w:val="000000"/>
          <w:sz w:val="32"/>
          <w:szCs w:val="32"/>
        </w:rPr>
        <w:t>风险评估和隐患治理。（区应急管理局牵头）</w:t>
      </w:r>
    </w:p>
    <w:p w:rsidR="00316A58" w:rsidRDefault="00316A58" w:rsidP="00316A58">
      <w:pPr>
        <w:spacing w:line="576" w:lineRule="exact"/>
        <w:ind w:firstLineChars="200" w:firstLine="640"/>
        <w:rPr>
          <w:rFonts w:ascii="黑体" w:eastAsia="黑体" w:hAnsi="黑体" w:cs="黑体" w:hint="eastAsia"/>
          <w:color w:val="000000"/>
          <w:sz w:val="32"/>
          <w:szCs w:val="32"/>
        </w:rPr>
      </w:pPr>
      <w:r>
        <w:rPr>
          <w:rFonts w:ascii="黑体" w:eastAsia="黑体" w:hAnsi="黑体" w:cs="黑体" w:hint="eastAsia"/>
          <w:color w:val="000000"/>
          <w:sz w:val="32"/>
          <w:szCs w:val="32"/>
        </w:rPr>
        <w:t>三、保障措施</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lang w:val="zh-CN"/>
        </w:rPr>
      </w:pPr>
      <w:r w:rsidRPr="00002DF0">
        <w:rPr>
          <w:rFonts w:ascii="楷体_GB2312" w:eastAsia="楷体_GB2312" w:hAnsi="楷体" w:cs="楷体" w:hint="eastAsia"/>
          <w:color w:val="000000"/>
          <w:sz w:val="32"/>
          <w:szCs w:val="32"/>
          <w:lang w:val="zh-CN"/>
        </w:rPr>
        <w:t>（一）加快推进工作。</w:t>
      </w:r>
      <w:r>
        <w:rPr>
          <w:rFonts w:ascii="仿宋_GB2312" w:eastAsia="仿宋_GB2312" w:hAnsi="仿宋_GB2312" w:cs="仿宋_GB2312" w:hint="eastAsia"/>
          <w:color w:val="000000"/>
          <w:sz w:val="32"/>
          <w:szCs w:val="32"/>
          <w:lang w:val="zh-CN"/>
        </w:rPr>
        <w:t>各牵头部门要按照本方案</w:t>
      </w:r>
      <w:r>
        <w:rPr>
          <w:rFonts w:ascii="仿宋_GB2312" w:eastAsia="仿宋_GB2312" w:hAnsi="仿宋_GB2312" w:cs="仿宋_GB2312" w:hint="eastAsia"/>
          <w:color w:val="000000"/>
          <w:sz w:val="32"/>
          <w:szCs w:val="32"/>
        </w:rPr>
        <w:t>分工，对本部门牵头的工作制定细化方案，并</w:t>
      </w:r>
      <w:r>
        <w:rPr>
          <w:rFonts w:ascii="仿宋_GB2312" w:eastAsia="仿宋_GB2312" w:hAnsi="仿宋_GB2312" w:cs="仿宋_GB2312" w:hint="eastAsia"/>
          <w:color w:val="000000"/>
          <w:sz w:val="32"/>
          <w:szCs w:val="32"/>
          <w:lang w:val="zh-CN"/>
        </w:rPr>
        <w:t>加强对街道办事处、园区管委会工作的督导，于每月2日前将本部门牵头的工作进展情况报送对应的市级主管部门和生态环境分局。</w:t>
      </w:r>
      <w:r>
        <w:rPr>
          <w:rFonts w:ascii="仿宋_GB2312" w:eastAsia="仿宋_GB2312" w:hAnsi="仿宋_GB2312" w:cs="仿宋_GB2312" w:hint="eastAsia"/>
          <w:color w:val="000000"/>
          <w:sz w:val="32"/>
          <w:szCs w:val="32"/>
        </w:rPr>
        <w:t>2019年</w:t>
      </w:r>
      <w:r>
        <w:rPr>
          <w:rFonts w:ascii="仿宋_GB2312" w:eastAsia="仿宋_GB2312" w:hAnsi="仿宋_GB2312" w:cs="仿宋_GB2312" w:hint="eastAsia"/>
          <w:color w:val="000000"/>
          <w:sz w:val="32"/>
          <w:szCs w:val="32"/>
          <w:lang w:val="zh-CN"/>
        </w:rPr>
        <w:t>12月5日前，各牵头部门将碧水保卫战工作年度自查报告报生态环境分局。</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lang w:val="zh-CN"/>
        </w:rPr>
      </w:pPr>
      <w:r w:rsidRPr="00002DF0">
        <w:rPr>
          <w:rFonts w:ascii="楷体_GB2312" w:eastAsia="楷体_GB2312" w:hAnsi="楷体" w:cs="楷体" w:hint="eastAsia"/>
          <w:color w:val="000000"/>
          <w:sz w:val="32"/>
          <w:szCs w:val="32"/>
          <w:lang w:val="zh-CN"/>
        </w:rPr>
        <w:t>（二）加强信息公开。</w:t>
      </w:r>
      <w:r>
        <w:rPr>
          <w:rFonts w:ascii="仿宋_GB2312" w:eastAsia="仿宋_GB2312" w:hAnsi="仿宋_GB2312" w:cs="仿宋_GB2312" w:hint="eastAsia"/>
          <w:color w:val="000000"/>
          <w:sz w:val="32"/>
          <w:szCs w:val="32"/>
          <w:lang w:val="zh-CN"/>
        </w:rPr>
        <w:t>生态环境分局、区水务局等部门，每月向社会公布辖区水环境质量状况和重点工作进展情况，包括“红黄牌”企业名单、达标方案实施、黑臭水体治理、区域水环境质量、重点排污单位等情况和环境违法典型案件等，每季度公布区级饮用水安全状况，主动接受社会监督。</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lang w:val="zh-CN"/>
        </w:rPr>
        <w:t>（三）严格督察考核</w:t>
      </w:r>
      <w:r w:rsidRPr="00002DF0">
        <w:rPr>
          <w:rFonts w:ascii="楷体_GB2312" w:eastAsia="楷体_GB2312" w:hAnsi="仿宋_GB2312" w:cs="仿宋_GB2312" w:hint="eastAsia"/>
          <w:color w:val="000000"/>
          <w:sz w:val="32"/>
          <w:szCs w:val="32"/>
          <w:lang w:val="zh-CN"/>
        </w:rPr>
        <w:t>。</w:t>
      </w:r>
      <w:r>
        <w:rPr>
          <w:rFonts w:ascii="仿宋_GB2312" w:eastAsia="仿宋_GB2312" w:hAnsi="仿宋_GB2312" w:cs="仿宋_GB2312" w:hint="eastAsia"/>
          <w:color w:val="000000"/>
          <w:sz w:val="32"/>
          <w:szCs w:val="32"/>
          <w:lang w:val="zh-CN"/>
        </w:rPr>
        <w:t>加强对重点用水排水单位、集中式污水处理厂、规模以上入河（湖库）排污口的监管。生态环境分局</w:t>
      </w:r>
      <w:r>
        <w:rPr>
          <w:rFonts w:ascii="仿宋_GB2312" w:eastAsia="仿宋_GB2312" w:hAnsi="仿宋_GB2312" w:cs="仿宋_GB2312" w:hint="eastAsia"/>
          <w:color w:val="000000"/>
          <w:sz w:val="32"/>
          <w:szCs w:val="32"/>
          <w:lang w:val="zh-CN"/>
        </w:rPr>
        <w:lastRenderedPageBreak/>
        <w:t>对各街办、园区管委会、区级部门年度目标完成情况进行考核，考核结果纳入</w:t>
      </w:r>
      <w:r>
        <w:rPr>
          <w:rFonts w:ascii="仿宋_GB2312" w:eastAsia="仿宋_GB2312" w:hAnsi="仿宋_GB2312" w:cs="仿宋_GB2312" w:hint="eastAsia"/>
          <w:sz w:val="32"/>
          <w:szCs w:val="32"/>
        </w:rPr>
        <w:t>区委、区政府综合目标考评。</w:t>
      </w:r>
      <w:r>
        <w:rPr>
          <w:rFonts w:ascii="仿宋_GB2312" w:eastAsia="仿宋_GB2312" w:hAnsi="仿宋_GB2312" w:cs="仿宋_GB2312" w:hint="eastAsia"/>
          <w:color w:val="000000"/>
          <w:sz w:val="32"/>
          <w:szCs w:val="32"/>
          <w:lang w:val="zh-CN"/>
        </w:rPr>
        <w:t>辖区内城镇污水处理设施、配套管网建设等基础设施由区级部门承担的，因区级部门未完成相应工作任务而导致河流水质超标，由区级相关部门承担相关责任，年终考核不得评定为优秀等次。</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r w:rsidRPr="00002DF0">
        <w:rPr>
          <w:rFonts w:ascii="楷体_GB2312" w:eastAsia="楷体_GB2312" w:hAnsi="楷体" w:cs="楷体" w:hint="eastAsia"/>
          <w:color w:val="000000"/>
          <w:sz w:val="32"/>
          <w:szCs w:val="32"/>
          <w:lang w:val="zh-CN"/>
        </w:rPr>
        <w:t>（四）加大宣传力度。</w:t>
      </w:r>
      <w:r>
        <w:rPr>
          <w:rFonts w:ascii="仿宋_GB2312" w:eastAsia="仿宋_GB2312" w:hAnsi="仿宋_GB2312" w:cs="仿宋_GB2312" w:hint="eastAsia"/>
          <w:color w:val="000000"/>
          <w:sz w:val="32"/>
          <w:szCs w:val="32"/>
          <w:lang w:val="zh-CN"/>
        </w:rPr>
        <w:t>充分利用各类媒介，广泛宣传水资源、水环境和水生态保护工作及知识；组织开展形式多样的水污染治理宣传教育活动，培育公众节水意识，营造全社会关心、支持、参与保护水环境的良好氛围，助力打好碧水保卫战。</w:t>
      </w:r>
    </w:p>
    <w:p w:rsidR="00316A58" w:rsidRDefault="00316A58" w:rsidP="00316A58">
      <w:pPr>
        <w:spacing w:line="576" w:lineRule="exact"/>
        <w:ind w:firstLineChars="200" w:firstLine="640"/>
        <w:rPr>
          <w:rFonts w:ascii="仿宋_GB2312" w:eastAsia="仿宋_GB2312" w:hAnsi="仿宋_GB2312" w:cs="仿宋_GB2312" w:hint="eastAsia"/>
          <w:color w:val="000000"/>
          <w:sz w:val="32"/>
          <w:szCs w:val="32"/>
        </w:rPr>
      </w:pPr>
    </w:p>
    <w:p w:rsidR="00316A58" w:rsidRDefault="00316A58" w:rsidP="00316A58">
      <w:pPr>
        <w:spacing w:line="576"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附件：1．西安市临潼区2019年碧水保卫战工作任务清单</w:t>
      </w:r>
    </w:p>
    <w:p w:rsidR="00316A58" w:rsidRDefault="00316A58" w:rsidP="00316A58">
      <w:pPr>
        <w:spacing w:line="576" w:lineRule="exact"/>
        <w:ind w:firstLineChars="500" w:firstLine="1600"/>
        <w:rPr>
          <w:rFonts w:ascii="黑体" w:eastAsia="黑体" w:hAnsi="黑体" w:cs="黑体"/>
          <w:sz w:val="32"/>
          <w:szCs w:val="32"/>
          <w:lang w:val="zh-CN"/>
        </w:rPr>
        <w:sectPr w:rsidR="00316A58" w:rsidSect="00002DF0">
          <w:footerReference w:type="even" r:id="rId10"/>
          <w:footerReference w:type="default" r:id="rId11"/>
          <w:pgSz w:w="11906" w:h="16838"/>
          <w:pgMar w:top="1701" w:right="1418" w:bottom="1134" w:left="1418" w:header="851" w:footer="1134" w:gutter="0"/>
          <w:pgNumType w:fmt="numberInDash"/>
          <w:cols w:space="720"/>
          <w:docGrid w:type="lines" w:linePitch="312"/>
        </w:sectPr>
      </w:pPr>
      <w:r>
        <w:rPr>
          <w:rFonts w:ascii="仿宋_GB2312" w:eastAsia="仿宋_GB2312" w:hAnsi="仿宋_GB2312" w:cs="仿宋_GB2312" w:hint="eastAsia"/>
          <w:color w:val="000000"/>
          <w:sz w:val="32"/>
          <w:szCs w:val="32"/>
        </w:rPr>
        <w:t>2．区级部门2019年碧水保卫战工作任务清单</w:t>
      </w:r>
    </w:p>
    <w:p w:rsidR="00316A58" w:rsidRDefault="00316A58" w:rsidP="00316A58">
      <w:pPr>
        <w:rPr>
          <w:rFonts w:ascii="方正小标宋简体" w:eastAsia="黑体" w:hAnsi="方正小标宋简体" w:cs="方正小标宋简体" w:hint="eastAsia"/>
          <w:sz w:val="32"/>
          <w:szCs w:val="32"/>
        </w:rPr>
      </w:pPr>
      <w:r>
        <w:rPr>
          <w:rFonts w:ascii="黑体" w:eastAsia="黑体" w:hAnsi="黑体" w:cs="黑体" w:hint="eastAsia"/>
          <w:sz w:val="32"/>
          <w:szCs w:val="32"/>
          <w:lang w:val="zh-CN"/>
        </w:rPr>
        <w:lastRenderedPageBreak/>
        <w:t>附件</w:t>
      </w:r>
      <w:r>
        <w:rPr>
          <w:rFonts w:ascii="黑体" w:eastAsia="黑体" w:hAnsi="黑体" w:cs="黑体" w:hint="eastAsia"/>
          <w:sz w:val="32"/>
          <w:szCs w:val="32"/>
        </w:rPr>
        <w:t>1</w:t>
      </w:r>
    </w:p>
    <w:p w:rsidR="00316A58" w:rsidRPr="00002DF0" w:rsidRDefault="00316A58" w:rsidP="00316A58">
      <w:pPr>
        <w:spacing w:line="600" w:lineRule="exact"/>
        <w:jc w:val="center"/>
        <w:rPr>
          <w:rFonts w:ascii="方正小标宋简体" w:eastAsia="方正小标宋简体" w:hAnsi="方正小标宋简体" w:cs="方正小标宋简体" w:hint="eastAsia"/>
          <w:sz w:val="44"/>
          <w:szCs w:val="44"/>
          <w:lang w:val="zh-CN"/>
        </w:rPr>
      </w:pPr>
      <w:r w:rsidRPr="00002DF0">
        <w:rPr>
          <w:rFonts w:ascii="方正小标宋简体" w:eastAsia="方正小标宋简体" w:hAnsi="方正小标宋简体" w:cs="方正小标宋简体" w:hint="eastAsia"/>
          <w:sz w:val="44"/>
          <w:szCs w:val="44"/>
          <w:lang w:val="zh-CN"/>
        </w:rPr>
        <w:t>西安市临潼区碧水保卫战2019年工作任务清单</w:t>
      </w:r>
    </w:p>
    <w:tbl>
      <w:tblPr>
        <w:tblpPr w:leftFromText="180" w:rightFromText="180" w:vertAnchor="text" w:horzAnchor="page" w:tblpXSpec="center" w:tblpY="232"/>
        <w:tblOverlap w:val="neve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320"/>
        <w:gridCol w:w="1431"/>
        <w:gridCol w:w="1536"/>
        <w:gridCol w:w="7511"/>
        <w:gridCol w:w="1725"/>
        <w:gridCol w:w="1784"/>
      </w:tblGrid>
      <w:tr w:rsidR="00316A58" w:rsidTr="006E4FD6">
        <w:trPr>
          <w:cantSplit/>
          <w:trHeight w:val="386"/>
          <w:tblHeader/>
          <w:jc w:val="center"/>
        </w:trPr>
        <w:tc>
          <w:tcPr>
            <w:tcW w:w="1320" w:type="dxa"/>
            <w:tcMar>
              <w:top w:w="15" w:type="dxa"/>
              <w:left w:w="108" w:type="dxa"/>
              <w:bottom w:w="15" w:type="dxa"/>
              <w:right w:w="108" w:type="dxa"/>
            </w:tcMar>
            <w:vAlign w:val="center"/>
          </w:tcPr>
          <w:p w:rsidR="00316A58" w:rsidRDefault="00316A58" w:rsidP="006E4FD6">
            <w:pPr>
              <w:spacing w:line="250" w:lineRule="exact"/>
              <w:jc w:val="center"/>
              <w:rPr>
                <w:rFonts w:ascii="方正黑体简体" w:eastAsia="方正黑体简体" w:hAnsi="黑体" w:cs="黑体" w:hint="eastAsia"/>
                <w:color w:val="000000"/>
                <w:szCs w:val="21"/>
              </w:rPr>
            </w:pPr>
            <w:r>
              <w:rPr>
                <w:rFonts w:ascii="方正黑体简体" w:eastAsia="方正黑体简体" w:hAnsi="黑体" w:cs="黑体" w:hint="eastAsia"/>
                <w:color w:val="000000"/>
                <w:szCs w:val="21"/>
              </w:rPr>
              <w:t>重点工作</w:t>
            </w:r>
          </w:p>
        </w:tc>
        <w:tc>
          <w:tcPr>
            <w:tcW w:w="1431" w:type="dxa"/>
            <w:tcMar>
              <w:top w:w="15" w:type="dxa"/>
              <w:left w:w="108" w:type="dxa"/>
              <w:bottom w:w="15" w:type="dxa"/>
              <w:right w:w="108" w:type="dxa"/>
            </w:tcMar>
            <w:vAlign w:val="center"/>
          </w:tcPr>
          <w:p w:rsidR="00316A58" w:rsidRDefault="00316A58" w:rsidP="006E4FD6">
            <w:pPr>
              <w:spacing w:line="250" w:lineRule="exact"/>
              <w:jc w:val="center"/>
              <w:rPr>
                <w:rFonts w:ascii="方正黑体简体" w:eastAsia="方正黑体简体" w:hAnsi="黑体" w:cs="黑体" w:hint="eastAsia"/>
                <w:color w:val="000000"/>
                <w:szCs w:val="21"/>
              </w:rPr>
            </w:pPr>
            <w:r>
              <w:rPr>
                <w:rFonts w:ascii="方正黑体简体" w:eastAsia="方正黑体简体" w:hAnsi="黑体" w:cs="黑体" w:hint="eastAsia"/>
                <w:color w:val="000000"/>
                <w:szCs w:val="21"/>
              </w:rPr>
              <w:t>主要任务</w:t>
            </w:r>
          </w:p>
        </w:tc>
        <w:tc>
          <w:tcPr>
            <w:tcW w:w="1536" w:type="dxa"/>
            <w:tcMar>
              <w:top w:w="15" w:type="dxa"/>
              <w:left w:w="108" w:type="dxa"/>
              <w:bottom w:w="15" w:type="dxa"/>
              <w:right w:w="108" w:type="dxa"/>
            </w:tcMar>
            <w:vAlign w:val="center"/>
          </w:tcPr>
          <w:p w:rsidR="00316A58" w:rsidRDefault="00316A58" w:rsidP="006E4FD6">
            <w:pPr>
              <w:spacing w:line="250" w:lineRule="exact"/>
              <w:jc w:val="center"/>
              <w:rPr>
                <w:rFonts w:ascii="方正黑体简体" w:eastAsia="方正黑体简体" w:hAnsi="黑体" w:cs="黑体" w:hint="eastAsia"/>
                <w:color w:val="000000"/>
                <w:szCs w:val="21"/>
              </w:rPr>
            </w:pPr>
            <w:r>
              <w:rPr>
                <w:rFonts w:ascii="方正黑体简体" w:eastAsia="方正黑体简体" w:hAnsi="黑体" w:cs="黑体" w:hint="eastAsia"/>
                <w:color w:val="000000"/>
                <w:szCs w:val="21"/>
              </w:rPr>
              <w:t>完成时限</w:t>
            </w:r>
          </w:p>
        </w:tc>
        <w:tc>
          <w:tcPr>
            <w:tcW w:w="7511" w:type="dxa"/>
            <w:tcMar>
              <w:top w:w="15" w:type="dxa"/>
              <w:left w:w="108" w:type="dxa"/>
              <w:bottom w:w="15" w:type="dxa"/>
              <w:right w:w="108" w:type="dxa"/>
            </w:tcMar>
            <w:vAlign w:val="center"/>
          </w:tcPr>
          <w:p w:rsidR="00316A58" w:rsidRDefault="00316A58" w:rsidP="006E4FD6">
            <w:pPr>
              <w:spacing w:line="250" w:lineRule="exact"/>
              <w:jc w:val="center"/>
              <w:rPr>
                <w:rFonts w:ascii="方正黑体简体" w:eastAsia="方正黑体简体" w:hAnsi="黑体" w:cs="黑体" w:hint="eastAsia"/>
                <w:color w:val="000000"/>
                <w:szCs w:val="21"/>
              </w:rPr>
            </w:pPr>
            <w:r>
              <w:rPr>
                <w:rFonts w:ascii="方正黑体简体" w:eastAsia="方正黑体简体" w:hAnsi="黑体" w:cs="黑体" w:hint="eastAsia"/>
                <w:color w:val="000000"/>
                <w:szCs w:val="21"/>
              </w:rPr>
              <w:t>工作措施</w:t>
            </w:r>
          </w:p>
        </w:tc>
        <w:tc>
          <w:tcPr>
            <w:tcW w:w="1725" w:type="dxa"/>
            <w:tcMar>
              <w:top w:w="15" w:type="dxa"/>
              <w:left w:w="108" w:type="dxa"/>
              <w:bottom w:w="15" w:type="dxa"/>
              <w:right w:w="108" w:type="dxa"/>
            </w:tcMar>
            <w:vAlign w:val="center"/>
          </w:tcPr>
          <w:p w:rsidR="00316A58" w:rsidRDefault="00316A58" w:rsidP="006E4FD6">
            <w:pPr>
              <w:spacing w:line="250" w:lineRule="exact"/>
              <w:jc w:val="center"/>
              <w:rPr>
                <w:rFonts w:ascii="方正黑体简体" w:eastAsia="方正黑体简体" w:hAnsi="黑体" w:cs="黑体" w:hint="eastAsia"/>
                <w:color w:val="000000"/>
                <w:szCs w:val="21"/>
              </w:rPr>
            </w:pPr>
            <w:r>
              <w:rPr>
                <w:rFonts w:ascii="方正黑体简体" w:eastAsia="方正黑体简体" w:hAnsi="黑体" w:cs="黑体" w:hint="eastAsia"/>
                <w:color w:val="000000"/>
                <w:szCs w:val="21"/>
              </w:rPr>
              <w:t>牵头部门</w:t>
            </w:r>
          </w:p>
        </w:tc>
        <w:tc>
          <w:tcPr>
            <w:tcW w:w="1784" w:type="dxa"/>
            <w:tcMar>
              <w:top w:w="15" w:type="dxa"/>
              <w:left w:w="108" w:type="dxa"/>
              <w:bottom w:w="15" w:type="dxa"/>
              <w:right w:w="108" w:type="dxa"/>
            </w:tcMar>
            <w:vAlign w:val="center"/>
          </w:tcPr>
          <w:p w:rsidR="00316A58" w:rsidRDefault="00316A58" w:rsidP="006E4FD6">
            <w:pPr>
              <w:spacing w:line="250" w:lineRule="exact"/>
              <w:jc w:val="center"/>
              <w:rPr>
                <w:rFonts w:ascii="方正黑体简体" w:eastAsia="方正黑体简体" w:hAnsi="黑体" w:cs="黑体" w:hint="eastAsia"/>
                <w:color w:val="000000"/>
                <w:szCs w:val="21"/>
              </w:rPr>
            </w:pPr>
            <w:r>
              <w:rPr>
                <w:rFonts w:ascii="方正黑体简体" w:eastAsia="方正黑体简体" w:hAnsi="黑体" w:cs="黑体" w:hint="eastAsia"/>
                <w:color w:val="000000"/>
                <w:szCs w:val="21"/>
              </w:rPr>
              <w:t>责任单位</w:t>
            </w:r>
          </w:p>
        </w:tc>
      </w:tr>
      <w:tr w:rsidR="00316A58" w:rsidTr="006E4FD6">
        <w:trPr>
          <w:cantSplit/>
          <w:trHeight w:val="567"/>
          <w:jc w:val="center"/>
        </w:trPr>
        <w:tc>
          <w:tcPr>
            <w:tcW w:w="1320" w:type="dxa"/>
            <w:vMerge w:val="restart"/>
            <w:tcMar>
              <w:top w:w="15" w:type="dxa"/>
              <w:left w:w="108" w:type="dxa"/>
              <w:bottom w:w="15" w:type="dxa"/>
              <w:right w:w="108" w:type="dxa"/>
            </w:tcMar>
            <w:vAlign w:val="center"/>
          </w:tcPr>
          <w:p w:rsidR="00316A58" w:rsidRDefault="00316A58" w:rsidP="006E4FD6">
            <w:pPr>
              <w:adjustRightInd w:val="0"/>
              <w:snapToGrid w:val="0"/>
              <w:jc w:val="left"/>
              <w:rPr>
                <w:rFonts w:ascii="宋体" w:hAnsi="宋体" w:cs="宋体" w:hint="eastAsia"/>
                <w:kern w:val="0"/>
                <w:szCs w:val="21"/>
              </w:rPr>
            </w:pPr>
            <w:r>
              <w:rPr>
                <w:rFonts w:ascii="宋体" w:hAnsi="宋体" w:cs="宋体" w:hint="eastAsia"/>
                <w:kern w:val="0"/>
                <w:szCs w:val="21"/>
              </w:rPr>
              <w:t>黑臭水体</w:t>
            </w:r>
          </w:p>
          <w:p w:rsidR="00316A58" w:rsidRDefault="00316A58" w:rsidP="006E4FD6">
            <w:pPr>
              <w:adjustRightInd w:val="0"/>
              <w:snapToGrid w:val="0"/>
              <w:jc w:val="left"/>
              <w:rPr>
                <w:rFonts w:ascii="宋体" w:hAnsi="宋体" w:cs="宋体" w:hint="eastAsia"/>
                <w:kern w:val="0"/>
                <w:szCs w:val="21"/>
              </w:rPr>
            </w:pPr>
            <w:r>
              <w:rPr>
                <w:rFonts w:ascii="宋体" w:hAnsi="宋体" w:cs="宋体" w:hint="eastAsia"/>
                <w:kern w:val="0"/>
                <w:szCs w:val="21"/>
              </w:rPr>
              <w:t>专项整治</w:t>
            </w:r>
          </w:p>
        </w:tc>
        <w:tc>
          <w:tcPr>
            <w:tcW w:w="1431" w:type="dxa"/>
            <w:vMerge w:val="restart"/>
            <w:tcMar>
              <w:top w:w="15" w:type="dxa"/>
              <w:left w:w="108" w:type="dxa"/>
              <w:bottom w:w="15" w:type="dxa"/>
              <w:right w:w="108" w:type="dxa"/>
            </w:tcMar>
            <w:vAlign w:val="center"/>
          </w:tcPr>
          <w:p w:rsidR="00316A58" w:rsidRDefault="00316A58" w:rsidP="006E4FD6">
            <w:pPr>
              <w:adjustRightInd w:val="0"/>
              <w:snapToGrid w:val="0"/>
              <w:jc w:val="left"/>
              <w:rPr>
                <w:rFonts w:ascii="宋体" w:hAnsi="宋体" w:cs="宋体" w:hint="eastAsia"/>
                <w:kern w:val="0"/>
                <w:szCs w:val="21"/>
              </w:rPr>
            </w:pPr>
            <w:r>
              <w:rPr>
                <w:rFonts w:ascii="宋体" w:hAnsi="宋体" w:cs="宋体" w:hint="eastAsia"/>
                <w:kern w:val="0"/>
                <w:szCs w:val="21"/>
              </w:rPr>
              <w:t>排查并消除辖区黑臭水体</w:t>
            </w:r>
          </w:p>
        </w:tc>
        <w:tc>
          <w:tcPr>
            <w:tcW w:w="1536" w:type="dxa"/>
            <w:tcMar>
              <w:top w:w="15" w:type="dxa"/>
              <w:left w:w="108" w:type="dxa"/>
              <w:bottom w:w="15" w:type="dxa"/>
              <w:right w:w="108" w:type="dxa"/>
            </w:tcMar>
            <w:vAlign w:val="center"/>
          </w:tcPr>
          <w:p w:rsidR="00316A58" w:rsidRDefault="00316A58" w:rsidP="006E4FD6">
            <w:pPr>
              <w:adjustRightInd w:val="0"/>
              <w:snapToGrid w:val="0"/>
              <w:jc w:val="center"/>
              <w:rPr>
                <w:rFonts w:ascii="宋体" w:hAnsi="宋体" w:cs="宋体" w:hint="eastAsia"/>
                <w:kern w:val="0"/>
                <w:szCs w:val="21"/>
              </w:rPr>
            </w:pPr>
            <w:r>
              <w:rPr>
                <w:rFonts w:ascii="宋体" w:hAnsi="宋体" w:cs="宋体" w:hint="eastAsia"/>
                <w:kern w:val="0"/>
                <w:szCs w:val="21"/>
              </w:rPr>
              <w:t>2019年12月</w:t>
            </w:r>
          </w:p>
        </w:tc>
        <w:tc>
          <w:tcPr>
            <w:tcW w:w="7511" w:type="dxa"/>
            <w:tcMar>
              <w:top w:w="15" w:type="dxa"/>
              <w:left w:w="108" w:type="dxa"/>
              <w:bottom w:w="15" w:type="dxa"/>
              <w:right w:w="108" w:type="dxa"/>
            </w:tcMar>
            <w:vAlign w:val="center"/>
          </w:tcPr>
          <w:p w:rsidR="00316A58" w:rsidRDefault="00316A58" w:rsidP="006E4FD6">
            <w:pPr>
              <w:snapToGrid w:val="0"/>
              <w:rPr>
                <w:rFonts w:ascii="宋体" w:hAnsi="宋体" w:cs="宋体" w:hint="eastAsia"/>
                <w:szCs w:val="21"/>
              </w:rPr>
            </w:pPr>
            <w:r>
              <w:rPr>
                <w:rFonts w:ascii="宋体" w:hAnsi="宋体" w:cs="宋体" w:hint="eastAsia"/>
                <w:kern w:val="0"/>
                <w:szCs w:val="21"/>
              </w:rPr>
              <w:t>实施《城市黑臭水体治理攻坚战实施方案》。加大排查力度，畅通公众举报渠道，建立黑臭水体查出即报制度。实施问题清单滚动管理，逐一制定整改方案，建立台账，动态管理、逐个销号。加快补齐城镇环境基础设施短板，提升城镇水污染防治水平。</w:t>
            </w:r>
          </w:p>
        </w:tc>
        <w:tc>
          <w:tcPr>
            <w:tcW w:w="1725" w:type="dxa"/>
            <w:vMerge w:val="restart"/>
            <w:tcMar>
              <w:top w:w="15" w:type="dxa"/>
              <w:left w:w="108" w:type="dxa"/>
              <w:bottom w:w="15" w:type="dxa"/>
              <w:right w:w="108" w:type="dxa"/>
            </w:tcMar>
            <w:vAlign w:val="center"/>
          </w:tcPr>
          <w:p w:rsidR="00316A58" w:rsidRDefault="00316A58" w:rsidP="006E4FD6">
            <w:pPr>
              <w:snapToGrid w:val="0"/>
              <w:jc w:val="center"/>
              <w:rPr>
                <w:rFonts w:ascii="宋体" w:hAnsi="宋体" w:cs="宋体" w:hint="eastAsia"/>
                <w:kern w:val="0"/>
                <w:szCs w:val="21"/>
              </w:rPr>
            </w:pPr>
            <w:r>
              <w:rPr>
                <w:rFonts w:ascii="宋体" w:hAnsi="宋体" w:cs="宋体" w:hint="eastAsia"/>
                <w:kern w:val="0"/>
                <w:szCs w:val="21"/>
              </w:rPr>
              <w:t>区水务局</w:t>
            </w:r>
          </w:p>
        </w:tc>
        <w:tc>
          <w:tcPr>
            <w:tcW w:w="1784" w:type="dxa"/>
            <w:vMerge w:val="restart"/>
            <w:tcMar>
              <w:top w:w="15" w:type="dxa"/>
              <w:left w:w="108" w:type="dxa"/>
              <w:bottom w:w="15" w:type="dxa"/>
              <w:right w:w="108" w:type="dxa"/>
            </w:tcMar>
            <w:vAlign w:val="center"/>
          </w:tcPr>
          <w:p w:rsidR="00316A58" w:rsidRDefault="00316A58" w:rsidP="006E4FD6">
            <w:pPr>
              <w:snapToGrid w:val="0"/>
              <w:jc w:val="center"/>
              <w:rPr>
                <w:rFonts w:ascii="宋体" w:hAnsi="宋体" w:cs="宋体" w:hint="eastAsia"/>
                <w:kern w:val="0"/>
                <w:szCs w:val="21"/>
              </w:rPr>
            </w:pPr>
            <w:r>
              <w:rPr>
                <w:rFonts w:ascii="方正书宋简体" w:eastAsia="方正书宋简体" w:hAnsi="宋体" w:cs="宋体" w:hint="eastAsia"/>
                <w:color w:val="000000"/>
                <w:szCs w:val="21"/>
              </w:rPr>
              <w:t>各相关街道办事处、园区管委会</w:t>
            </w:r>
          </w:p>
        </w:tc>
      </w:tr>
      <w:tr w:rsidR="00316A58" w:rsidTr="006E4FD6">
        <w:trPr>
          <w:cantSplit/>
          <w:trHeight w:val="567"/>
          <w:jc w:val="center"/>
        </w:trPr>
        <w:tc>
          <w:tcPr>
            <w:tcW w:w="1320" w:type="dxa"/>
            <w:vMerge/>
            <w:tcMar>
              <w:top w:w="15" w:type="dxa"/>
              <w:left w:w="108" w:type="dxa"/>
              <w:bottom w:w="15" w:type="dxa"/>
              <w:right w:w="108" w:type="dxa"/>
            </w:tcMar>
            <w:vAlign w:val="center"/>
          </w:tcPr>
          <w:p w:rsidR="00316A58" w:rsidRDefault="00316A58" w:rsidP="006E4FD6">
            <w:pPr>
              <w:adjustRightInd w:val="0"/>
              <w:snapToGrid w:val="0"/>
              <w:jc w:val="left"/>
              <w:rPr>
                <w:rFonts w:ascii="宋体" w:hAnsi="宋体" w:cs="宋体" w:hint="eastAsia"/>
                <w:kern w:val="0"/>
                <w:szCs w:val="21"/>
              </w:rPr>
            </w:pPr>
          </w:p>
        </w:tc>
        <w:tc>
          <w:tcPr>
            <w:tcW w:w="1431" w:type="dxa"/>
            <w:vMerge/>
            <w:tcMar>
              <w:top w:w="15" w:type="dxa"/>
              <w:left w:w="108" w:type="dxa"/>
              <w:bottom w:w="15" w:type="dxa"/>
              <w:right w:w="108" w:type="dxa"/>
            </w:tcMar>
            <w:vAlign w:val="center"/>
          </w:tcPr>
          <w:p w:rsidR="00316A58" w:rsidRDefault="00316A58" w:rsidP="006E4FD6">
            <w:pPr>
              <w:adjustRightInd w:val="0"/>
              <w:snapToGrid w:val="0"/>
              <w:spacing w:line="300" w:lineRule="exact"/>
              <w:jc w:val="left"/>
              <w:rPr>
                <w:rFonts w:ascii="宋体" w:hAnsi="宋体" w:cs="宋体" w:hint="eastAsia"/>
                <w:kern w:val="0"/>
                <w:szCs w:val="21"/>
              </w:rPr>
            </w:pPr>
          </w:p>
        </w:tc>
        <w:tc>
          <w:tcPr>
            <w:tcW w:w="1536" w:type="dxa"/>
            <w:tcMar>
              <w:top w:w="15" w:type="dxa"/>
              <w:left w:w="108" w:type="dxa"/>
              <w:bottom w:w="15" w:type="dxa"/>
              <w:right w:w="108" w:type="dxa"/>
            </w:tcMar>
            <w:vAlign w:val="center"/>
          </w:tcPr>
          <w:p w:rsidR="00316A58" w:rsidRDefault="00316A58" w:rsidP="006E4FD6">
            <w:pPr>
              <w:jc w:val="center"/>
              <w:rPr>
                <w:rFonts w:ascii="宋体" w:hAnsi="宋体" w:cs="宋体" w:hint="eastAsia"/>
                <w:szCs w:val="21"/>
              </w:rPr>
            </w:pPr>
            <w:r>
              <w:rPr>
                <w:rFonts w:ascii="宋体" w:hAnsi="宋体" w:cs="宋体" w:hint="eastAsia"/>
                <w:kern w:val="0"/>
                <w:szCs w:val="21"/>
              </w:rPr>
              <w:t>2019年4月</w:t>
            </w:r>
          </w:p>
        </w:tc>
        <w:tc>
          <w:tcPr>
            <w:tcW w:w="7511" w:type="dxa"/>
            <w:tcMar>
              <w:top w:w="15" w:type="dxa"/>
              <w:left w:w="108" w:type="dxa"/>
              <w:bottom w:w="15" w:type="dxa"/>
              <w:right w:w="108" w:type="dxa"/>
            </w:tcMar>
            <w:vAlign w:val="center"/>
          </w:tcPr>
          <w:p w:rsidR="00316A58" w:rsidRDefault="00316A58" w:rsidP="006E4FD6">
            <w:pPr>
              <w:rPr>
                <w:rFonts w:ascii="宋体" w:hAnsi="宋体" w:cs="宋体" w:hint="eastAsia"/>
                <w:szCs w:val="21"/>
              </w:rPr>
            </w:pPr>
            <w:r>
              <w:rPr>
                <w:rFonts w:ascii="宋体" w:hAnsi="宋体" w:cs="宋体" w:hint="eastAsia"/>
                <w:kern w:val="0"/>
                <w:szCs w:val="21"/>
              </w:rPr>
              <w:t>完成五里河体育场东北角—东篱雅舍段、五里河红杉郡西门—陇海铁路段、临河骊山微电子公司右岸第一个排污口（桩号7145）～格林幼儿园（桩号8050）段、临河秦陵南路北侧—电大南侧段、临河汽车站西北角—人民北路临河桥段黑臭水体验收销号工作。</w:t>
            </w:r>
          </w:p>
        </w:tc>
        <w:tc>
          <w:tcPr>
            <w:tcW w:w="1725" w:type="dxa"/>
            <w:vMerge/>
            <w:tcMar>
              <w:top w:w="15" w:type="dxa"/>
              <w:left w:w="108" w:type="dxa"/>
              <w:bottom w:w="15" w:type="dxa"/>
              <w:right w:w="108" w:type="dxa"/>
            </w:tcMar>
            <w:vAlign w:val="center"/>
          </w:tcPr>
          <w:p w:rsidR="00316A58" w:rsidRDefault="00316A58" w:rsidP="006E4FD6">
            <w:pPr>
              <w:jc w:val="center"/>
              <w:rPr>
                <w:rFonts w:ascii="宋体" w:hAnsi="宋体" w:cs="宋体" w:hint="eastAsia"/>
                <w:kern w:val="0"/>
                <w:szCs w:val="21"/>
              </w:rPr>
            </w:pPr>
          </w:p>
        </w:tc>
        <w:tc>
          <w:tcPr>
            <w:tcW w:w="1784" w:type="dxa"/>
            <w:vMerge/>
            <w:tcMar>
              <w:top w:w="15" w:type="dxa"/>
              <w:left w:w="108" w:type="dxa"/>
              <w:bottom w:w="15" w:type="dxa"/>
              <w:right w:w="108" w:type="dxa"/>
            </w:tcMar>
            <w:vAlign w:val="center"/>
          </w:tcPr>
          <w:p w:rsidR="00316A58" w:rsidRDefault="00316A58" w:rsidP="006E4FD6">
            <w:pPr>
              <w:jc w:val="center"/>
              <w:rPr>
                <w:rFonts w:ascii="宋体" w:hAnsi="宋体" w:cs="宋体" w:hint="eastAsia"/>
                <w:kern w:val="0"/>
                <w:szCs w:val="21"/>
              </w:rPr>
            </w:pPr>
          </w:p>
        </w:tc>
      </w:tr>
      <w:tr w:rsidR="00316A58" w:rsidTr="006E4FD6">
        <w:trPr>
          <w:cantSplit/>
          <w:trHeight w:val="567"/>
          <w:jc w:val="center"/>
        </w:trPr>
        <w:tc>
          <w:tcPr>
            <w:tcW w:w="1320" w:type="dxa"/>
            <w:vMerge/>
            <w:tcMar>
              <w:top w:w="15" w:type="dxa"/>
              <w:left w:w="108" w:type="dxa"/>
              <w:bottom w:w="15" w:type="dxa"/>
              <w:right w:w="108" w:type="dxa"/>
            </w:tcMar>
            <w:vAlign w:val="center"/>
          </w:tcPr>
          <w:p w:rsidR="00316A58" w:rsidRDefault="00316A58" w:rsidP="006E4FD6">
            <w:pPr>
              <w:adjustRightInd w:val="0"/>
              <w:snapToGrid w:val="0"/>
              <w:jc w:val="left"/>
              <w:rPr>
                <w:rFonts w:ascii="宋体" w:hAnsi="宋体" w:cs="宋体" w:hint="eastAsia"/>
                <w:kern w:val="0"/>
                <w:szCs w:val="21"/>
              </w:rPr>
            </w:pPr>
          </w:p>
        </w:tc>
        <w:tc>
          <w:tcPr>
            <w:tcW w:w="1431" w:type="dxa"/>
            <w:tcMar>
              <w:top w:w="15" w:type="dxa"/>
              <w:left w:w="108" w:type="dxa"/>
              <w:bottom w:w="15" w:type="dxa"/>
              <w:right w:w="108" w:type="dxa"/>
            </w:tcMar>
            <w:vAlign w:val="center"/>
          </w:tcPr>
          <w:p w:rsidR="00316A58" w:rsidRDefault="00316A58" w:rsidP="006E4FD6">
            <w:pPr>
              <w:adjustRightInd w:val="0"/>
              <w:snapToGrid w:val="0"/>
              <w:jc w:val="left"/>
              <w:rPr>
                <w:rFonts w:ascii="宋体" w:hAnsi="宋体" w:cs="宋体" w:hint="eastAsia"/>
                <w:kern w:val="0"/>
                <w:szCs w:val="21"/>
              </w:rPr>
            </w:pPr>
            <w:r>
              <w:rPr>
                <w:rFonts w:ascii="宋体" w:hAnsi="宋体" w:cs="宋体" w:hint="eastAsia"/>
                <w:kern w:val="0"/>
                <w:szCs w:val="21"/>
              </w:rPr>
              <w:t>加大农村黑臭水体排查治理力度，完成农村黑臭水体清单和治理方案编制工作</w:t>
            </w:r>
          </w:p>
        </w:tc>
        <w:tc>
          <w:tcPr>
            <w:tcW w:w="1536" w:type="dxa"/>
            <w:tcMar>
              <w:top w:w="15" w:type="dxa"/>
              <w:left w:w="108" w:type="dxa"/>
              <w:bottom w:w="15" w:type="dxa"/>
              <w:right w:w="108" w:type="dxa"/>
            </w:tcMar>
            <w:vAlign w:val="center"/>
          </w:tcPr>
          <w:p w:rsidR="00316A58" w:rsidRDefault="00316A58" w:rsidP="006E4FD6">
            <w:pPr>
              <w:adjustRightInd w:val="0"/>
              <w:snapToGrid w:val="0"/>
              <w:jc w:val="center"/>
              <w:rPr>
                <w:rFonts w:ascii="宋体" w:hAnsi="宋体" w:cs="宋体" w:hint="eastAsia"/>
                <w:kern w:val="0"/>
                <w:szCs w:val="21"/>
              </w:rPr>
            </w:pPr>
            <w:r>
              <w:rPr>
                <w:rFonts w:ascii="宋体" w:hAnsi="宋体" w:cs="宋体" w:hint="eastAsia"/>
                <w:kern w:val="0"/>
                <w:szCs w:val="21"/>
              </w:rPr>
              <w:t>2019年10月</w:t>
            </w:r>
          </w:p>
        </w:tc>
        <w:tc>
          <w:tcPr>
            <w:tcW w:w="7511" w:type="dxa"/>
            <w:tcMar>
              <w:top w:w="15" w:type="dxa"/>
              <w:left w:w="108" w:type="dxa"/>
              <w:bottom w:w="15" w:type="dxa"/>
              <w:right w:w="108" w:type="dxa"/>
            </w:tcMar>
            <w:vAlign w:val="center"/>
          </w:tcPr>
          <w:p w:rsidR="00316A58" w:rsidRDefault="00316A58" w:rsidP="006E4FD6">
            <w:pPr>
              <w:snapToGrid w:val="0"/>
              <w:rPr>
                <w:rFonts w:ascii="宋体" w:hAnsi="宋体" w:cs="宋体" w:hint="eastAsia"/>
                <w:kern w:val="0"/>
                <w:szCs w:val="21"/>
              </w:rPr>
            </w:pPr>
            <w:r>
              <w:rPr>
                <w:rFonts w:ascii="宋体" w:hAnsi="宋体" w:cs="宋体" w:hint="eastAsia"/>
                <w:kern w:val="0"/>
                <w:szCs w:val="21"/>
              </w:rPr>
              <w:t>修复农村水生态环境系统，持续改善农村生态环境质量。开展农村黑臭水体数量，地理位置信息，黑臭级别和存在的主要污染问题调查工作，完成农村黑臭水体清单和治理方案编制工作；开展纳污坑塘、池塘等小微水体整治工作，完善管理台账，制定整治方案，明确责任主体，确定整治目标及完成时限。</w:t>
            </w:r>
          </w:p>
        </w:tc>
        <w:tc>
          <w:tcPr>
            <w:tcW w:w="1725" w:type="dxa"/>
            <w:vMerge/>
            <w:tcMar>
              <w:top w:w="15" w:type="dxa"/>
              <w:left w:w="108" w:type="dxa"/>
              <w:bottom w:w="15" w:type="dxa"/>
              <w:right w:w="108" w:type="dxa"/>
            </w:tcMar>
            <w:vAlign w:val="center"/>
          </w:tcPr>
          <w:p w:rsidR="00316A58" w:rsidRDefault="00316A58" w:rsidP="006E4FD6">
            <w:pPr>
              <w:snapToGrid w:val="0"/>
              <w:jc w:val="center"/>
              <w:rPr>
                <w:rFonts w:ascii="宋体" w:hAnsi="宋体" w:cs="宋体" w:hint="eastAsia"/>
                <w:kern w:val="0"/>
                <w:szCs w:val="21"/>
              </w:rPr>
            </w:pPr>
          </w:p>
        </w:tc>
        <w:tc>
          <w:tcPr>
            <w:tcW w:w="1784" w:type="dxa"/>
            <w:vMerge/>
            <w:tcMar>
              <w:top w:w="15" w:type="dxa"/>
              <w:left w:w="108" w:type="dxa"/>
              <w:bottom w:w="15" w:type="dxa"/>
              <w:right w:w="108" w:type="dxa"/>
            </w:tcMar>
            <w:vAlign w:val="center"/>
          </w:tcPr>
          <w:p w:rsidR="00316A58" w:rsidRDefault="00316A58" w:rsidP="006E4FD6">
            <w:pPr>
              <w:snapToGrid w:val="0"/>
              <w:jc w:val="center"/>
              <w:rPr>
                <w:rFonts w:ascii="宋体" w:hAnsi="宋体" w:cs="宋体" w:hint="eastAsia"/>
                <w:kern w:val="0"/>
                <w:szCs w:val="21"/>
              </w:rPr>
            </w:pPr>
          </w:p>
        </w:tc>
      </w:tr>
      <w:tr w:rsidR="00316A58" w:rsidTr="006E4FD6">
        <w:trPr>
          <w:cantSplit/>
          <w:trHeight w:val="567"/>
          <w:jc w:val="center"/>
        </w:trPr>
        <w:tc>
          <w:tcPr>
            <w:tcW w:w="1320" w:type="dxa"/>
            <w:vMerge w:val="restart"/>
            <w:tcMar>
              <w:top w:w="15" w:type="dxa"/>
              <w:left w:w="108" w:type="dxa"/>
              <w:bottom w:w="15" w:type="dxa"/>
              <w:right w:w="108" w:type="dxa"/>
            </w:tcMar>
            <w:vAlign w:val="center"/>
          </w:tcPr>
          <w:p w:rsidR="00316A58" w:rsidRDefault="00316A58" w:rsidP="006E4FD6">
            <w:pPr>
              <w:widowControl/>
              <w:snapToGrid w:val="0"/>
              <w:spacing w:line="300" w:lineRule="exact"/>
              <w:jc w:val="left"/>
              <w:rPr>
                <w:rFonts w:ascii="宋体" w:hAnsi="宋体" w:cs="宋体" w:hint="eastAsia"/>
                <w:bCs/>
                <w:kern w:val="0"/>
                <w:szCs w:val="21"/>
              </w:rPr>
            </w:pPr>
            <w:r>
              <w:rPr>
                <w:rFonts w:ascii="宋体" w:hAnsi="宋体" w:cs="宋体" w:hint="eastAsia"/>
                <w:bCs/>
                <w:kern w:val="0"/>
                <w:szCs w:val="21"/>
              </w:rPr>
              <w:t>城镇污水处理设施建设</w:t>
            </w:r>
          </w:p>
        </w:tc>
        <w:tc>
          <w:tcPr>
            <w:tcW w:w="1431" w:type="dxa"/>
            <w:vMerge w:val="restart"/>
            <w:tcMar>
              <w:top w:w="15" w:type="dxa"/>
              <w:left w:w="108" w:type="dxa"/>
              <w:bottom w:w="15" w:type="dxa"/>
              <w:right w:w="108" w:type="dxa"/>
            </w:tcMar>
            <w:vAlign w:val="center"/>
          </w:tcPr>
          <w:p w:rsidR="00316A58" w:rsidRDefault="00316A58" w:rsidP="006E4FD6">
            <w:pPr>
              <w:snapToGrid w:val="0"/>
              <w:spacing w:line="300" w:lineRule="exact"/>
              <w:jc w:val="left"/>
              <w:rPr>
                <w:rFonts w:ascii="宋体" w:hAnsi="宋体" w:cs="宋体" w:hint="eastAsia"/>
                <w:bCs/>
                <w:kern w:val="0"/>
                <w:szCs w:val="21"/>
              </w:rPr>
            </w:pPr>
            <w:r>
              <w:rPr>
                <w:rFonts w:ascii="宋体" w:hAnsi="宋体" w:cs="宋体" w:hint="eastAsia"/>
                <w:bCs/>
                <w:kern w:val="0"/>
                <w:szCs w:val="21"/>
              </w:rPr>
              <w:t>对污水处理厂出水水质提升改造</w:t>
            </w:r>
          </w:p>
        </w:tc>
        <w:tc>
          <w:tcPr>
            <w:tcW w:w="1536" w:type="dxa"/>
            <w:vMerge w:val="restart"/>
            <w:tcMar>
              <w:top w:w="15" w:type="dxa"/>
              <w:left w:w="108" w:type="dxa"/>
              <w:bottom w:w="15" w:type="dxa"/>
              <w:right w:w="108" w:type="dxa"/>
            </w:tcMar>
            <w:vAlign w:val="center"/>
          </w:tcPr>
          <w:p w:rsidR="00316A58" w:rsidRDefault="00316A58" w:rsidP="006E4FD6">
            <w:pPr>
              <w:spacing w:line="300" w:lineRule="exact"/>
              <w:jc w:val="center"/>
              <w:rPr>
                <w:rFonts w:ascii="宋体" w:hAnsi="宋体" w:cs="宋体" w:hint="eastAsia"/>
                <w:szCs w:val="21"/>
              </w:rPr>
            </w:pPr>
            <w:r>
              <w:rPr>
                <w:rFonts w:ascii="宋体" w:hAnsi="宋体" w:cs="宋体" w:hint="eastAsia"/>
                <w:szCs w:val="21"/>
              </w:rPr>
              <w:t>2019年10月</w:t>
            </w:r>
          </w:p>
        </w:tc>
        <w:tc>
          <w:tcPr>
            <w:tcW w:w="7511" w:type="dxa"/>
            <w:tcMar>
              <w:top w:w="15" w:type="dxa"/>
              <w:left w:w="108" w:type="dxa"/>
              <w:bottom w:w="15" w:type="dxa"/>
              <w:right w:w="108" w:type="dxa"/>
            </w:tcMar>
            <w:vAlign w:val="center"/>
          </w:tcPr>
          <w:p w:rsidR="00316A58" w:rsidRDefault="00316A58" w:rsidP="006E4FD6">
            <w:pPr>
              <w:rPr>
                <w:rFonts w:ascii="宋体" w:hAnsi="宋体" w:cs="宋体" w:hint="eastAsia"/>
                <w:color w:val="000000"/>
                <w:szCs w:val="21"/>
              </w:rPr>
            </w:pPr>
            <w:r>
              <w:rPr>
                <w:rFonts w:ascii="宋体" w:hAnsi="宋体" w:cs="宋体" w:hint="eastAsia"/>
                <w:color w:val="000000"/>
                <w:kern w:val="0"/>
                <w:szCs w:val="21"/>
              </w:rPr>
              <w:t>建成临潼区污水处理厂提标改造工程。</w:t>
            </w:r>
          </w:p>
        </w:tc>
        <w:tc>
          <w:tcPr>
            <w:tcW w:w="1725" w:type="dxa"/>
            <w:tcMar>
              <w:top w:w="15" w:type="dxa"/>
              <w:left w:w="108" w:type="dxa"/>
              <w:bottom w:w="15" w:type="dxa"/>
              <w:right w:w="108" w:type="dxa"/>
            </w:tcMar>
            <w:vAlign w:val="center"/>
          </w:tcPr>
          <w:p w:rsidR="00316A58" w:rsidRDefault="00316A58" w:rsidP="006E4FD6">
            <w:pPr>
              <w:jc w:val="center"/>
              <w:rPr>
                <w:rFonts w:ascii="宋体" w:hAnsi="宋体" w:cs="宋体" w:hint="eastAsia"/>
                <w:color w:val="000000"/>
                <w:kern w:val="0"/>
                <w:szCs w:val="21"/>
              </w:rPr>
            </w:pPr>
            <w:r>
              <w:rPr>
                <w:rFonts w:ascii="宋体" w:hAnsi="宋体" w:cs="宋体" w:hint="eastAsia"/>
                <w:color w:val="000000"/>
                <w:kern w:val="0"/>
                <w:szCs w:val="21"/>
              </w:rPr>
              <w:t>区水务局</w:t>
            </w:r>
          </w:p>
        </w:tc>
        <w:tc>
          <w:tcPr>
            <w:tcW w:w="1784" w:type="dxa"/>
            <w:tcMar>
              <w:top w:w="15" w:type="dxa"/>
              <w:left w:w="108" w:type="dxa"/>
              <w:bottom w:w="15" w:type="dxa"/>
              <w:right w:w="108" w:type="dxa"/>
            </w:tcMar>
            <w:vAlign w:val="center"/>
          </w:tcPr>
          <w:p w:rsidR="00316A58" w:rsidRDefault="00316A58" w:rsidP="006E4FD6">
            <w:pPr>
              <w:jc w:val="center"/>
              <w:rPr>
                <w:rFonts w:ascii="宋体" w:hAnsi="宋体" w:cs="宋体" w:hint="eastAsia"/>
                <w:color w:val="000000"/>
                <w:kern w:val="0"/>
                <w:szCs w:val="21"/>
              </w:rPr>
            </w:pPr>
            <w:r>
              <w:rPr>
                <w:rFonts w:ascii="方正书宋简体" w:eastAsia="方正书宋简体" w:hAnsi="宋体" w:cs="宋体" w:hint="eastAsia"/>
                <w:color w:val="000000"/>
                <w:szCs w:val="21"/>
              </w:rPr>
              <w:t>各相关街道办事处、园区管委会</w:t>
            </w:r>
          </w:p>
        </w:tc>
      </w:tr>
      <w:tr w:rsidR="00316A58" w:rsidTr="006E4FD6">
        <w:trPr>
          <w:cantSplit/>
          <w:trHeight w:val="138"/>
          <w:jc w:val="center"/>
        </w:trPr>
        <w:tc>
          <w:tcPr>
            <w:tcW w:w="1320" w:type="dxa"/>
            <w:vMerge/>
            <w:tcMar>
              <w:top w:w="15" w:type="dxa"/>
              <w:left w:w="108" w:type="dxa"/>
              <w:bottom w:w="15" w:type="dxa"/>
              <w:right w:w="108" w:type="dxa"/>
            </w:tcMar>
            <w:vAlign w:val="center"/>
          </w:tcPr>
          <w:p w:rsidR="00316A58" w:rsidRDefault="00316A58" w:rsidP="006E4FD6">
            <w:pPr>
              <w:jc w:val="left"/>
              <w:rPr>
                <w:rFonts w:ascii="宋体" w:hAnsi="宋体" w:cs="宋体" w:hint="eastAsia"/>
                <w:szCs w:val="21"/>
              </w:rPr>
            </w:pPr>
          </w:p>
        </w:tc>
        <w:tc>
          <w:tcPr>
            <w:tcW w:w="1431" w:type="dxa"/>
            <w:vMerge/>
            <w:tcMar>
              <w:top w:w="15" w:type="dxa"/>
              <w:left w:w="108" w:type="dxa"/>
              <w:bottom w:w="15" w:type="dxa"/>
              <w:right w:w="108" w:type="dxa"/>
            </w:tcMar>
            <w:vAlign w:val="center"/>
          </w:tcPr>
          <w:p w:rsidR="00316A58" w:rsidRDefault="00316A58" w:rsidP="006E4FD6">
            <w:pPr>
              <w:jc w:val="left"/>
              <w:rPr>
                <w:rFonts w:ascii="宋体" w:hAnsi="宋体" w:cs="宋体" w:hint="eastAsia"/>
                <w:szCs w:val="21"/>
              </w:rPr>
            </w:pPr>
          </w:p>
        </w:tc>
        <w:tc>
          <w:tcPr>
            <w:tcW w:w="1536" w:type="dxa"/>
            <w:vMerge/>
            <w:tcMar>
              <w:top w:w="15" w:type="dxa"/>
              <w:left w:w="108" w:type="dxa"/>
              <w:bottom w:w="15" w:type="dxa"/>
              <w:right w:w="108" w:type="dxa"/>
            </w:tcMar>
            <w:vAlign w:val="center"/>
          </w:tcPr>
          <w:p w:rsidR="00316A58" w:rsidRDefault="00316A58" w:rsidP="006E4FD6">
            <w:pPr>
              <w:rPr>
                <w:rFonts w:ascii="宋体" w:hAnsi="宋体" w:cs="宋体" w:hint="eastAsia"/>
                <w:szCs w:val="21"/>
              </w:rPr>
            </w:pPr>
          </w:p>
        </w:tc>
        <w:tc>
          <w:tcPr>
            <w:tcW w:w="7511" w:type="dxa"/>
            <w:tcMar>
              <w:top w:w="15" w:type="dxa"/>
              <w:left w:w="108" w:type="dxa"/>
              <w:bottom w:w="15" w:type="dxa"/>
              <w:right w:w="108" w:type="dxa"/>
            </w:tcMar>
            <w:vAlign w:val="center"/>
          </w:tcPr>
          <w:p w:rsidR="00316A58" w:rsidRDefault="00316A58" w:rsidP="006E4FD6">
            <w:pPr>
              <w:rPr>
                <w:rFonts w:ascii="宋体" w:hAnsi="宋体" w:cs="宋体" w:hint="eastAsia"/>
                <w:color w:val="000000"/>
                <w:kern w:val="0"/>
                <w:szCs w:val="21"/>
              </w:rPr>
            </w:pPr>
            <w:r>
              <w:rPr>
                <w:rFonts w:ascii="宋体" w:hAnsi="宋体" w:cs="宋体" w:hint="eastAsia"/>
                <w:color w:val="000000"/>
                <w:kern w:val="0"/>
                <w:szCs w:val="21"/>
              </w:rPr>
              <w:t>建成临潼新区污水处理厂提标改造工程。</w:t>
            </w:r>
          </w:p>
        </w:tc>
        <w:tc>
          <w:tcPr>
            <w:tcW w:w="1725" w:type="dxa"/>
            <w:tcMar>
              <w:top w:w="15" w:type="dxa"/>
              <w:left w:w="108" w:type="dxa"/>
              <w:bottom w:w="15" w:type="dxa"/>
              <w:right w:w="108" w:type="dxa"/>
            </w:tcMar>
            <w:vAlign w:val="center"/>
          </w:tcPr>
          <w:p w:rsidR="00316A58" w:rsidRDefault="00316A58" w:rsidP="006E4FD6">
            <w:pPr>
              <w:jc w:val="center"/>
              <w:rPr>
                <w:rFonts w:ascii="宋体" w:hAnsi="宋体" w:cs="宋体" w:hint="eastAsia"/>
                <w:color w:val="000000"/>
                <w:kern w:val="0"/>
                <w:szCs w:val="21"/>
              </w:rPr>
            </w:pPr>
            <w:r>
              <w:rPr>
                <w:rFonts w:ascii="宋体" w:hAnsi="宋体" w:cs="宋体" w:hint="eastAsia"/>
                <w:color w:val="000000"/>
                <w:kern w:val="0"/>
                <w:szCs w:val="21"/>
              </w:rPr>
              <w:t>新区管委会</w:t>
            </w:r>
          </w:p>
        </w:tc>
        <w:tc>
          <w:tcPr>
            <w:tcW w:w="1784" w:type="dxa"/>
            <w:tcMar>
              <w:top w:w="15" w:type="dxa"/>
              <w:left w:w="108" w:type="dxa"/>
              <w:bottom w:w="15" w:type="dxa"/>
              <w:right w:w="108" w:type="dxa"/>
            </w:tcMar>
            <w:vAlign w:val="center"/>
          </w:tcPr>
          <w:p w:rsidR="00316A58" w:rsidRDefault="00316A58" w:rsidP="006E4FD6">
            <w:pPr>
              <w:jc w:val="center"/>
              <w:rPr>
                <w:rFonts w:ascii="宋体" w:hAnsi="宋体" w:cs="宋体" w:hint="eastAsia"/>
                <w:color w:val="000000"/>
                <w:kern w:val="0"/>
                <w:szCs w:val="21"/>
              </w:rPr>
            </w:pPr>
          </w:p>
        </w:tc>
      </w:tr>
      <w:tr w:rsidR="00316A58" w:rsidTr="006E4FD6">
        <w:trPr>
          <w:cantSplit/>
          <w:trHeight w:val="567"/>
          <w:jc w:val="center"/>
        </w:trPr>
        <w:tc>
          <w:tcPr>
            <w:tcW w:w="1320" w:type="dxa"/>
            <w:vMerge/>
            <w:tcMar>
              <w:top w:w="15" w:type="dxa"/>
              <w:left w:w="108" w:type="dxa"/>
              <w:bottom w:w="15" w:type="dxa"/>
              <w:right w:w="108" w:type="dxa"/>
            </w:tcMar>
            <w:vAlign w:val="center"/>
          </w:tcPr>
          <w:p w:rsidR="00316A58" w:rsidRDefault="00316A58" w:rsidP="006E4FD6">
            <w:pPr>
              <w:jc w:val="left"/>
              <w:rPr>
                <w:rFonts w:ascii="宋体" w:hAnsi="宋体" w:cs="宋体" w:hint="eastAsia"/>
                <w:szCs w:val="21"/>
              </w:rPr>
            </w:pPr>
          </w:p>
        </w:tc>
        <w:tc>
          <w:tcPr>
            <w:tcW w:w="1431" w:type="dxa"/>
            <w:vMerge/>
            <w:tcMar>
              <w:top w:w="15" w:type="dxa"/>
              <w:left w:w="108" w:type="dxa"/>
              <w:bottom w:w="15" w:type="dxa"/>
              <w:right w:w="108" w:type="dxa"/>
            </w:tcMar>
            <w:vAlign w:val="center"/>
          </w:tcPr>
          <w:p w:rsidR="00316A58" w:rsidRDefault="00316A58" w:rsidP="006E4FD6">
            <w:pPr>
              <w:jc w:val="left"/>
              <w:rPr>
                <w:rFonts w:ascii="宋体" w:hAnsi="宋体" w:cs="宋体" w:hint="eastAsia"/>
                <w:szCs w:val="21"/>
              </w:rPr>
            </w:pPr>
          </w:p>
        </w:tc>
        <w:tc>
          <w:tcPr>
            <w:tcW w:w="1536" w:type="dxa"/>
            <w:vMerge/>
            <w:tcMar>
              <w:top w:w="15" w:type="dxa"/>
              <w:left w:w="108" w:type="dxa"/>
              <w:bottom w:w="15" w:type="dxa"/>
              <w:right w:w="108" w:type="dxa"/>
            </w:tcMar>
            <w:vAlign w:val="center"/>
          </w:tcPr>
          <w:p w:rsidR="00316A58" w:rsidRDefault="00316A58" w:rsidP="006E4FD6">
            <w:pPr>
              <w:rPr>
                <w:rFonts w:ascii="宋体" w:hAnsi="宋体" w:cs="宋体" w:hint="eastAsia"/>
                <w:szCs w:val="21"/>
              </w:rPr>
            </w:pPr>
          </w:p>
        </w:tc>
        <w:tc>
          <w:tcPr>
            <w:tcW w:w="7511" w:type="dxa"/>
            <w:tcMar>
              <w:top w:w="15" w:type="dxa"/>
              <w:left w:w="108" w:type="dxa"/>
              <w:bottom w:w="15" w:type="dxa"/>
              <w:right w:w="108" w:type="dxa"/>
            </w:tcMar>
            <w:vAlign w:val="center"/>
          </w:tcPr>
          <w:p w:rsidR="00316A58" w:rsidRDefault="00316A58" w:rsidP="006E4FD6">
            <w:pPr>
              <w:rPr>
                <w:rFonts w:ascii="宋体" w:hAnsi="宋体" w:cs="宋体" w:hint="eastAsia"/>
                <w:color w:val="000000"/>
                <w:kern w:val="0"/>
                <w:szCs w:val="21"/>
              </w:rPr>
            </w:pPr>
            <w:r>
              <w:rPr>
                <w:rFonts w:ascii="宋体" w:hAnsi="宋体" w:cs="宋体" w:hint="eastAsia"/>
                <w:color w:val="000000"/>
                <w:kern w:val="0"/>
                <w:szCs w:val="21"/>
              </w:rPr>
              <w:t>建成市政绿源污水处理厂提标改造工程。</w:t>
            </w:r>
          </w:p>
        </w:tc>
        <w:tc>
          <w:tcPr>
            <w:tcW w:w="1725" w:type="dxa"/>
            <w:tcMar>
              <w:top w:w="15" w:type="dxa"/>
              <w:left w:w="108" w:type="dxa"/>
              <w:bottom w:w="15" w:type="dxa"/>
              <w:right w:w="108" w:type="dxa"/>
            </w:tcMar>
            <w:vAlign w:val="center"/>
          </w:tcPr>
          <w:p w:rsidR="00316A58" w:rsidRDefault="00316A58" w:rsidP="006E4FD6">
            <w:pPr>
              <w:jc w:val="center"/>
              <w:rPr>
                <w:rFonts w:ascii="宋体" w:hAnsi="宋体" w:cs="宋体" w:hint="eastAsia"/>
                <w:color w:val="000000"/>
                <w:kern w:val="0"/>
                <w:szCs w:val="21"/>
              </w:rPr>
            </w:pPr>
            <w:r>
              <w:rPr>
                <w:rFonts w:ascii="宋体" w:hAnsi="宋体" w:cs="宋体" w:hint="eastAsia"/>
                <w:color w:val="000000"/>
                <w:kern w:val="0"/>
                <w:szCs w:val="21"/>
              </w:rPr>
              <w:t>旅游商贸开发区管委会</w:t>
            </w:r>
          </w:p>
        </w:tc>
        <w:tc>
          <w:tcPr>
            <w:tcW w:w="1784" w:type="dxa"/>
            <w:tcMar>
              <w:top w:w="15" w:type="dxa"/>
              <w:left w:w="108" w:type="dxa"/>
              <w:bottom w:w="15" w:type="dxa"/>
              <w:right w:w="108" w:type="dxa"/>
            </w:tcMar>
            <w:vAlign w:val="center"/>
          </w:tcPr>
          <w:p w:rsidR="00316A58" w:rsidRDefault="00316A58" w:rsidP="006E4FD6">
            <w:pPr>
              <w:jc w:val="center"/>
              <w:rPr>
                <w:rFonts w:ascii="宋体" w:hAnsi="宋体" w:cs="宋体" w:hint="eastAsia"/>
                <w:color w:val="000000"/>
                <w:kern w:val="0"/>
                <w:szCs w:val="21"/>
              </w:rPr>
            </w:pPr>
          </w:p>
        </w:tc>
      </w:tr>
      <w:tr w:rsidR="00316A58" w:rsidTr="006E4FD6">
        <w:trPr>
          <w:cantSplit/>
          <w:trHeight w:val="567"/>
          <w:jc w:val="center"/>
        </w:trPr>
        <w:tc>
          <w:tcPr>
            <w:tcW w:w="1320" w:type="dxa"/>
            <w:vMerge/>
            <w:tcMar>
              <w:top w:w="15" w:type="dxa"/>
              <w:left w:w="108" w:type="dxa"/>
              <w:bottom w:w="15" w:type="dxa"/>
              <w:right w:w="108" w:type="dxa"/>
            </w:tcMar>
            <w:vAlign w:val="center"/>
          </w:tcPr>
          <w:p w:rsidR="00316A58" w:rsidRDefault="00316A58" w:rsidP="006E4FD6">
            <w:pPr>
              <w:widowControl/>
              <w:snapToGrid w:val="0"/>
              <w:spacing w:line="300" w:lineRule="exact"/>
              <w:jc w:val="left"/>
              <w:rPr>
                <w:rFonts w:ascii="宋体" w:hAnsi="宋体" w:cs="宋体" w:hint="eastAsia"/>
                <w:bCs/>
                <w:kern w:val="0"/>
                <w:szCs w:val="21"/>
              </w:rPr>
            </w:pPr>
          </w:p>
        </w:tc>
        <w:tc>
          <w:tcPr>
            <w:tcW w:w="1431" w:type="dxa"/>
            <w:tcMar>
              <w:top w:w="15" w:type="dxa"/>
              <w:left w:w="108" w:type="dxa"/>
              <w:bottom w:w="15" w:type="dxa"/>
              <w:right w:w="108" w:type="dxa"/>
            </w:tcMar>
            <w:vAlign w:val="center"/>
          </w:tcPr>
          <w:p w:rsidR="00316A58" w:rsidRDefault="00316A58" w:rsidP="006E4FD6">
            <w:pPr>
              <w:snapToGrid w:val="0"/>
              <w:spacing w:line="300" w:lineRule="exact"/>
              <w:jc w:val="left"/>
              <w:rPr>
                <w:rFonts w:ascii="宋体" w:hAnsi="宋体" w:cs="宋体" w:hint="eastAsia"/>
                <w:bCs/>
                <w:kern w:val="0"/>
                <w:szCs w:val="21"/>
              </w:rPr>
            </w:pPr>
            <w:r>
              <w:rPr>
                <w:rFonts w:ascii="宋体" w:hAnsi="宋体" w:cs="宋体" w:hint="eastAsia"/>
                <w:bCs/>
                <w:kern w:val="0"/>
                <w:szCs w:val="21"/>
              </w:rPr>
              <w:t>增加污水处理率</w:t>
            </w:r>
          </w:p>
        </w:tc>
        <w:tc>
          <w:tcPr>
            <w:tcW w:w="1536" w:type="dxa"/>
            <w:tcMar>
              <w:top w:w="15" w:type="dxa"/>
              <w:left w:w="108" w:type="dxa"/>
              <w:bottom w:w="15" w:type="dxa"/>
              <w:right w:w="108" w:type="dxa"/>
            </w:tcMar>
            <w:vAlign w:val="center"/>
          </w:tcPr>
          <w:p w:rsidR="00316A58" w:rsidRDefault="00316A58" w:rsidP="006E4FD6">
            <w:pPr>
              <w:spacing w:line="300" w:lineRule="exact"/>
              <w:jc w:val="center"/>
              <w:rPr>
                <w:rFonts w:ascii="宋体" w:hAnsi="宋体" w:cs="宋体" w:hint="eastAsia"/>
                <w:szCs w:val="21"/>
              </w:rPr>
            </w:pPr>
            <w:r>
              <w:rPr>
                <w:rFonts w:ascii="宋体" w:hAnsi="宋体" w:cs="宋体" w:hint="eastAsia"/>
                <w:szCs w:val="21"/>
              </w:rPr>
              <w:t>2019年10月</w:t>
            </w:r>
          </w:p>
        </w:tc>
        <w:tc>
          <w:tcPr>
            <w:tcW w:w="7511" w:type="dxa"/>
            <w:tcMar>
              <w:top w:w="15" w:type="dxa"/>
              <w:left w:w="108" w:type="dxa"/>
              <w:bottom w:w="15" w:type="dxa"/>
              <w:right w:w="108" w:type="dxa"/>
            </w:tcMar>
            <w:vAlign w:val="center"/>
          </w:tcPr>
          <w:p w:rsidR="00316A58" w:rsidRDefault="00316A58" w:rsidP="006E4FD6">
            <w:pPr>
              <w:rPr>
                <w:rFonts w:ascii="宋体" w:hAnsi="宋体" w:cs="宋体" w:hint="eastAsia"/>
                <w:color w:val="000000"/>
                <w:kern w:val="0"/>
                <w:szCs w:val="21"/>
              </w:rPr>
            </w:pPr>
            <w:r>
              <w:rPr>
                <w:rFonts w:ascii="宋体" w:hAnsi="宋体" w:cs="宋体" w:hint="eastAsia"/>
                <w:color w:val="000000"/>
                <w:kern w:val="0"/>
                <w:szCs w:val="21"/>
              </w:rPr>
              <w:t>建成临潼渭北污水处理厂。</w:t>
            </w:r>
          </w:p>
        </w:tc>
        <w:tc>
          <w:tcPr>
            <w:tcW w:w="1725" w:type="dxa"/>
            <w:tcMar>
              <w:top w:w="15" w:type="dxa"/>
              <w:left w:w="108" w:type="dxa"/>
              <w:bottom w:w="15" w:type="dxa"/>
              <w:right w:w="108" w:type="dxa"/>
            </w:tcMar>
            <w:vAlign w:val="center"/>
          </w:tcPr>
          <w:p w:rsidR="00316A58" w:rsidRDefault="00316A58" w:rsidP="006E4FD6">
            <w:pPr>
              <w:jc w:val="center"/>
              <w:rPr>
                <w:rFonts w:ascii="宋体" w:hAnsi="宋体" w:cs="宋体" w:hint="eastAsia"/>
                <w:color w:val="000000"/>
                <w:kern w:val="0"/>
                <w:szCs w:val="21"/>
              </w:rPr>
            </w:pPr>
            <w:r>
              <w:rPr>
                <w:rFonts w:ascii="宋体" w:hAnsi="宋体" w:cs="宋体" w:hint="eastAsia"/>
                <w:color w:val="000000"/>
                <w:kern w:val="0"/>
                <w:szCs w:val="21"/>
              </w:rPr>
              <w:t>临潼现代</w:t>
            </w:r>
            <w:r>
              <w:rPr>
                <w:rFonts w:ascii="宋体" w:hAnsi="宋体" w:cs="宋体"/>
                <w:color w:val="000000"/>
                <w:kern w:val="0"/>
                <w:szCs w:val="21"/>
              </w:rPr>
              <w:t>工业新城管委会</w:t>
            </w:r>
          </w:p>
        </w:tc>
        <w:tc>
          <w:tcPr>
            <w:tcW w:w="1784" w:type="dxa"/>
            <w:tcMar>
              <w:top w:w="15" w:type="dxa"/>
              <w:left w:w="108" w:type="dxa"/>
              <w:bottom w:w="15" w:type="dxa"/>
              <w:right w:w="108" w:type="dxa"/>
            </w:tcMar>
            <w:vAlign w:val="center"/>
          </w:tcPr>
          <w:p w:rsidR="00316A58" w:rsidRDefault="00316A58" w:rsidP="006E4FD6">
            <w:pPr>
              <w:jc w:val="center"/>
              <w:rPr>
                <w:rFonts w:ascii="宋体" w:hAnsi="宋体" w:cs="宋体" w:hint="eastAsia"/>
                <w:color w:val="000000"/>
                <w:kern w:val="0"/>
                <w:szCs w:val="21"/>
              </w:rPr>
            </w:pPr>
          </w:p>
        </w:tc>
      </w:tr>
      <w:tr w:rsidR="00316A58" w:rsidTr="006E4FD6">
        <w:trPr>
          <w:cantSplit/>
          <w:trHeight w:val="567"/>
          <w:jc w:val="center"/>
        </w:trPr>
        <w:tc>
          <w:tcPr>
            <w:tcW w:w="1320" w:type="dxa"/>
            <w:vMerge w:val="restart"/>
            <w:tcMar>
              <w:top w:w="15" w:type="dxa"/>
              <w:left w:w="108" w:type="dxa"/>
              <w:bottom w:w="15" w:type="dxa"/>
              <w:right w:w="108" w:type="dxa"/>
            </w:tcMar>
            <w:vAlign w:val="center"/>
          </w:tcPr>
          <w:p w:rsidR="00316A58" w:rsidRDefault="00316A58" w:rsidP="006E4FD6">
            <w:pPr>
              <w:adjustRightInd w:val="0"/>
              <w:snapToGrid w:val="0"/>
              <w:spacing w:line="280" w:lineRule="exact"/>
              <w:jc w:val="left"/>
              <w:rPr>
                <w:rFonts w:ascii="宋体" w:hAnsi="宋体" w:cs="宋体" w:hint="eastAsia"/>
                <w:kern w:val="0"/>
                <w:szCs w:val="21"/>
              </w:rPr>
            </w:pPr>
            <w:r>
              <w:rPr>
                <w:rFonts w:ascii="宋体" w:hAnsi="宋体" w:cs="宋体" w:hint="eastAsia"/>
                <w:kern w:val="0"/>
                <w:szCs w:val="21"/>
              </w:rPr>
              <w:t>完善污水</w:t>
            </w:r>
          </w:p>
          <w:p w:rsidR="00316A58" w:rsidRDefault="00316A58" w:rsidP="006E4FD6">
            <w:pPr>
              <w:adjustRightInd w:val="0"/>
              <w:snapToGrid w:val="0"/>
              <w:spacing w:line="280" w:lineRule="exact"/>
              <w:jc w:val="left"/>
              <w:rPr>
                <w:rFonts w:ascii="宋体" w:hAnsi="宋体" w:cs="宋体" w:hint="eastAsia"/>
                <w:bCs/>
                <w:kern w:val="0"/>
                <w:szCs w:val="21"/>
              </w:rPr>
            </w:pPr>
            <w:r>
              <w:rPr>
                <w:rFonts w:ascii="宋体" w:hAnsi="宋体" w:cs="宋体" w:hint="eastAsia"/>
                <w:kern w:val="0"/>
                <w:szCs w:val="21"/>
              </w:rPr>
              <w:t>管网建设</w:t>
            </w:r>
          </w:p>
        </w:tc>
        <w:tc>
          <w:tcPr>
            <w:tcW w:w="1431" w:type="dxa"/>
            <w:vMerge w:val="restart"/>
            <w:tcMar>
              <w:top w:w="15" w:type="dxa"/>
              <w:left w:w="108" w:type="dxa"/>
              <w:bottom w:w="15" w:type="dxa"/>
              <w:right w:w="108" w:type="dxa"/>
            </w:tcMar>
            <w:vAlign w:val="center"/>
          </w:tcPr>
          <w:p w:rsidR="00316A58" w:rsidRDefault="00316A58" w:rsidP="006E4FD6">
            <w:pPr>
              <w:adjustRightInd w:val="0"/>
              <w:snapToGrid w:val="0"/>
              <w:spacing w:line="280" w:lineRule="exact"/>
              <w:jc w:val="left"/>
              <w:rPr>
                <w:rFonts w:ascii="宋体" w:hAnsi="宋体" w:cs="宋体" w:hint="eastAsia"/>
                <w:bCs/>
                <w:kern w:val="0"/>
                <w:szCs w:val="21"/>
              </w:rPr>
            </w:pPr>
            <w:r>
              <w:rPr>
                <w:rFonts w:ascii="宋体" w:hAnsi="宋体" w:cs="宋体" w:hint="eastAsia"/>
                <w:kern w:val="0"/>
                <w:szCs w:val="21"/>
              </w:rPr>
              <w:t>建成区排水管道密度力争达到9公里／平方公里</w:t>
            </w:r>
          </w:p>
        </w:tc>
        <w:tc>
          <w:tcPr>
            <w:tcW w:w="1536" w:type="dxa"/>
            <w:vMerge w:val="restart"/>
            <w:tcMar>
              <w:top w:w="15" w:type="dxa"/>
              <w:left w:w="108" w:type="dxa"/>
              <w:bottom w:w="15" w:type="dxa"/>
              <w:right w:w="108" w:type="dxa"/>
            </w:tcMar>
            <w:vAlign w:val="center"/>
          </w:tcPr>
          <w:p w:rsidR="00316A58" w:rsidRDefault="00316A58" w:rsidP="006E4FD6">
            <w:pPr>
              <w:adjustRightInd w:val="0"/>
              <w:snapToGrid w:val="0"/>
              <w:spacing w:line="280" w:lineRule="exact"/>
              <w:jc w:val="center"/>
              <w:rPr>
                <w:rFonts w:ascii="宋体" w:hAnsi="宋体" w:cs="宋体" w:hint="eastAsia"/>
                <w:kern w:val="0"/>
                <w:szCs w:val="21"/>
              </w:rPr>
            </w:pPr>
            <w:r>
              <w:rPr>
                <w:rFonts w:ascii="宋体" w:hAnsi="宋体" w:cs="宋体" w:hint="eastAsia"/>
                <w:kern w:val="0"/>
                <w:szCs w:val="21"/>
              </w:rPr>
              <w:t>2019年12月</w:t>
            </w:r>
          </w:p>
        </w:tc>
        <w:tc>
          <w:tcPr>
            <w:tcW w:w="7511" w:type="dxa"/>
            <w:tcMar>
              <w:top w:w="15" w:type="dxa"/>
              <w:left w:w="108" w:type="dxa"/>
              <w:bottom w:w="15" w:type="dxa"/>
              <w:right w:w="108" w:type="dxa"/>
            </w:tcMar>
            <w:vAlign w:val="center"/>
          </w:tcPr>
          <w:p w:rsidR="00316A58" w:rsidRDefault="00316A58" w:rsidP="006E4FD6">
            <w:pPr>
              <w:adjustRightInd w:val="0"/>
              <w:snapToGrid w:val="0"/>
              <w:spacing w:line="280" w:lineRule="exact"/>
              <w:rPr>
                <w:rFonts w:ascii="宋体" w:hAnsi="宋体" w:cs="宋体" w:hint="eastAsia"/>
                <w:kern w:val="0"/>
                <w:szCs w:val="21"/>
              </w:rPr>
            </w:pPr>
            <w:r>
              <w:rPr>
                <w:rFonts w:ascii="宋体" w:hAnsi="宋体" w:cs="宋体" w:hint="eastAsia"/>
                <w:kern w:val="0"/>
                <w:szCs w:val="21"/>
              </w:rPr>
              <w:t>城市及县城新区建设同步建设雨、污水管网，提高污水收集率。老区改造时实施雨污分流，排查雨污错节漏接问题并进行整改。</w:t>
            </w:r>
          </w:p>
          <w:p w:rsidR="00316A58" w:rsidRDefault="00316A58" w:rsidP="006E4FD6">
            <w:pPr>
              <w:adjustRightInd w:val="0"/>
              <w:snapToGrid w:val="0"/>
              <w:spacing w:line="280" w:lineRule="exact"/>
              <w:rPr>
                <w:rFonts w:ascii="宋体" w:hAnsi="宋体" w:cs="宋体" w:hint="eastAsia"/>
                <w:kern w:val="0"/>
                <w:szCs w:val="21"/>
              </w:rPr>
            </w:pPr>
            <w:r>
              <w:rPr>
                <w:rFonts w:ascii="宋体" w:hAnsi="宋体" w:cs="宋体" w:hint="eastAsia"/>
                <w:kern w:val="0"/>
                <w:szCs w:val="21"/>
              </w:rPr>
              <w:t>完善临河、三里河、五里河沿线截污工程建设，确保其沿线污水全收集。</w:t>
            </w:r>
          </w:p>
        </w:tc>
        <w:tc>
          <w:tcPr>
            <w:tcW w:w="1725" w:type="dxa"/>
            <w:tcMar>
              <w:top w:w="15" w:type="dxa"/>
              <w:left w:w="108" w:type="dxa"/>
              <w:bottom w:w="15" w:type="dxa"/>
              <w:right w:w="108" w:type="dxa"/>
            </w:tcMar>
            <w:vAlign w:val="center"/>
          </w:tcPr>
          <w:p w:rsidR="00316A58" w:rsidRDefault="00316A58" w:rsidP="006E4FD6">
            <w:pPr>
              <w:adjustRightInd w:val="0"/>
              <w:snapToGrid w:val="0"/>
              <w:spacing w:line="280" w:lineRule="exact"/>
              <w:jc w:val="center"/>
              <w:rPr>
                <w:rFonts w:ascii="宋体" w:hAnsi="宋体" w:cs="宋体" w:hint="eastAsia"/>
                <w:kern w:val="0"/>
                <w:szCs w:val="21"/>
              </w:rPr>
            </w:pPr>
            <w:r>
              <w:rPr>
                <w:rFonts w:ascii="宋体" w:hAnsi="宋体" w:cs="宋体" w:hint="eastAsia"/>
                <w:kern w:val="0"/>
                <w:szCs w:val="21"/>
              </w:rPr>
              <w:t>区住建局</w:t>
            </w:r>
          </w:p>
        </w:tc>
        <w:tc>
          <w:tcPr>
            <w:tcW w:w="1784" w:type="dxa"/>
            <w:tcMar>
              <w:top w:w="15" w:type="dxa"/>
              <w:left w:w="108" w:type="dxa"/>
              <w:bottom w:w="15" w:type="dxa"/>
              <w:right w:w="108" w:type="dxa"/>
            </w:tcMar>
            <w:vAlign w:val="center"/>
          </w:tcPr>
          <w:p w:rsidR="00316A58" w:rsidRDefault="00316A58" w:rsidP="006E4FD6">
            <w:pPr>
              <w:adjustRightInd w:val="0"/>
              <w:snapToGrid w:val="0"/>
              <w:spacing w:line="280" w:lineRule="exact"/>
              <w:jc w:val="center"/>
              <w:rPr>
                <w:rFonts w:ascii="宋体" w:hAnsi="宋体" w:cs="宋体" w:hint="eastAsia"/>
                <w:kern w:val="0"/>
                <w:szCs w:val="21"/>
              </w:rPr>
            </w:pPr>
            <w:r>
              <w:rPr>
                <w:rFonts w:ascii="方正书宋简体" w:eastAsia="方正书宋简体" w:hAnsi="宋体" w:cs="宋体" w:hint="eastAsia"/>
                <w:color w:val="000000"/>
                <w:szCs w:val="21"/>
              </w:rPr>
              <w:t>各相关街道办事处、园区管委会</w:t>
            </w:r>
          </w:p>
        </w:tc>
      </w:tr>
      <w:tr w:rsidR="00316A58" w:rsidTr="006E4FD6">
        <w:trPr>
          <w:cantSplit/>
          <w:trHeight w:val="567"/>
          <w:jc w:val="center"/>
        </w:trPr>
        <w:tc>
          <w:tcPr>
            <w:tcW w:w="1320" w:type="dxa"/>
            <w:vMerge/>
            <w:tcMar>
              <w:top w:w="15" w:type="dxa"/>
              <w:left w:w="108" w:type="dxa"/>
              <w:bottom w:w="15" w:type="dxa"/>
              <w:right w:w="108" w:type="dxa"/>
            </w:tcMar>
            <w:vAlign w:val="center"/>
          </w:tcPr>
          <w:p w:rsidR="00316A58" w:rsidRDefault="00316A58" w:rsidP="006E4FD6">
            <w:pPr>
              <w:adjustRightInd w:val="0"/>
              <w:snapToGrid w:val="0"/>
              <w:spacing w:line="280" w:lineRule="exact"/>
              <w:jc w:val="left"/>
              <w:rPr>
                <w:rFonts w:ascii="宋体" w:hAnsi="宋体" w:cs="宋体" w:hint="eastAsia"/>
                <w:kern w:val="0"/>
                <w:szCs w:val="21"/>
              </w:rPr>
            </w:pPr>
          </w:p>
        </w:tc>
        <w:tc>
          <w:tcPr>
            <w:tcW w:w="1431" w:type="dxa"/>
            <w:vMerge/>
            <w:tcMar>
              <w:top w:w="15" w:type="dxa"/>
              <w:left w:w="108" w:type="dxa"/>
              <w:bottom w:w="15" w:type="dxa"/>
              <w:right w:w="108" w:type="dxa"/>
            </w:tcMar>
            <w:vAlign w:val="center"/>
          </w:tcPr>
          <w:p w:rsidR="00316A58" w:rsidRDefault="00316A58" w:rsidP="006E4FD6">
            <w:pPr>
              <w:adjustRightInd w:val="0"/>
              <w:snapToGrid w:val="0"/>
              <w:spacing w:line="280" w:lineRule="exact"/>
              <w:jc w:val="left"/>
              <w:rPr>
                <w:rFonts w:ascii="宋体" w:hAnsi="宋体" w:cs="宋体" w:hint="eastAsia"/>
                <w:kern w:val="0"/>
                <w:szCs w:val="21"/>
              </w:rPr>
            </w:pPr>
          </w:p>
        </w:tc>
        <w:tc>
          <w:tcPr>
            <w:tcW w:w="1536" w:type="dxa"/>
            <w:vMerge/>
            <w:tcMar>
              <w:top w:w="15" w:type="dxa"/>
              <w:left w:w="108" w:type="dxa"/>
              <w:bottom w:w="15" w:type="dxa"/>
              <w:right w:w="108" w:type="dxa"/>
            </w:tcMar>
            <w:vAlign w:val="center"/>
          </w:tcPr>
          <w:p w:rsidR="00316A58" w:rsidRDefault="00316A58" w:rsidP="006E4FD6">
            <w:pPr>
              <w:adjustRightInd w:val="0"/>
              <w:snapToGrid w:val="0"/>
              <w:spacing w:line="280" w:lineRule="exact"/>
              <w:jc w:val="center"/>
              <w:rPr>
                <w:rFonts w:ascii="宋体" w:hAnsi="宋体" w:cs="宋体" w:hint="eastAsia"/>
                <w:kern w:val="0"/>
                <w:szCs w:val="21"/>
              </w:rPr>
            </w:pPr>
          </w:p>
        </w:tc>
        <w:tc>
          <w:tcPr>
            <w:tcW w:w="7511" w:type="dxa"/>
            <w:tcMar>
              <w:top w:w="15" w:type="dxa"/>
              <w:left w:w="108" w:type="dxa"/>
              <w:bottom w:w="15" w:type="dxa"/>
              <w:right w:w="108" w:type="dxa"/>
            </w:tcMar>
            <w:vAlign w:val="center"/>
          </w:tcPr>
          <w:p w:rsidR="00316A58" w:rsidRDefault="00316A58" w:rsidP="006E4FD6">
            <w:pPr>
              <w:adjustRightInd w:val="0"/>
              <w:snapToGrid w:val="0"/>
              <w:spacing w:line="280" w:lineRule="exact"/>
              <w:rPr>
                <w:rFonts w:ascii="宋体" w:hAnsi="宋体" w:cs="宋体" w:hint="eastAsia"/>
                <w:kern w:val="0"/>
                <w:szCs w:val="21"/>
              </w:rPr>
            </w:pPr>
            <w:r>
              <w:rPr>
                <w:rFonts w:ascii="宋体" w:hAnsi="宋体" w:cs="宋体" w:hint="eastAsia"/>
                <w:kern w:val="0"/>
                <w:szCs w:val="21"/>
              </w:rPr>
              <w:t>完善玉川河沿线截污工程建设，确保其沿线污水全收集。</w:t>
            </w:r>
          </w:p>
        </w:tc>
        <w:tc>
          <w:tcPr>
            <w:tcW w:w="1725" w:type="dxa"/>
            <w:tcMar>
              <w:top w:w="15" w:type="dxa"/>
              <w:left w:w="108" w:type="dxa"/>
              <w:bottom w:w="15" w:type="dxa"/>
              <w:right w:w="108" w:type="dxa"/>
            </w:tcMar>
            <w:vAlign w:val="center"/>
          </w:tcPr>
          <w:p w:rsidR="00316A58" w:rsidRDefault="00316A58" w:rsidP="006E4FD6">
            <w:pPr>
              <w:adjustRightInd w:val="0"/>
              <w:snapToGrid w:val="0"/>
              <w:spacing w:line="280" w:lineRule="exact"/>
              <w:jc w:val="center"/>
              <w:rPr>
                <w:rFonts w:ascii="宋体" w:hAnsi="宋体" w:cs="宋体" w:hint="eastAsia"/>
                <w:kern w:val="0"/>
                <w:szCs w:val="21"/>
              </w:rPr>
            </w:pPr>
            <w:r>
              <w:rPr>
                <w:rFonts w:ascii="宋体" w:hAnsi="宋体" w:cs="宋体" w:hint="eastAsia"/>
                <w:kern w:val="0"/>
                <w:szCs w:val="21"/>
              </w:rPr>
              <w:t>区水务局</w:t>
            </w:r>
          </w:p>
        </w:tc>
        <w:tc>
          <w:tcPr>
            <w:tcW w:w="1784" w:type="dxa"/>
            <w:tcMar>
              <w:top w:w="15" w:type="dxa"/>
              <w:left w:w="108" w:type="dxa"/>
              <w:bottom w:w="15" w:type="dxa"/>
              <w:right w:w="108" w:type="dxa"/>
            </w:tcMar>
            <w:vAlign w:val="center"/>
          </w:tcPr>
          <w:p w:rsidR="00316A58" w:rsidRDefault="00316A58" w:rsidP="006E4FD6">
            <w:pPr>
              <w:adjustRightInd w:val="0"/>
              <w:snapToGrid w:val="0"/>
              <w:spacing w:line="280" w:lineRule="exact"/>
              <w:jc w:val="center"/>
              <w:rPr>
                <w:rFonts w:ascii="宋体" w:hAnsi="宋体" w:cs="宋体" w:hint="eastAsia"/>
                <w:kern w:val="0"/>
                <w:szCs w:val="21"/>
              </w:rPr>
            </w:pPr>
            <w:r>
              <w:rPr>
                <w:rFonts w:ascii="方正书宋简体" w:eastAsia="方正书宋简体" w:hAnsi="宋体" w:cs="宋体" w:hint="eastAsia"/>
                <w:color w:val="000000"/>
                <w:szCs w:val="21"/>
              </w:rPr>
              <w:t>各相关街道办事处、园区管委会</w:t>
            </w:r>
          </w:p>
        </w:tc>
      </w:tr>
      <w:tr w:rsidR="00316A58" w:rsidTr="006E4FD6">
        <w:trPr>
          <w:cantSplit/>
          <w:trHeight w:val="567"/>
          <w:jc w:val="center"/>
        </w:trPr>
        <w:tc>
          <w:tcPr>
            <w:tcW w:w="1320" w:type="dxa"/>
            <w:vMerge w:val="restart"/>
            <w:tcMar>
              <w:top w:w="15" w:type="dxa"/>
              <w:left w:w="108" w:type="dxa"/>
              <w:bottom w:w="15" w:type="dxa"/>
              <w:right w:w="108" w:type="dxa"/>
            </w:tcMar>
            <w:vAlign w:val="center"/>
          </w:tcPr>
          <w:p w:rsidR="00316A58" w:rsidRDefault="00316A58" w:rsidP="006E4FD6">
            <w:pPr>
              <w:adjustRightInd w:val="0"/>
              <w:snapToGrid w:val="0"/>
              <w:jc w:val="left"/>
              <w:rPr>
                <w:rFonts w:ascii="宋体" w:hAnsi="宋体" w:cs="宋体" w:hint="eastAsia"/>
                <w:bCs/>
                <w:kern w:val="0"/>
                <w:szCs w:val="21"/>
              </w:rPr>
            </w:pPr>
            <w:r>
              <w:rPr>
                <w:rFonts w:ascii="宋体" w:hAnsi="宋体" w:cs="宋体" w:hint="eastAsia"/>
                <w:kern w:val="0"/>
                <w:szCs w:val="21"/>
              </w:rPr>
              <w:t>入河排污口整治</w:t>
            </w:r>
          </w:p>
        </w:tc>
        <w:tc>
          <w:tcPr>
            <w:tcW w:w="1431" w:type="dxa"/>
            <w:vMerge w:val="restart"/>
            <w:tcMar>
              <w:top w:w="15" w:type="dxa"/>
              <w:left w:w="108" w:type="dxa"/>
              <w:bottom w:w="15" w:type="dxa"/>
              <w:right w:w="108" w:type="dxa"/>
            </w:tcMar>
            <w:vAlign w:val="center"/>
          </w:tcPr>
          <w:p w:rsidR="00316A58" w:rsidRDefault="00316A58" w:rsidP="006E4FD6">
            <w:pPr>
              <w:adjustRightInd w:val="0"/>
              <w:snapToGrid w:val="0"/>
              <w:jc w:val="left"/>
              <w:rPr>
                <w:rFonts w:ascii="宋体" w:hAnsi="宋体" w:cs="宋体" w:hint="eastAsia"/>
                <w:bCs/>
                <w:kern w:val="0"/>
                <w:szCs w:val="21"/>
              </w:rPr>
            </w:pPr>
            <w:r>
              <w:rPr>
                <w:rFonts w:ascii="宋体" w:hAnsi="宋体" w:cs="宋体" w:hint="eastAsia"/>
                <w:kern w:val="0"/>
                <w:szCs w:val="21"/>
              </w:rPr>
              <w:t>辖区入河直排口得到整治</w:t>
            </w:r>
          </w:p>
        </w:tc>
        <w:tc>
          <w:tcPr>
            <w:tcW w:w="1536" w:type="dxa"/>
            <w:tcMar>
              <w:top w:w="15" w:type="dxa"/>
              <w:left w:w="108" w:type="dxa"/>
              <w:bottom w:w="15" w:type="dxa"/>
              <w:right w:w="108" w:type="dxa"/>
            </w:tcMar>
            <w:vAlign w:val="center"/>
          </w:tcPr>
          <w:p w:rsidR="00316A58" w:rsidRDefault="00316A58" w:rsidP="006E4FD6">
            <w:pPr>
              <w:adjustRightInd w:val="0"/>
              <w:snapToGrid w:val="0"/>
              <w:jc w:val="center"/>
              <w:rPr>
                <w:rFonts w:ascii="宋体" w:hAnsi="宋体" w:cs="宋体" w:hint="eastAsia"/>
                <w:kern w:val="0"/>
                <w:szCs w:val="21"/>
              </w:rPr>
            </w:pPr>
            <w:r>
              <w:rPr>
                <w:rFonts w:ascii="宋体" w:hAnsi="宋体" w:cs="宋体" w:hint="eastAsia"/>
                <w:kern w:val="0"/>
                <w:szCs w:val="21"/>
              </w:rPr>
              <w:t>2019年4月</w:t>
            </w:r>
          </w:p>
        </w:tc>
        <w:tc>
          <w:tcPr>
            <w:tcW w:w="7511" w:type="dxa"/>
            <w:tcMar>
              <w:top w:w="15" w:type="dxa"/>
              <w:left w:w="108" w:type="dxa"/>
              <w:bottom w:w="15" w:type="dxa"/>
              <w:right w:w="108" w:type="dxa"/>
            </w:tcMar>
            <w:vAlign w:val="center"/>
          </w:tcPr>
          <w:p w:rsidR="00316A58" w:rsidRDefault="00316A58" w:rsidP="006E4FD6">
            <w:pPr>
              <w:adjustRightInd w:val="0"/>
              <w:snapToGrid w:val="0"/>
              <w:rPr>
                <w:rFonts w:ascii="宋体" w:hAnsi="宋体" w:cs="宋体" w:hint="eastAsia"/>
                <w:bCs/>
                <w:kern w:val="0"/>
                <w:szCs w:val="21"/>
              </w:rPr>
            </w:pPr>
            <w:r>
              <w:rPr>
                <w:rFonts w:ascii="宋体" w:hAnsi="宋体" w:cs="宋体" w:hint="eastAsia"/>
                <w:kern w:val="0"/>
                <w:szCs w:val="21"/>
              </w:rPr>
              <w:t>查清入河排污口数量、所在位置、排入水体、排放规模、排放物质、入河方式、废污水排放量等基本情况。梳理辖区入河排污口登记和审批执行情况（含入河排污口设置同意、所在项目环境影响评价及排污许可证等）、监督性监测、限制排污总量等情况；结合污染源普查阶段成果，建立入河（湖库）排污口清单。</w:t>
            </w:r>
          </w:p>
        </w:tc>
        <w:tc>
          <w:tcPr>
            <w:tcW w:w="1725" w:type="dxa"/>
            <w:vMerge w:val="restart"/>
            <w:tcMar>
              <w:top w:w="15" w:type="dxa"/>
              <w:left w:w="108" w:type="dxa"/>
              <w:bottom w:w="15" w:type="dxa"/>
              <w:right w:w="108" w:type="dxa"/>
            </w:tcMar>
            <w:vAlign w:val="center"/>
          </w:tcPr>
          <w:p w:rsidR="00316A58" w:rsidRDefault="00316A58" w:rsidP="006E4FD6">
            <w:pPr>
              <w:adjustRightInd w:val="0"/>
              <w:snapToGrid w:val="0"/>
              <w:jc w:val="center"/>
              <w:rPr>
                <w:rFonts w:ascii="宋体" w:hAnsi="宋体" w:cs="宋体" w:hint="eastAsia"/>
                <w:kern w:val="0"/>
                <w:szCs w:val="21"/>
              </w:rPr>
            </w:pPr>
            <w:r>
              <w:rPr>
                <w:rFonts w:ascii="宋体" w:hAnsi="宋体" w:cs="宋体" w:hint="eastAsia"/>
                <w:kern w:val="0"/>
                <w:szCs w:val="21"/>
              </w:rPr>
              <w:t>生态环境分局</w:t>
            </w:r>
          </w:p>
          <w:p w:rsidR="00316A58" w:rsidRDefault="00316A58" w:rsidP="006E4FD6">
            <w:pPr>
              <w:adjustRightInd w:val="0"/>
              <w:snapToGrid w:val="0"/>
              <w:jc w:val="center"/>
              <w:rPr>
                <w:rFonts w:ascii="宋体" w:hAnsi="宋体" w:cs="宋体" w:hint="eastAsia"/>
                <w:kern w:val="0"/>
                <w:szCs w:val="21"/>
              </w:rPr>
            </w:pPr>
            <w:r>
              <w:rPr>
                <w:rFonts w:ascii="宋体" w:hAnsi="宋体" w:cs="宋体" w:hint="eastAsia"/>
                <w:kern w:val="0"/>
                <w:szCs w:val="21"/>
              </w:rPr>
              <w:t>区水务局</w:t>
            </w:r>
          </w:p>
        </w:tc>
        <w:tc>
          <w:tcPr>
            <w:tcW w:w="1784" w:type="dxa"/>
            <w:vMerge w:val="restart"/>
            <w:tcMar>
              <w:top w:w="15" w:type="dxa"/>
              <w:left w:w="108" w:type="dxa"/>
              <w:bottom w:w="15" w:type="dxa"/>
              <w:right w:w="108" w:type="dxa"/>
            </w:tcMar>
            <w:vAlign w:val="center"/>
          </w:tcPr>
          <w:p w:rsidR="00316A58" w:rsidRDefault="00316A58" w:rsidP="006E4FD6">
            <w:pPr>
              <w:adjustRightInd w:val="0"/>
              <w:snapToGrid w:val="0"/>
              <w:jc w:val="center"/>
              <w:rPr>
                <w:rFonts w:ascii="宋体" w:hAnsi="宋体" w:cs="宋体" w:hint="eastAsia"/>
                <w:kern w:val="0"/>
                <w:szCs w:val="21"/>
              </w:rPr>
            </w:pPr>
            <w:r>
              <w:rPr>
                <w:rFonts w:ascii="方正书宋简体" w:eastAsia="方正书宋简体" w:hAnsi="宋体" w:cs="宋体" w:hint="eastAsia"/>
                <w:color w:val="000000"/>
                <w:szCs w:val="21"/>
              </w:rPr>
              <w:t>各相关街道办事处、园区管委会</w:t>
            </w:r>
          </w:p>
        </w:tc>
      </w:tr>
      <w:tr w:rsidR="00316A58" w:rsidTr="006E4FD6">
        <w:trPr>
          <w:cantSplit/>
          <w:trHeight w:val="567"/>
          <w:jc w:val="center"/>
        </w:trPr>
        <w:tc>
          <w:tcPr>
            <w:tcW w:w="1320" w:type="dxa"/>
            <w:vMerge/>
            <w:tcMar>
              <w:top w:w="15" w:type="dxa"/>
              <w:left w:w="108" w:type="dxa"/>
              <w:bottom w:w="15" w:type="dxa"/>
              <w:right w:w="108" w:type="dxa"/>
            </w:tcMar>
            <w:vAlign w:val="center"/>
          </w:tcPr>
          <w:p w:rsidR="00316A58" w:rsidRDefault="00316A58" w:rsidP="006E4FD6">
            <w:pPr>
              <w:adjustRightInd w:val="0"/>
              <w:snapToGrid w:val="0"/>
              <w:jc w:val="left"/>
              <w:rPr>
                <w:rFonts w:ascii="宋体" w:hAnsi="宋体" w:cs="宋体" w:hint="eastAsia"/>
                <w:kern w:val="0"/>
                <w:szCs w:val="21"/>
              </w:rPr>
            </w:pPr>
          </w:p>
        </w:tc>
        <w:tc>
          <w:tcPr>
            <w:tcW w:w="1431" w:type="dxa"/>
            <w:vMerge/>
            <w:tcMar>
              <w:top w:w="15" w:type="dxa"/>
              <w:left w:w="108" w:type="dxa"/>
              <w:bottom w:w="15" w:type="dxa"/>
              <w:right w:w="108" w:type="dxa"/>
            </w:tcMar>
            <w:vAlign w:val="center"/>
          </w:tcPr>
          <w:p w:rsidR="00316A58" w:rsidRDefault="00316A58" w:rsidP="006E4FD6">
            <w:pPr>
              <w:adjustRightInd w:val="0"/>
              <w:snapToGrid w:val="0"/>
              <w:jc w:val="left"/>
              <w:rPr>
                <w:rFonts w:ascii="宋体" w:hAnsi="宋体" w:cs="宋体" w:hint="eastAsia"/>
                <w:kern w:val="0"/>
                <w:szCs w:val="21"/>
              </w:rPr>
            </w:pPr>
          </w:p>
        </w:tc>
        <w:tc>
          <w:tcPr>
            <w:tcW w:w="1536" w:type="dxa"/>
            <w:tcMar>
              <w:top w:w="15" w:type="dxa"/>
              <w:left w:w="108" w:type="dxa"/>
              <w:bottom w:w="15" w:type="dxa"/>
              <w:right w:w="108" w:type="dxa"/>
            </w:tcMar>
            <w:vAlign w:val="center"/>
          </w:tcPr>
          <w:p w:rsidR="00316A58" w:rsidRDefault="00316A58" w:rsidP="006E4FD6">
            <w:pPr>
              <w:adjustRightInd w:val="0"/>
              <w:snapToGrid w:val="0"/>
              <w:spacing w:line="300" w:lineRule="exact"/>
              <w:jc w:val="center"/>
              <w:rPr>
                <w:rFonts w:ascii="宋体" w:hAnsi="宋体" w:cs="宋体" w:hint="eastAsia"/>
                <w:kern w:val="0"/>
                <w:szCs w:val="21"/>
              </w:rPr>
            </w:pPr>
            <w:r>
              <w:rPr>
                <w:rFonts w:ascii="宋体" w:hAnsi="宋体" w:cs="宋体" w:hint="eastAsia"/>
                <w:kern w:val="0"/>
                <w:szCs w:val="21"/>
              </w:rPr>
              <w:t>2019年6月</w:t>
            </w:r>
          </w:p>
        </w:tc>
        <w:tc>
          <w:tcPr>
            <w:tcW w:w="7511" w:type="dxa"/>
            <w:tcMar>
              <w:top w:w="15" w:type="dxa"/>
              <w:left w:w="108" w:type="dxa"/>
              <w:bottom w:w="15" w:type="dxa"/>
              <w:right w:w="108" w:type="dxa"/>
            </w:tcMar>
            <w:vAlign w:val="center"/>
          </w:tcPr>
          <w:p w:rsidR="00316A58" w:rsidRDefault="00316A58" w:rsidP="006E4FD6">
            <w:pPr>
              <w:adjustRightInd w:val="0"/>
              <w:snapToGrid w:val="0"/>
              <w:spacing w:line="300" w:lineRule="exact"/>
              <w:rPr>
                <w:rFonts w:ascii="宋体" w:hAnsi="宋体" w:cs="宋体" w:hint="eastAsia"/>
                <w:kern w:val="0"/>
                <w:szCs w:val="21"/>
              </w:rPr>
            </w:pPr>
            <w:r>
              <w:rPr>
                <w:rFonts w:ascii="宋体" w:hAnsi="宋体" w:cs="宋体" w:hint="eastAsia"/>
                <w:kern w:val="0"/>
                <w:szCs w:val="21"/>
              </w:rPr>
              <w:t>对非法排污口问题进行通告，提出期限整改时限。</w:t>
            </w:r>
          </w:p>
        </w:tc>
        <w:tc>
          <w:tcPr>
            <w:tcW w:w="1725" w:type="dxa"/>
            <w:vMerge/>
            <w:tcMar>
              <w:top w:w="15" w:type="dxa"/>
              <w:left w:w="108" w:type="dxa"/>
              <w:bottom w:w="15" w:type="dxa"/>
              <w:right w:w="108" w:type="dxa"/>
            </w:tcMar>
            <w:vAlign w:val="center"/>
          </w:tcPr>
          <w:p w:rsidR="00316A58" w:rsidRDefault="00316A58" w:rsidP="006E4FD6">
            <w:pPr>
              <w:adjustRightInd w:val="0"/>
              <w:snapToGrid w:val="0"/>
              <w:spacing w:line="300" w:lineRule="exact"/>
              <w:jc w:val="center"/>
              <w:rPr>
                <w:rFonts w:ascii="宋体" w:hAnsi="宋体" w:cs="宋体" w:hint="eastAsia"/>
                <w:kern w:val="0"/>
                <w:szCs w:val="21"/>
              </w:rPr>
            </w:pPr>
          </w:p>
        </w:tc>
        <w:tc>
          <w:tcPr>
            <w:tcW w:w="1784" w:type="dxa"/>
            <w:vMerge/>
            <w:tcMar>
              <w:top w:w="15" w:type="dxa"/>
              <w:left w:w="108" w:type="dxa"/>
              <w:bottom w:w="15" w:type="dxa"/>
              <w:right w:w="108" w:type="dxa"/>
            </w:tcMar>
            <w:vAlign w:val="center"/>
          </w:tcPr>
          <w:p w:rsidR="00316A58" w:rsidRDefault="00316A58" w:rsidP="006E4FD6">
            <w:pPr>
              <w:adjustRightInd w:val="0"/>
              <w:snapToGrid w:val="0"/>
              <w:spacing w:line="300" w:lineRule="exact"/>
              <w:jc w:val="center"/>
              <w:rPr>
                <w:rFonts w:ascii="宋体" w:hAnsi="宋体" w:cs="宋体" w:hint="eastAsia"/>
                <w:kern w:val="0"/>
                <w:szCs w:val="21"/>
              </w:rPr>
            </w:pPr>
          </w:p>
        </w:tc>
      </w:tr>
      <w:tr w:rsidR="00316A58" w:rsidTr="006E4FD6">
        <w:trPr>
          <w:cantSplit/>
          <w:trHeight w:val="1156"/>
          <w:jc w:val="center"/>
        </w:trPr>
        <w:tc>
          <w:tcPr>
            <w:tcW w:w="1320" w:type="dxa"/>
            <w:vMerge/>
            <w:tcMar>
              <w:top w:w="15" w:type="dxa"/>
              <w:left w:w="108" w:type="dxa"/>
              <w:bottom w:w="15" w:type="dxa"/>
              <w:right w:w="108" w:type="dxa"/>
            </w:tcMar>
            <w:vAlign w:val="center"/>
          </w:tcPr>
          <w:p w:rsidR="00316A58" w:rsidRDefault="00316A58" w:rsidP="006E4FD6">
            <w:pPr>
              <w:widowControl/>
              <w:snapToGrid w:val="0"/>
              <w:jc w:val="left"/>
              <w:rPr>
                <w:rFonts w:ascii="宋体" w:hAnsi="宋体" w:cs="宋体" w:hint="eastAsia"/>
                <w:bCs/>
                <w:kern w:val="0"/>
                <w:szCs w:val="21"/>
              </w:rPr>
            </w:pPr>
          </w:p>
        </w:tc>
        <w:tc>
          <w:tcPr>
            <w:tcW w:w="1431" w:type="dxa"/>
            <w:vMerge/>
            <w:tcMar>
              <w:top w:w="15" w:type="dxa"/>
              <w:left w:w="108" w:type="dxa"/>
              <w:bottom w:w="15" w:type="dxa"/>
              <w:right w:w="108" w:type="dxa"/>
            </w:tcMar>
            <w:vAlign w:val="center"/>
          </w:tcPr>
          <w:p w:rsidR="00316A58" w:rsidRDefault="00316A58" w:rsidP="006E4FD6">
            <w:pPr>
              <w:widowControl/>
              <w:snapToGrid w:val="0"/>
              <w:jc w:val="left"/>
              <w:rPr>
                <w:rFonts w:ascii="宋体" w:hAnsi="宋体" w:cs="宋体" w:hint="eastAsia"/>
                <w:bCs/>
                <w:kern w:val="0"/>
                <w:szCs w:val="21"/>
              </w:rPr>
            </w:pPr>
          </w:p>
        </w:tc>
        <w:tc>
          <w:tcPr>
            <w:tcW w:w="1536" w:type="dxa"/>
            <w:tcMar>
              <w:top w:w="15" w:type="dxa"/>
              <w:left w:w="108" w:type="dxa"/>
              <w:bottom w:w="15" w:type="dxa"/>
              <w:right w:w="108" w:type="dxa"/>
            </w:tcMar>
            <w:vAlign w:val="center"/>
          </w:tcPr>
          <w:p w:rsidR="00316A58" w:rsidRDefault="00316A58" w:rsidP="006E4FD6">
            <w:pPr>
              <w:adjustRightInd w:val="0"/>
              <w:snapToGrid w:val="0"/>
              <w:jc w:val="center"/>
              <w:rPr>
                <w:rFonts w:ascii="宋体" w:hAnsi="宋体" w:cs="宋体" w:hint="eastAsia"/>
                <w:kern w:val="0"/>
                <w:szCs w:val="21"/>
              </w:rPr>
            </w:pPr>
            <w:r>
              <w:rPr>
                <w:rFonts w:ascii="宋体" w:hAnsi="宋体" w:cs="宋体" w:hint="eastAsia"/>
                <w:kern w:val="0"/>
                <w:szCs w:val="21"/>
              </w:rPr>
              <w:t>2019年12月</w:t>
            </w:r>
          </w:p>
        </w:tc>
        <w:tc>
          <w:tcPr>
            <w:tcW w:w="7511" w:type="dxa"/>
            <w:tcMar>
              <w:top w:w="15" w:type="dxa"/>
              <w:left w:w="108" w:type="dxa"/>
              <w:bottom w:w="15" w:type="dxa"/>
              <w:right w:w="108" w:type="dxa"/>
            </w:tcMar>
            <w:vAlign w:val="center"/>
          </w:tcPr>
          <w:p w:rsidR="00316A58" w:rsidRDefault="00316A58" w:rsidP="006E4FD6">
            <w:pPr>
              <w:adjustRightInd w:val="0"/>
              <w:snapToGrid w:val="0"/>
              <w:rPr>
                <w:rFonts w:ascii="宋体" w:hAnsi="宋体" w:cs="宋体" w:hint="eastAsia"/>
                <w:bCs/>
                <w:kern w:val="0"/>
                <w:szCs w:val="21"/>
              </w:rPr>
            </w:pPr>
            <w:r>
              <w:rPr>
                <w:rFonts w:ascii="宋体" w:hAnsi="宋体" w:cs="宋体" w:hint="eastAsia"/>
                <w:kern w:val="0"/>
                <w:szCs w:val="21"/>
              </w:rPr>
              <w:t>全面清理违法违规设置的入河（湖库）排污口；建立健全入河排污口监管长效机制，建立动态管理台账，加强协同配合，建立入河排污口监管与环境影响评价、排污许可管理的联动与信息共享机制，不断提升入河排污口监管能力。</w:t>
            </w:r>
          </w:p>
        </w:tc>
        <w:tc>
          <w:tcPr>
            <w:tcW w:w="1725" w:type="dxa"/>
            <w:vMerge/>
            <w:tcMar>
              <w:top w:w="15" w:type="dxa"/>
              <w:left w:w="108" w:type="dxa"/>
              <w:bottom w:w="15" w:type="dxa"/>
              <w:right w:w="108" w:type="dxa"/>
            </w:tcMar>
            <w:vAlign w:val="center"/>
          </w:tcPr>
          <w:p w:rsidR="00316A58" w:rsidRDefault="00316A58" w:rsidP="006E4FD6">
            <w:pPr>
              <w:adjustRightInd w:val="0"/>
              <w:snapToGrid w:val="0"/>
              <w:jc w:val="center"/>
              <w:rPr>
                <w:rFonts w:ascii="宋体" w:hAnsi="宋体" w:cs="宋体" w:hint="eastAsia"/>
                <w:kern w:val="0"/>
                <w:szCs w:val="21"/>
              </w:rPr>
            </w:pPr>
          </w:p>
        </w:tc>
        <w:tc>
          <w:tcPr>
            <w:tcW w:w="1784" w:type="dxa"/>
            <w:vMerge/>
            <w:tcMar>
              <w:top w:w="15" w:type="dxa"/>
              <w:left w:w="108" w:type="dxa"/>
              <w:bottom w:w="15" w:type="dxa"/>
              <w:right w:w="108" w:type="dxa"/>
            </w:tcMar>
            <w:vAlign w:val="center"/>
          </w:tcPr>
          <w:p w:rsidR="00316A58" w:rsidRDefault="00316A58" w:rsidP="006E4FD6">
            <w:pPr>
              <w:adjustRightInd w:val="0"/>
              <w:snapToGrid w:val="0"/>
              <w:jc w:val="center"/>
              <w:rPr>
                <w:rFonts w:ascii="宋体" w:hAnsi="宋体" w:cs="宋体" w:hint="eastAsia"/>
                <w:kern w:val="0"/>
                <w:szCs w:val="21"/>
              </w:rPr>
            </w:pPr>
          </w:p>
        </w:tc>
      </w:tr>
      <w:tr w:rsidR="00316A58" w:rsidTr="006E4FD6">
        <w:trPr>
          <w:cantSplit/>
          <w:trHeight w:val="1088"/>
          <w:jc w:val="center"/>
        </w:trPr>
        <w:tc>
          <w:tcPr>
            <w:tcW w:w="1320" w:type="dxa"/>
            <w:tcMar>
              <w:top w:w="15" w:type="dxa"/>
              <w:left w:w="108" w:type="dxa"/>
              <w:bottom w:w="15" w:type="dxa"/>
              <w:right w:w="108" w:type="dxa"/>
            </w:tcMar>
            <w:vAlign w:val="center"/>
          </w:tcPr>
          <w:p w:rsidR="00316A58" w:rsidRDefault="00316A58" w:rsidP="006E4FD6">
            <w:pPr>
              <w:widowControl/>
              <w:snapToGrid w:val="0"/>
              <w:jc w:val="left"/>
              <w:rPr>
                <w:rFonts w:ascii="宋体" w:hAnsi="宋体" w:cs="宋体" w:hint="eastAsia"/>
                <w:kern w:val="0"/>
                <w:szCs w:val="21"/>
              </w:rPr>
            </w:pPr>
            <w:r>
              <w:rPr>
                <w:rFonts w:ascii="宋体" w:hAnsi="宋体" w:cs="宋体" w:hint="eastAsia"/>
                <w:kern w:val="0"/>
                <w:szCs w:val="21"/>
              </w:rPr>
              <w:t>防止地下水污染</w:t>
            </w:r>
          </w:p>
        </w:tc>
        <w:tc>
          <w:tcPr>
            <w:tcW w:w="1431" w:type="dxa"/>
            <w:tcMar>
              <w:top w:w="15" w:type="dxa"/>
              <w:left w:w="108" w:type="dxa"/>
              <w:bottom w:w="15" w:type="dxa"/>
              <w:right w:w="108" w:type="dxa"/>
            </w:tcMar>
            <w:vAlign w:val="center"/>
          </w:tcPr>
          <w:p w:rsidR="00316A58" w:rsidRDefault="00316A58" w:rsidP="006E4FD6">
            <w:pPr>
              <w:adjustRightInd w:val="0"/>
              <w:snapToGrid w:val="0"/>
              <w:jc w:val="left"/>
              <w:rPr>
                <w:rFonts w:ascii="宋体" w:hAnsi="宋体" w:cs="宋体" w:hint="eastAsia"/>
                <w:bCs/>
                <w:kern w:val="0"/>
                <w:szCs w:val="21"/>
              </w:rPr>
            </w:pPr>
            <w:r>
              <w:rPr>
                <w:rFonts w:ascii="宋体" w:hAnsi="宋体" w:cs="宋体" w:hint="eastAsia"/>
                <w:kern w:val="0"/>
                <w:szCs w:val="21"/>
              </w:rPr>
              <w:t>完成加油站地下油罐防渗改造工作</w:t>
            </w:r>
          </w:p>
        </w:tc>
        <w:tc>
          <w:tcPr>
            <w:tcW w:w="1536" w:type="dxa"/>
            <w:tcMar>
              <w:top w:w="15" w:type="dxa"/>
              <w:left w:w="108" w:type="dxa"/>
              <w:bottom w:w="15" w:type="dxa"/>
              <w:right w:w="108" w:type="dxa"/>
            </w:tcMar>
            <w:vAlign w:val="center"/>
          </w:tcPr>
          <w:p w:rsidR="00316A58" w:rsidRDefault="00316A58" w:rsidP="006E4FD6">
            <w:pPr>
              <w:adjustRightInd w:val="0"/>
              <w:snapToGrid w:val="0"/>
              <w:jc w:val="center"/>
              <w:rPr>
                <w:rFonts w:ascii="宋体" w:hAnsi="宋体" w:cs="宋体" w:hint="eastAsia"/>
                <w:kern w:val="0"/>
                <w:szCs w:val="21"/>
              </w:rPr>
            </w:pPr>
            <w:r>
              <w:rPr>
                <w:rFonts w:ascii="宋体" w:hAnsi="宋体" w:cs="宋体" w:hint="eastAsia"/>
                <w:kern w:val="0"/>
                <w:szCs w:val="21"/>
              </w:rPr>
              <w:t>2019年12月</w:t>
            </w:r>
          </w:p>
        </w:tc>
        <w:tc>
          <w:tcPr>
            <w:tcW w:w="7511" w:type="dxa"/>
            <w:tcMar>
              <w:top w:w="15" w:type="dxa"/>
              <w:left w:w="108" w:type="dxa"/>
              <w:bottom w:w="15" w:type="dxa"/>
              <w:right w:w="108" w:type="dxa"/>
            </w:tcMar>
            <w:vAlign w:val="center"/>
          </w:tcPr>
          <w:p w:rsidR="00316A58" w:rsidRDefault="00316A58" w:rsidP="006E4FD6">
            <w:pPr>
              <w:adjustRightInd w:val="0"/>
              <w:snapToGrid w:val="0"/>
              <w:rPr>
                <w:rFonts w:ascii="宋体" w:hAnsi="宋体" w:cs="宋体" w:hint="eastAsia"/>
                <w:kern w:val="0"/>
                <w:szCs w:val="21"/>
              </w:rPr>
            </w:pPr>
            <w:r>
              <w:rPr>
                <w:rFonts w:ascii="宋体" w:hAnsi="宋体" w:cs="宋体" w:hint="eastAsia"/>
                <w:kern w:val="0"/>
                <w:szCs w:val="21"/>
              </w:rPr>
              <w:t>完成15个加油站地下油罐防渗改造工作。</w:t>
            </w:r>
          </w:p>
        </w:tc>
        <w:tc>
          <w:tcPr>
            <w:tcW w:w="1725" w:type="dxa"/>
            <w:tcMar>
              <w:top w:w="15" w:type="dxa"/>
              <w:left w:w="108" w:type="dxa"/>
              <w:bottom w:w="15" w:type="dxa"/>
              <w:right w:w="108" w:type="dxa"/>
            </w:tcMar>
            <w:vAlign w:val="center"/>
          </w:tcPr>
          <w:p w:rsidR="00316A58" w:rsidRDefault="00316A58" w:rsidP="006E4FD6">
            <w:pPr>
              <w:adjustRightInd w:val="0"/>
              <w:snapToGrid w:val="0"/>
              <w:jc w:val="center"/>
              <w:rPr>
                <w:rFonts w:ascii="宋体" w:hAnsi="宋体" w:cs="宋体" w:hint="eastAsia"/>
                <w:kern w:val="0"/>
                <w:szCs w:val="21"/>
              </w:rPr>
            </w:pPr>
            <w:r>
              <w:rPr>
                <w:rFonts w:ascii="宋体" w:hAnsi="宋体" w:cs="宋体" w:hint="eastAsia"/>
                <w:kern w:val="0"/>
                <w:szCs w:val="21"/>
              </w:rPr>
              <w:t>区科技工信和</w:t>
            </w:r>
          </w:p>
          <w:p w:rsidR="00316A58" w:rsidRDefault="00316A58" w:rsidP="006E4FD6">
            <w:pPr>
              <w:adjustRightInd w:val="0"/>
              <w:snapToGrid w:val="0"/>
              <w:jc w:val="center"/>
              <w:rPr>
                <w:rFonts w:ascii="宋体" w:hAnsi="宋体" w:cs="宋体" w:hint="eastAsia"/>
                <w:kern w:val="0"/>
                <w:szCs w:val="21"/>
              </w:rPr>
            </w:pPr>
            <w:r>
              <w:rPr>
                <w:rFonts w:ascii="宋体" w:hAnsi="宋体" w:cs="宋体" w:hint="eastAsia"/>
                <w:kern w:val="0"/>
                <w:szCs w:val="21"/>
              </w:rPr>
              <w:t>商务局</w:t>
            </w:r>
          </w:p>
        </w:tc>
        <w:tc>
          <w:tcPr>
            <w:tcW w:w="1784" w:type="dxa"/>
            <w:tcMar>
              <w:top w:w="15" w:type="dxa"/>
              <w:left w:w="108" w:type="dxa"/>
              <w:bottom w:w="15" w:type="dxa"/>
              <w:right w:w="108" w:type="dxa"/>
            </w:tcMar>
            <w:vAlign w:val="center"/>
          </w:tcPr>
          <w:p w:rsidR="00316A58" w:rsidRDefault="00316A58" w:rsidP="006E4FD6">
            <w:pPr>
              <w:adjustRightInd w:val="0"/>
              <w:snapToGrid w:val="0"/>
              <w:jc w:val="center"/>
              <w:rPr>
                <w:rFonts w:ascii="宋体" w:hAnsi="宋体" w:cs="宋体" w:hint="eastAsia"/>
                <w:kern w:val="0"/>
                <w:szCs w:val="21"/>
              </w:rPr>
            </w:pPr>
            <w:r>
              <w:rPr>
                <w:rFonts w:ascii="方正书宋简体" w:eastAsia="方正书宋简体" w:hAnsi="宋体" w:cs="宋体" w:hint="eastAsia"/>
                <w:color w:val="000000"/>
                <w:szCs w:val="21"/>
              </w:rPr>
              <w:t>各相关街道办事处、园区管委会</w:t>
            </w:r>
          </w:p>
        </w:tc>
      </w:tr>
      <w:tr w:rsidR="00316A58" w:rsidTr="006E4FD6">
        <w:trPr>
          <w:cantSplit/>
          <w:trHeight w:val="1671"/>
          <w:jc w:val="center"/>
        </w:trPr>
        <w:tc>
          <w:tcPr>
            <w:tcW w:w="1320" w:type="dxa"/>
            <w:tcMar>
              <w:top w:w="15" w:type="dxa"/>
              <w:left w:w="108" w:type="dxa"/>
              <w:bottom w:w="15" w:type="dxa"/>
              <w:right w:w="108" w:type="dxa"/>
            </w:tcMar>
            <w:vAlign w:val="center"/>
          </w:tcPr>
          <w:p w:rsidR="00316A58" w:rsidRDefault="00316A58" w:rsidP="006E4FD6">
            <w:pPr>
              <w:adjustRightInd w:val="0"/>
              <w:snapToGrid w:val="0"/>
              <w:jc w:val="left"/>
              <w:rPr>
                <w:rFonts w:ascii="宋体" w:hAnsi="宋体" w:cs="宋体" w:hint="eastAsia"/>
                <w:kern w:val="0"/>
                <w:szCs w:val="21"/>
              </w:rPr>
            </w:pPr>
            <w:r>
              <w:rPr>
                <w:rFonts w:ascii="宋体" w:hAnsi="宋体" w:cs="宋体" w:hint="eastAsia"/>
                <w:kern w:val="0"/>
                <w:szCs w:val="21"/>
              </w:rPr>
              <w:t>提高环境风险防范水平</w:t>
            </w:r>
          </w:p>
        </w:tc>
        <w:tc>
          <w:tcPr>
            <w:tcW w:w="1431" w:type="dxa"/>
            <w:tcMar>
              <w:top w:w="15" w:type="dxa"/>
              <w:left w:w="108" w:type="dxa"/>
              <w:bottom w:w="15" w:type="dxa"/>
              <w:right w:w="108" w:type="dxa"/>
            </w:tcMar>
            <w:vAlign w:val="center"/>
          </w:tcPr>
          <w:p w:rsidR="00316A58" w:rsidRDefault="00316A58" w:rsidP="006E4FD6">
            <w:pPr>
              <w:adjustRightInd w:val="0"/>
              <w:snapToGrid w:val="0"/>
              <w:jc w:val="left"/>
              <w:rPr>
                <w:rFonts w:ascii="宋体" w:hAnsi="宋体" w:cs="宋体" w:hint="eastAsia"/>
                <w:kern w:val="0"/>
                <w:szCs w:val="21"/>
              </w:rPr>
            </w:pPr>
            <w:r>
              <w:rPr>
                <w:rFonts w:ascii="宋体" w:hAnsi="宋体" w:cs="宋体" w:hint="eastAsia"/>
                <w:kern w:val="0"/>
                <w:szCs w:val="21"/>
              </w:rPr>
              <w:t>开展尾矿库安全风险评估和隐患治理，强化尾矿库安全管理</w:t>
            </w:r>
          </w:p>
        </w:tc>
        <w:tc>
          <w:tcPr>
            <w:tcW w:w="1536" w:type="dxa"/>
            <w:tcMar>
              <w:top w:w="15" w:type="dxa"/>
              <w:left w:w="108" w:type="dxa"/>
              <w:bottom w:w="15" w:type="dxa"/>
              <w:right w:w="108" w:type="dxa"/>
            </w:tcMar>
            <w:vAlign w:val="center"/>
          </w:tcPr>
          <w:p w:rsidR="00316A58" w:rsidRDefault="00316A58" w:rsidP="006E4FD6">
            <w:pPr>
              <w:adjustRightInd w:val="0"/>
              <w:snapToGrid w:val="0"/>
              <w:jc w:val="center"/>
              <w:rPr>
                <w:rFonts w:ascii="宋体" w:hAnsi="宋体" w:cs="宋体" w:hint="eastAsia"/>
                <w:kern w:val="0"/>
                <w:szCs w:val="21"/>
              </w:rPr>
            </w:pPr>
            <w:r>
              <w:rPr>
                <w:rFonts w:ascii="宋体" w:hAnsi="宋体" w:cs="宋体" w:hint="eastAsia"/>
                <w:kern w:val="0"/>
                <w:szCs w:val="21"/>
              </w:rPr>
              <w:t>2019年12月</w:t>
            </w:r>
          </w:p>
        </w:tc>
        <w:tc>
          <w:tcPr>
            <w:tcW w:w="7511" w:type="dxa"/>
            <w:tcMar>
              <w:top w:w="15" w:type="dxa"/>
              <w:left w:w="108" w:type="dxa"/>
              <w:bottom w:w="15" w:type="dxa"/>
              <w:right w:w="108" w:type="dxa"/>
            </w:tcMar>
            <w:vAlign w:val="center"/>
          </w:tcPr>
          <w:p w:rsidR="00316A58" w:rsidRDefault="00316A58" w:rsidP="006E4FD6">
            <w:pPr>
              <w:adjustRightInd w:val="0"/>
              <w:snapToGrid w:val="0"/>
              <w:jc w:val="left"/>
              <w:rPr>
                <w:rFonts w:ascii="宋体" w:hAnsi="宋体" w:cs="宋体" w:hint="eastAsia"/>
                <w:bCs/>
                <w:kern w:val="0"/>
                <w:szCs w:val="21"/>
              </w:rPr>
            </w:pPr>
            <w:r>
              <w:rPr>
                <w:rFonts w:ascii="宋体" w:hAnsi="宋体" w:cs="宋体" w:hint="eastAsia"/>
                <w:kern w:val="0"/>
                <w:szCs w:val="21"/>
              </w:rPr>
              <w:t>开展临潼金矿尾矿库安全风险评估和隐患治理。</w:t>
            </w:r>
          </w:p>
        </w:tc>
        <w:tc>
          <w:tcPr>
            <w:tcW w:w="1725" w:type="dxa"/>
            <w:tcMar>
              <w:top w:w="15" w:type="dxa"/>
              <w:left w:w="108" w:type="dxa"/>
              <w:bottom w:w="15" w:type="dxa"/>
              <w:right w:w="108" w:type="dxa"/>
            </w:tcMar>
            <w:vAlign w:val="center"/>
          </w:tcPr>
          <w:p w:rsidR="00316A58" w:rsidRDefault="00316A58" w:rsidP="006E4FD6">
            <w:pPr>
              <w:adjustRightInd w:val="0"/>
              <w:snapToGrid w:val="0"/>
              <w:jc w:val="center"/>
              <w:rPr>
                <w:rFonts w:ascii="宋体" w:hAnsi="宋体" w:cs="宋体" w:hint="eastAsia"/>
                <w:kern w:val="0"/>
                <w:szCs w:val="21"/>
              </w:rPr>
            </w:pPr>
            <w:r>
              <w:rPr>
                <w:rFonts w:ascii="宋体" w:hAnsi="宋体" w:cs="宋体" w:hint="eastAsia"/>
                <w:kern w:val="0"/>
                <w:szCs w:val="21"/>
              </w:rPr>
              <w:t>区应急管理局</w:t>
            </w:r>
          </w:p>
        </w:tc>
        <w:tc>
          <w:tcPr>
            <w:tcW w:w="1784" w:type="dxa"/>
            <w:tcMar>
              <w:top w:w="15" w:type="dxa"/>
              <w:left w:w="108" w:type="dxa"/>
              <w:bottom w:w="15" w:type="dxa"/>
              <w:right w:w="108" w:type="dxa"/>
            </w:tcMar>
            <w:vAlign w:val="center"/>
          </w:tcPr>
          <w:p w:rsidR="00316A58" w:rsidRDefault="00316A58" w:rsidP="006E4FD6">
            <w:pPr>
              <w:adjustRightInd w:val="0"/>
              <w:snapToGrid w:val="0"/>
              <w:jc w:val="center"/>
              <w:rPr>
                <w:rFonts w:ascii="宋体" w:hAnsi="宋体" w:cs="宋体" w:hint="eastAsia"/>
                <w:kern w:val="0"/>
                <w:szCs w:val="21"/>
              </w:rPr>
            </w:pPr>
            <w:r>
              <w:rPr>
                <w:rFonts w:ascii="方正书宋简体" w:eastAsia="方正书宋简体" w:hAnsi="宋体" w:cs="宋体" w:hint="eastAsia"/>
                <w:color w:val="000000"/>
                <w:szCs w:val="21"/>
              </w:rPr>
              <w:t>各相关街道办事处、园区管委会</w:t>
            </w:r>
          </w:p>
        </w:tc>
      </w:tr>
      <w:tr w:rsidR="00316A58" w:rsidTr="006E4FD6">
        <w:trPr>
          <w:cantSplit/>
          <w:trHeight w:val="958"/>
          <w:jc w:val="center"/>
        </w:trPr>
        <w:tc>
          <w:tcPr>
            <w:tcW w:w="1320" w:type="dxa"/>
            <w:tcMar>
              <w:top w:w="15" w:type="dxa"/>
              <w:left w:w="108" w:type="dxa"/>
              <w:bottom w:w="15" w:type="dxa"/>
              <w:right w:w="108" w:type="dxa"/>
            </w:tcMar>
            <w:vAlign w:val="center"/>
          </w:tcPr>
          <w:p w:rsidR="00316A58" w:rsidRDefault="00316A58" w:rsidP="006E4FD6">
            <w:pPr>
              <w:widowControl/>
              <w:snapToGrid w:val="0"/>
              <w:spacing w:line="300" w:lineRule="exact"/>
              <w:jc w:val="left"/>
              <w:rPr>
                <w:rFonts w:ascii="宋体" w:hAnsi="宋体" w:cs="宋体" w:hint="eastAsia"/>
                <w:bCs/>
                <w:kern w:val="0"/>
                <w:szCs w:val="21"/>
              </w:rPr>
            </w:pPr>
            <w:r>
              <w:rPr>
                <w:rFonts w:ascii="宋体" w:hAnsi="宋体" w:cs="宋体" w:hint="eastAsia"/>
                <w:bCs/>
                <w:kern w:val="0"/>
                <w:szCs w:val="21"/>
              </w:rPr>
              <w:lastRenderedPageBreak/>
              <w:t>共性任务</w:t>
            </w:r>
          </w:p>
        </w:tc>
        <w:tc>
          <w:tcPr>
            <w:tcW w:w="1431" w:type="dxa"/>
            <w:tcMar>
              <w:top w:w="15" w:type="dxa"/>
              <w:left w:w="108" w:type="dxa"/>
              <w:bottom w:w="15" w:type="dxa"/>
              <w:right w:w="108" w:type="dxa"/>
            </w:tcMar>
            <w:vAlign w:val="center"/>
          </w:tcPr>
          <w:p w:rsidR="00316A58" w:rsidRDefault="00316A58" w:rsidP="006E4FD6">
            <w:pPr>
              <w:widowControl/>
              <w:snapToGrid w:val="0"/>
              <w:spacing w:line="300" w:lineRule="exact"/>
              <w:jc w:val="left"/>
              <w:rPr>
                <w:rFonts w:ascii="宋体" w:hAnsi="宋体" w:cs="宋体" w:hint="eastAsia"/>
                <w:bCs/>
                <w:kern w:val="0"/>
                <w:szCs w:val="21"/>
              </w:rPr>
            </w:pPr>
          </w:p>
        </w:tc>
        <w:tc>
          <w:tcPr>
            <w:tcW w:w="1536" w:type="dxa"/>
            <w:tcMar>
              <w:top w:w="15" w:type="dxa"/>
              <w:left w:w="108" w:type="dxa"/>
              <w:bottom w:w="15" w:type="dxa"/>
              <w:right w:w="108" w:type="dxa"/>
            </w:tcMar>
            <w:vAlign w:val="center"/>
          </w:tcPr>
          <w:p w:rsidR="00316A58" w:rsidRDefault="00316A58" w:rsidP="006E4FD6">
            <w:pPr>
              <w:adjustRightInd w:val="0"/>
              <w:snapToGrid w:val="0"/>
              <w:spacing w:line="300" w:lineRule="exact"/>
              <w:jc w:val="center"/>
              <w:rPr>
                <w:rFonts w:ascii="宋体" w:hAnsi="宋体" w:cs="宋体" w:hint="eastAsia"/>
                <w:kern w:val="0"/>
                <w:szCs w:val="21"/>
              </w:rPr>
            </w:pPr>
            <w:r>
              <w:rPr>
                <w:rFonts w:ascii="宋体" w:hAnsi="宋体" w:cs="宋体" w:hint="eastAsia"/>
                <w:kern w:val="0"/>
                <w:szCs w:val="21"/>
              </w:rPr>
              <w:t>2019年12月</w:t>
            </w:r>
          </w:p>
        </w:tc>
        <w:tc>
          <w:tcPr>
            <w:tcW w:w="7511" w:type="dxa"/>
            <w:tcMar>
              <w:top w:w="15" w:type="dxa"/>
              <w:left w:w="108" w:type="dxa"/>
              <w:bottom w:w="15" w:type="dxa"/>
              <w:right w:w="108" w:type="dxa"/>
            </w:tcMar>
            <w:vAlign w:val="center"/>
          </w:tcPr>
          <w:p w:rsidR="00316A58" w:rsidRDefault="00316A58" w:rsidP="006E4FD6">
            <w:pPr>
              <w:adjustRightInd w:val="0"/>
              <w:snapToGrid w:val="0"/>
              <w:spacing w:line="300" w:lineRule="exact"/>
              <w:rPr>
                <w:rFonts w:ascii="宋体" w:hAnsi="宋体" w:cs="宋体" w:hint="eastAsia"/>
                <w:kern w:val="0"/>
                <w:szCs w:val="21"/>
              </w:rPr>
            </w:pPr>
            <w:r>
              <w:rPr>
                <w:rFonts w:ascii="宋体" w:hAnsi="宋体" w:cs="宋体" w:hint="eastAsia"/>
                <w:bCs/>
                <w:kern w:val="0"/>
                <w:szCs w:val="21"/>
              </w:rPr>
              <w:t>碧水保卫战方案中的制定方案、信息报送、信息公开、强化监管、工作宣传等方案中所列的各项其它工作任务。</w:t>
            </w:r>
          </w:p>
        </w:tc>
        <w:tc>
          <w:tcPr>
            <w:tcW w:w="1725" w:type="dxa"/>
            <w:tcMar>
              <w:top w:w="15" w:type="dxa"/>
              <w:left w:w="108" w:type="dxa"/>
              <w:bottom w:w="15" w:type="dxa"/>
              <w:right w:w="108" w:type="dxa"/>
            </w:tcMar>
            <w:vAlign w:val="center"/>
          </w:tcPr>
          <w:p w:rsidR="00316A58" w:rsidRDefault="00316A58" w:rsidP="006E4FD6">
            <w:pPr>
              <w:adjustRightInd w:val="0"/>
              <w:snapToGrid w:val="0"/>
              <w:spacing w:line="300" w:lineRule="exact"/>
              <w:rPr>
                <w:rFonts w:ascii="宋体" w:hAnsi="宋体" w:cs="宋体" w:hint="eastAsia"/>
                <w:bCs/>
                <w:kern w:val="0"/>
                <w:szCs w:val="21"/>
              </w:rPr>
            </w:pPr>
            <w:r>
              <w:rPr>
                <w:rFonts w:ascii="宋体" w:hAnsi="宋体" w:cs="宋体" w:hint="eastAsia"/>
                <w:bCs/>
                <w:kern w:val="0"/>
                <w:szCs w:val="21"/>
              </w:rPr>
              <w:t>各牵头部门</w:t>
            </w:r>
          </w:p>
        </w:tc>
        <w:tc>
          <w:tcPr>
            <w:tcW w:w="1784" w:type="dxa"/>
            <w:tcMar>
              <w:top w:w="15" w:type="dxa"/>
              <w:left w:w="108" w:type="dxa"/>
              <w:bottom w:w="15" w:type="dxa"/>
              <w:right w:w="108" w:type="dxa"/>
            </w:tcMar>
            <w:vAlign w:val="center"/>
          </w:tcPr>
          <w:p w:rsidR="00316A58" w:rsidRDefault="00316A58" w:rsidP="006E4FD6">
            <w:pPr>
              <w:adjustRightInd w:val="0"/>
              <w:snapToGrid w:val="0"/>
              <w:spacing w:line="300" w:lineRule="exact"/>
              <w:rPr>
                <w:rFonts w:ascii="宋体" w:hAnsi="宋体" w:cs="宋体" w:hint="eastAsia"/>
                <w:bCs/>
                <w:kern w:val="0"/>
                <w:szCs w:val="21"/>
              </w:rPr>
            </w:pPr>
            <w:r>
              <w:rPr>
                <w:rFonts w:ascii="方正书宋简体" w:eastAsia="方正书宋简体" w:hAnsi="宋体" w:cs="宋体" w:hint="eastAsia"/>
                <w:color w:val="000000"/>
                <w:szCs w:val="21"/>
              </w:rPr>
              <w:t>各相关街道办事处、园区管委会</w:t>
            </w:r>
          </w:p>
        </w:tc>
      </w:tr>
    </w:tbl>
    <w:p w:rsidR="00316A58" w:rsidRDefault="00316A58" w:rsidP="00316A58">
      <w:pPr>
        <w:jc w:val="left"/>
        <w:rPr>
          <w:rFonts w:ascii="黑体" w:eastAsia="黑体" w:hAnsi="黑体" w:cs="黑体" w:hint="eastAsia"/>
          <w:sz w:val="32"/>
          <w:szCs w:val="32"/>
        </w:rPr>
      </w:pPr>
      <w:r>
        <w:rPr>
          <w:rFonts w:ascii="黑体" w:eastAsia="黑体" w:hAnsi="黑体" w:cs="黑体" w:hint="eastAsia"/>
          <w:sz w:val="32"/>
          <w:szCs w:val="32"/>
          <w:lang w:val="zh-CN"/>
        </w:rPr>
        <w:t>附件</w:t>
      </w:r>
      <w:r>
        <w:rPr>
          <w:rFonts w:ascii="黑体" w:eastAsia="黑体" w:hAnsi="黑体" w:cs="黑体" w:hint="eastAsia"/>
          <w:sz w:val="32"/>
          <w:szCs w:val="32"/>
        </w:rPr>
        <w:t>2</w:t>
      </w:r>
    </w:p>
    <w:p w:rsidR="00316A58" w:rsidRDefault="00316A58" w:rsidP="00316A58">
      <w:pPr>
        <w:jc w:val="center"/>
        <w:rPr>
          <w:rFonts w:ascii="方正小标宋简体" w:eastAsia="方正小标宋简体"/>
          <w:sz w:val="36"/>
          <w:szCs w:val="36"/>
          <w:lang w:val="zh-CN"/>
        </w:rPr>
      </w:pPr>
      <w:r>
        <w:rPr>
          <w:rFonts w:ascii="方正小标宋简体" w:eastAsia="方正小标宋简体" w:hint="eastAsia"/>
          <w:sz w:val="36"/>
          <w:szCs w:val="36"/>
          <w:lang w:val="zh-CN"/>
        </w:rPr>
        <w:t>西安市临潼区碧水保卫战</w:t>
      </w:r>
      <w:r>
        <w:rPr>
          <w:rFonts w:ascii="Times New Roman" w:eastAsia="方正小标宋简体" w:hAnsi="Times New Roman"/>
          <w:sz w:val="36"/>
          <w:szCs w:val="36"/>
          <w:lang w:val="zh-CN"/>
        </w:rPr>
        <w:t>2019</w:t>
      </w:r>
      <w:r>
        <w:rPr>
          <w:rFonts w:ascii="方正小标宋简体" w:eastAsia="方正小标宋简体" w:hint="eastAsia"/>
          <w:sz w:val="36"/>
          <w:szCs w:val="36"/>
          <w:lang w:val="zh-CN"/>
        </w:rPr>
        <w:t>年工作任务清单（生态环境分局）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711"/>
        <w:gridCol w:w="1988"/>
        <w:gridCol w:w="1662"/>
        <w:gridCol w:w="8200"/>
        <w:gridCol w:w="1746"/>
      </w:tblGrid>
      <w:tr w:rsidR="00316A58" w:rsidRPr="00002DF0" w:rsidTr="006E4FD6">
        <w:trPr>
          <w:cantSplit/>
          <w:trHeight w:val="567"/>
          <w:tblHeader/>
          <w:jc w:val="center"/>
        </w:trPr>
        <w:tc>
          <w:tcPr>
            <w:tcW w:w="1711"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jc w:val="center"/>
              <w:rPr>
                <w:rFonts w:ascii="黑体" w:eastAsia="黑体" w:hAnsi="黑体"/>
                <w:bCs/>
                <w:kern w:val="0"/>
                <w:szCs w:val="21"/>
              </w:rPr>
            </w:pPr>
            <w:r w:rsidRPr="00002DF0">
              <w:rPr>
                <w:rFonts w:ascii="黑体" w:eastAsia="黑体" w:hAnsi="黑体" w:hint="eastAsia"/>
                <w:bCs/>
                <w:kern w:val="0"/>
                <w:szCs w:val="21"/>
              </w:rPr>
              <w:t>重点工作</w:t>
            </w:r>
          </w:p>
        </w:tc>
        <w:tc>
          <w:tcPr>
            <w:tcW w:w="1988"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jc w:val="center"/>
              <w:rPr>
                <w:rFonts w:ascii="黑体" w:eastAsia="黑体" w:hAnsi="黑体"/>
                <w:bCs/>
                <w:kern w:val="0"/>
                <w:szCs w:val="21"/>
              </w:rPr>
            </w:pPr>
            <w:r w:rsidRPr="00002DF0">
              <w:rPr>
                <w:rFonts w:ascii="黑体" w:eastAsia="黑体" w:hAnsi="黑体" w:hint="eastAsia"/>
                <w:bCs/>
                <w:kern w:val="0"/>
                <w:szCs w:val="21"/>
              </w:rPr>
              <w:t>主要任务</w:t>
            </w:r>
          </w:p>
        </w:tc>
        <w:tc>
          <w:tcPr>
            <w:tcW w:w="1662"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jc w:val="center"/>
              <w:rPr>
                <w:rFonts w:ascii="黑体" w:eastAsia="黑体" w:hAnsi="黑体"/>
                <w:bCs/>
                <w:kern w:val="0"/>
                <w:szCs w:val="21"/>
              </w:rPr>
            </w:pPr>
            <w:r w:rsidRPr="00002DF0">
              <w:rPr>
                <w:rFonts w:ascii="黑体" w:eastAsia="黑体" w:hAnsi="黑体" w:hint="eastAsia"/>
                <w:bCs/>
                <w:kern w:val="0"/>
                <w:szCs w:val="21"/>
              </w:rPr>
              <w:t>完成时限</w:t>
            </w:r>
          </w:p>
        </w:tc>
        <w:tc>
          <w:tcPr>
            <w:tcW w:w="8200"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ind w:firstLineChars="200" w:firstLine="420"/>
              <w:jc w:val="center"/>
              <w:rPr>
                <w:rFonts w:ascii="黑体" w:eastAsia="黑体" w:hAnsi="黑体"/>
                <w:bCs/>
                <w:kern w:val="0"/>
                <w:szCs w:val="21"/>
              </w:rPr>
            </w:pPr>
            <w:r w:rsidRPr="00002DF0">
              <w:rPr>
                <w:rFonts w:ascii="黑体" w:eastAsia="黑体" w:hAnsi="黑体" w:hint="eastAsia"/>
                <w:kern w:val="0"/>
                <w:szCs w:val="21"/>
              </w:rPr>
              <w:t>工作措施</w:t>
            </w:r>
          </w:p>
        </w:tc>
        <w:tc>
          <w:tcPr>
            <w:tcW w:w="1746"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jc w:val="center"/>
              <w:rPr>
                <w:rFonts w:ascii="黑体" w:eastAsia="黑体" w:hAnsi="黑体" w:hint="eastAsia"/>
                <w:kern w:val="0"/>
                <w:szCs w:val="21"/>
              </w:rPr>
            </w:pPr>
            <w:r w:rsidRPr="00002DF0">
              <w:rPr>
                <w:rFonts w:ascii="黑体" w:eastAsia="黑体" w:hAnsi="黑体" w:hint="eastAsia"/>
                <w:kern w:val="0"/>
                <w:szCs w:val="21"/>
              </w:rPr>
              <w:t>责任单位</w:t>
            </w:r>
          </w:p>
        </w:tc>
      </w:tr>
      <w:tr w:rsidR="00316A58" w:rsidRPr="00002DF0" w:rsidTr="006E4FD6">
        <w:trPr>
          <w:cantSplit/>
          <w:trHeight w:val="567"/>
          <w:jc w:val="center"/>
        </w:trPr>
        <w:tc>
          <w:tcPr>
            <w:tcW w:w="1711" w:type="dxa"/>
            <w:vMerge w:val="restart"/>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cs="宋体"/>
                <w:bCs/>
                <w:kern w:val="0"/>
                <w:szCs w:val="21"/>
              </w:rPr>
            </w:pPr>
            <w:r w:rsidRPr="00002DF0">
              <w:rPr>
                <w:rFonts w:ascii="宋体" w:hAnsi="宋体" w:cs="宋体" w:hint="eastAsia"/>
                <w:kern w:val="0"/>
                <w:szCs w:val="21"/>
              </w:rPr>
              <w:t>开展饮用水水源地专项整治</w:t>
            </w:r>
          </w:p>
        </w:tc>
        <w:tc>
          <w:tcPr>
            <w:tcW w:w="1988" w:type="dxa"/>
            <w:vMerge w:val="restart"/>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bCs/>
                <w:kern w:val="0"/>
                <w:szCs w:val="21"/>
              </w:rPr>
            </w:pPr>
            <w:r w:rsidRPr="00002DF0">
              <w:rPr>
                <w:rFonts w:ascii="宋体" w:hAnsi="宋体" w:hint="eastAsia"/>
                <w:kern w:val="0"/>
                <w:szCs w:val="21"/>
              </w:rPr>
              <w:t>加强饮用水水源地保护和治理，扎实推进水源地规范化建设</w:t>
            </w:r>
          </w:p>
        </w:tc>
        <w:tc>
          <w:tcPr>
            <w:tcW w:w="1662" w:type="dxa"/>
            <w:noWrap/>
            <w:tcMar>
              <w:top w:w="15" w:type="dxa"/>
              <w:left w:w="108" w:type="dxa"/>
              <w:bottom w:w="15" w:type="dxa"/>
              <w:right w:w="108" w:type="dxa"/>
            </w:tcMar>
            <w:vAlign w:val="center"/>
          </w:tcPr>
          <w:p w:rsidR="00316A58" w:rsidRPr="00002DF0" w:rsidRDefault="00316A58" w:rsidP="006E4FD6">
            <w:pPr>
              <w:snapToGrid w:val="0"/>
              <w:spacing w:line="32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bCs/>
                <w:kern w:val="0"/>
                <w:szCs w:val="21"/>
              </w:rPr>
            </w:pPr>
            <w:r w:rsidRPr="00002DF0">
              <w:rPr>
                <w:rFonts w:ascii="宋体" w:hAnsi="宋体" w:hint="eastAsia"/>
                <w:kern w:val="0"/>
                <w:szCs w:val="21"/>
              </w:rPr>
              <w:t>力争行者、新丰饮用水水源地达到环境保护规范化建设要求。</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711" w:type="dxa"/>
            <w:vMerge/>
            <w:noWrap/>
            <w:vAlign w:val="center"/>
          </w:tcPr>
          <w:p w:rsidR="00316A58" w:rsidRPr="00002DF0" w:rsidRDefault="00316A58" w:rsidP="006E4FD6">
            <w:pPr>
              <w:widowControl/>
              <w:snapToGrid w:val="0"/>
              <w:spacing w:line="320" w:lineRule="exact"/>
              <w:rPr>
                <w:rFonts w:ascii="宋体" w:hAnsi="宋体" w:cs="宋体"/>
                <w:bCs/>
                <w:kern w:val="0"/>
                <w:szCs w:val="21"/>
              </w:rPr>
            </w:pPr>
          </w:p>
        </w:tc>
        <w:tc>
          <w:tcPr>
            <w:tcW w:w="1988" w:type="dxa"/>
            <w:vMerge/>
            <w:noWrap/>
            <w:vAlign w:val="center"/>
          </w:tcPr>
          <w:p w:rsidR="00316A58" w:rsidRPr="00002DF0" w:rsidRDefault="00316A58" w:rsidP="006E4FD6">
            <w:pPr>
              <w:widowControl/>
              <w:snapToGrid w:val="0"/>
              <w:spacing w:line="320" w:lineRule="exact"/>
              <w:rPr>
                <w:rFonts w:ascii="宋体" w:hAnsi="宋体"/>
                <w:bCs/>
                <w:kern w:val="0"/>
                <w:szCs w:val="21"/>
              </w:rPr>
            </w:pPr>
          </w:p>
        </w:tc>
        <w:tc>
          <w:tcPr>
            <w:tcW w:w="1662" w:type="dxa"/>
            <w:noWrap/>
            <w:tcMar>
              <w:top w:w="15" w:type="dxa"/>
              <w:left w:w="108" w:type="dxa"/>
              <w:bottom w:w="15" w:type="dxa"/>
              <w:right w:w="108" w:type="dxa"/>
            </w:tcMar>
            <w:vAlign w:val="center"/>
          </w:tcPr>
          <w:p w:rsidR="00316A58" w:rsidRPr="00002DF0" w:rsidRDefault="00316A58" w:rsidP="006E4FD6">
            <w:pPr>
              <w:snapToGrid w:val="0"/>
              <w:spacing w:line="32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6</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kern w:val="0"/>
                <w:szCs w:val="21"/>
              </w:rPr>
            </w:pPr>
            <w:r w:rsidRPr="00002DF0">
              <w:rPr>
                <w:rFonts w:ascii="宋体" w:hAnsi="宋体" w:hint="eastAsia"/>
                <w:kern w:val="0"/>
                <w:szCs w:val="21"/>
              </w:rPr>
              <w:t>开展供水人口在</w:t>
            </w:r>
            <w:r w:rsidRPr="00002DF0">
              <w:rPr>
                <w:rFonts w:ascii="宋体" w:hAnsi="宋体"/>
                <w:kern w:val="0"/>
                <w:szCs w:val="21"/>
              </w:rPr>
              <w:t>10000</w:t>
            </w:r>
            <w:r w:rsidRPr="00002DF0">
              <w:rPr>
                <w:rFonts w:ascii="宋体" w:hAnsi="宋体" w:hint="eastAsia"/>
                <w:kern w:val="0"/>
                <w:szCs w:val="21"/>
              </w:rPr>
              <w:t>人或日供水在</w:t>
            </w:r>
            <w:r w:rsidRPr="00002DF0">
              <w:rPr>
                <w:rFonts w:ascii="宋体" w:hAnsi="宋体"/>
                <w:kern w:val="0"/>
                <w:szCs w:val="21"/>
              </w:rPr>
              <w:t>1000</w:t>
            </w:r>
            <w:r w:rsidRPr="00002DF0">
              <w:rPr>
                <w:rFonts w:ascii="宋体" w:hAnsi="宋体" w:hint="eastAsia"/>
                <w:kern w:val="0"/>
                <w:szCs w:val="21"/>
              </w:rPr>
              <w:t>吨以上的其他所有饮用水水源地摸底排查，建立问题清单，对不达标的饮用水水源地制定限期达标整治方案。</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711" w:type="dxa"/>
            <w:noWrap/>
            <w:vAlign w:val="center"/>
          </w:tcPr>
          <w:p w:rsidR="00316A58" w:rsidRPr="00002DF0" w:rsidRDefault="00316A58" w:rsidP="006E4FD6">
            <w:pPr>
              <w:widowControl/>
              <w:snapToGrid w:val="0"/>
              <w:spacing w:line="320" w:lineRule="exact"/>
              <w:rPr>
                <w:rFonts w:ascii="宋体" w:hAnsi="宋体" w:cs="宋体"/>
                <w:bCs/>
                <w:kern w:val="0"/>
                <w:szCs w:val="21"/>
              </w:rPr>
            </w:pPr>
            <w:r w:rsidRPr="00002DF0">
              <w:rPr>
                <w:rFonts w:ascii="宋体" w:hAnsi="宋体" w:cs="宋体" w:hint="eastAsia"/>
                <w:kern w:val="0"/>
                <w:szCs w:val="21"/>
              </w:rPr>
              <w:t>开展重点河湖治理</w:t>
            </w:r>
          </w:p>
        </w:tc>
        <w:tc>
          <w:tcPr>
            <w:tcW w:w="1988" w:type="dxa"/>
            <w:noWrap/>
            <w:vAlign w:val="center"/>
          </w:tcPr>
          <w:p w:rsidR="00316A58" w:rsidRPr="00002DF0" w:rsidRDefault="00316A58" w:rsidP="006E4FD6">
            <w:pPr>
              <w:widowControl/>
              <w:snapToGrid w:val="0"/>
              <w:spacing w:line="320" w:lineRule="exact"/>
              <w:rPr>
                <w:rFonts w:ascii="宋体" w:hAnsi="宋体"/>
                <w:bCs/>
                <w:kern w:val="0"/>
                <w:szCs w:val="21"/>
              </w:rPr>
            </w:pPr>
            <w:r w:rsidRPr="00002DF0">
              <w:rPr>
                <w:rFonts w:ascii="宋体" w:hAnsi="宋体" w:hint="eastAsia"/>
                <w:kern w:val="0"/>
                <w:szCs w:val="21"/>
              </w:rPr>
              <w:t>主要河流水质达到考核要求</w:t>
            </w:r>
          </w:p>
        </w:tc>
        <w:tc>
          <w:tcPr>
            <w:tcW w:w="1662" w:type="dxa"/>
            <w:noWrap/>
            <w:tcMar>
              <w:top w:w="15" w:type="dxa"/>
              <w:left w:w="108" w:type="dxa"/>
              <w:bottom w:w="15" w:type="dxa"/>
              <w:right w:w="108" w:type="dxa"/>
            </w:tcMar>
            <w:vAlign w:val="center"/>
          </w:tcPr>
          <w:p w:rsidR="00316A58" w:rsidRPr="00002DF0" w:rsidRDefault="00316A58" w:rsidP="006E4FD6">
            <w:pPr>
              <w:snapToGrid w:val="0"/>
              <w:spacing w:line="32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kern w:val="0"/>
                <w:szCs w:val="21"/>
              </w:rPr>
            </w:pPr>
            <w:r w:rsidRPr="00002DF0">
              <w:rPr>
                <w:rFonts w:ascii="宋体" w:hAnsi="宋体" w:hint="eastAsia"/>
                <w:kern w:val="0"/>
                <w:szCs w:val="21"/>
              </w:rPr>
              <w:t>全面落实河长制湖长制和“一河一策方案”，对水质超标断面和点位实施专项治理，强化污染防治措施，降低污染负荷。</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1168"/>
          <w:jc w:val="center"/>
        </w:trPr>
        <w:tc>
          <w:tcPr>
            <w:tcW w:w="1711" w:type="dxa"/>
            <w:vMerge w:val="restart"/>
            <w:noWrap/>
            <w:vAlign w:val="center"/>
          </w:tcPr>
          <w:p w:rsidR="00316A58" w:rsidRPr="00002DF0" w:rsidRDefault="00316A58" w:rsidP="006E4FD6">
            <w:pPr>
              <w:widowControl/>
              <w:snapToGrid w:val="0"/>
              <w:spacing w:line="320" w:lineRule="exact"/>
              <w:rPr>
                <w:rFonts w:ascii="宋体" w:hAnsi="宋体" w:cs="宋体"/>
                <w:kern w:val="0"/>
                <w:szCs w:val="21"/>
              </w:rPr>
            </w:pPr>
            <w:r w:rsidRPr="00002DF0">
              <w:rPr>
                <w:rFonts w:ascii="宋体" w:hAnsi="宋体" w:cs="宋体" w:hint="eastAsia"/>
                <w:kern w:val="0"/>
                <w:szCs w:val="21"/>
              </w:rPr>
              <w:t>黑臭水体专项整治</w:t>
            </w:r>
          </w:p>
        </w:tc>
        <w:tc>
          <w:tcPr>
            <w:tcW w:w="1988" w:type="dxa"/>
            <w:vMerge w:val="restart"/>
            <w:noWrap/>
            <w:vAlign w:val="center"/>
          </w:tcPr>
          <w:p w:rsidR="00316A58" w:rsidRPr="00002DF0" w:rsidRDefault="00316A58" w:rsidP="006E4FD6">
            <w:pPr>
              <w:adjustRightInd w:val="0"/>
              <w:snapToGrid w:val="0"/>
              <w:spacing w:line="340" w:lineRule="exact"/>
              <w:rPr>
                <w:rFonts w:ascii="宋体" w:hAnsi="宋体"/>
                <w:bCs/>
                <w:kern w:val="0"/>
                <w:szCs w:val="21"/>
              </w:rPr>
            </w:pPr>
            <w:r w:rsidRPr="00002DF0">
              <w:rPr>
                <w:rFonts w:ascii="宋体" w:hAnsi="宋体" w:cs="宋体" w:hint="eastAsia"/>
                <w:kern w:val="0"/>
                <w:szCs w:val="21"/>
              </w:rPr>
              <w:t>排查并消除辖区黑臭水体</w:t>
            </w:r>
          </w:p>
        </w:tc>
        <w:tc>
          <w:tcPr>
            <w:tcW w:w="1662"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snapToGrid w:val="0"/>
              <w:spacing w:line="340" w:lineRule="exact"/>
              <w:rPr>
                <w:rFonts w:ascii="宋体" w:hAnsi="宋体"/>
                <w:bCs/>
                <w:kern w:val="0"/>
                <w:szCs w:val="21"/>
              </w:rPr>
            </w:pPr>
            <w:r w:rsidRPr="00002DF0">
              <w:rPr>
                <w:rFonts w:ascii="宋体" w:hAnsi="宋体" w:cs="宋体" w:hint="eastAsia"/>
                <w:kern w:val="0"/>
                <w:szCs w:val="21"/>
              </w:rPr>
              <w:t>实施《城市黑臭水体治理攻坚战实施方案》。加大排查力度，畅通公众举报渠道，建立黑臭水体查出即报制度。实施问题清单滚动管理，逐一制定整改方案，建立台账，动态管理、逐个销号。加快补齐城镇环境基础设施短板，提升城镇水污染防治水平。</w:t>
            </w:r>
          </w:p>
        </w:tc>
        <w:tc>
          <w:tcPr>
            <w:tcW w:w="1746" w:type="dxa"/>
            <w:noWrap/>
            <w:tcMar>
              <w:top w:w="15" w:type="dxa"/>
              <w:left w:w="108" w:type="dxa"/>
              <w:bottom w:w="15" w:type="dxa"/>
              <w:right w:w="108" w:type="dxa"/>
            </w:tcMar>
            <w:vAlign w:val="center"/>
          </w:tcPr>
          <w:p w:rsidR="00316A58" w:rsidRPr="00002DF0" w:rsidRDefault="00316A58" w:rsidP="006E4FD6">
            <w:pPr>
              <w:snapToGrid w:val="0"/>
              <w:spacing w:line="340" w:lineRule="exact"/>
              <w:rPr>
                <w:rFonts w:ascii="宋体" w:hAnsi="宋体" w:cs="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1385"/>
          <w:jc w:val="center"/>
        </w:trPr>
        <w:tc>
          <w:tcPr>
            <w:tcW w:w="1711" w:type="dxa"/>
            <w:vMerge/>
            <w:noWrap/>
            <w:vAlign w:val="center"/>
          </w:tcPr>
          <w:p w:rsidR="00316A58" w:rsidRPr="00002DF0" w:rsidRDefault="00316A58" w:rsidP="006E4FD6">
            <w:pPr>
              <w:widowControl/>
              <w:snapToGrid w:val="0"/>
              <w:spacing w:line="320" w:lineRule="exact"/>
              <w:rPr>
                <w:rFonts w:ascii="宋体" w:hAnsi="宋体" w:cs="宋体"/>
                <w:kern w:val="0"/>
                <w:szCs w:val="21"/>
              </w:rPr>
            </w:pPr>
          </w:p>
        </w:tc>
        <w:tc>
          <w:tcPr>
            <w:tcW w:w="1988" w:type="dxa"/>
            <w:vMerge/>
            <w:noWrap/>
            <w:vAlign w:val="center"/>
          </w:tcPr>
          <w:p w:rsidR="00316A58" w:rsidRPr="00002DF0" w:rsidRDefault="00316A58" w:rsidP="006E4FD6">
            <w:pPr>
              <w:adjustRightInd w:val="0"/>
              <w:snapToGrid w:val="0"/>
              <w:spacing w:line="340" w:lineRule="exact"/>
              <w:rPr>
                <w:rFonts w:ascii="宋体" w:hAnsi="宋体" w:cs="宋体"/>
                <w:kern w:val="0"/>
                <w:szCs w:val="21"/>
              </w:rPr>
            </w:pPr>
          </w:p>
        </w:tc>
        <w:tc>
          <w:tcPr>
            <w:tcW w:w="1662" w:type="dxa"/>
            <w:noWrap/>
            <w:tcMar>
              <w:top w:w="15" w:type="dxa"/>
              <w:left w:w="108" w:type="dxa"/>
              <w:bottom w:w="15" w:type="dxa"/>
              <w:right w:w="108" w:type="dxa"/>
            </w:tcMar>
            <w:vAlign w:val="center"/>
          </w:tcPr>
          <w:p w:rsidR="00316A58" w:rsidRPr="00002DF0" w:rsidRDefault="00316A58" w:rsidP="006E4FD6">
            <w:pPr>
              <w:jc w:val="center"/>
              <w:rPr>
                <w:rFonts w:ascii="宋体" w:hAnsi="宋体" w:cs="宋体"/>
                <w:szCs w:val="21"/>
              </w:rPr>
            </w:pPr>
            <w:r w:rsidRPr="00002DF0">
              <w:rPr>
                <w:rFonts w:ascii="宋体" w:hAnsi="宋体" w:cs="宋体"/>
                <w:kern w:val="0"/>
                <w:szCs w:val="21"/>
              </w:rPr>
              <w:t>2019</w:t>
            </w:r>
            <w:r w:rsidRPr="00002DF0">
              <w:rPr>
                <w:rFonts w:ascii="宋体" w:hAnsi="宋体" w:cs="宋体" w:hint="eastAsia"/>
                <w:kern w:val="0"/>
                <w:szCs w:val="21"/>
              </w:rPr>
              <w:t>年</w:t>
            </w:r>
            <w:r w:rsidRPr="00002DF0">
              <w:rPr>
                <w:rFonts w:ascii="宋体" w:hAnsi="宋体" w:cs="宋体"/>
                <w:kern w:val="0"/>
                <w:szCs w:val="21"/>
              </w:rPr>
              <w:t>4</w:t>
            </w:r>
            <w:r w:rsidRPr="00002DF0">
              <w:rPr>
                <w:rFonts w:ascii="宋体" w:hAnsi="宋体" w:cs="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rPr>
                <w:rFonts w:ascii="宋体" w:hAnsi="宋体" w:cs="宋体"/>
                <w:szCs w:val="21"/>
              </w:rPr>
            </w:pPr>
            <w:r w:rsidRPr="00002DF0">
              <w:rPr>
                <w:rFonts w:ascii="宋体" w:hAnsi="宋体" w:cs="宋体" w:hint="eastAsia"/>
                <w:kern w:val="0"/>
                <w:szCs w:val="21"/>
              </w:rPr>
              <w:t>完成五里河体育场东北角</w:t>
            </w:r>
            <w:r w:rsidRPr="00002DF0">
              <w:rPr>
                <w:rFonts w:ascii="宋体" w:hAnsi="宋体" w:cs="宋体"/>
                <w:kern w:val="0"/>
                <w:szCs w:val="21"/>
              </w:rPr>
              <w:t>—</w:t>
            </w:r>
            <w:r w:rsidRPr="00002DF0">
              <w:rPr>
                <w:rFonts w:ascii="宋体" w:hAnsi="宋体" w:cs="宋体" w:hint="eastAsia"/>
                <w:kern w:val="0"/>
                <w:szCs w:val="21"/>
              </w:rPr>
              <w:t>东篱雅舍段、五里河红杉郡西门</w:t>
            </w:r>
            <w:r w:rsidRPr="00002DF0">
              <w:rPr>
                <w:rFonts w:ascii="宋体" w:hAnsi="宋体" w:cs="宋体"/>
                <w:kern w:val="0"/>
                <w:szCs w:val="21"/>
              </w:rPr>
              <w:t>—</w:t>
            </w:r>
            <w:r w:rsidRPr="00002DF0">
              <w:rPr>
                <w:rFonts w:ascii="宋体" w:hAnsi="宋体" w:cs="宋体" w:hint="eastAsia"/>
                <w:kern w:val="0"/>
                <w:szCs w:val="21"/>
              </w:rPr>
              <w:t>陇海铁路段、临河骊山微电子公司右岸第一个排污口（桩号</w:t>
            </w:r>
            <w:r w:rsidRPr="00002DF0">
              <w:rPr>
                <w:rFonts w:ascii="宋体" w:hAnsi="宋体" w:cs="宋体"/>
                <w:kern w:val="0"/>
                <w:szCs w:val="21"/>
              </w:rPr>
              <w:t>7145</w:t>
            </w:r>
            <w:r w:rsidRPr="00002DF0">
              <w:rPr>
                <w:rFonts w:ascii="宋体" w:hAnsi="宋体" w:cs="宋体" w:hint="eastAsia"/>
                <w:kern w:val="0"/>
                <w:szCs w:val="21"/>
              </w:rPr>
              <w:t>）～格林幼儿园（桩号</w:t>
            </w:r>
            <w:r w:rsidRPr="00002DF0">
              <w:rPr>
                <w:rFonts w:ascii="宋体" w:hAnsi="宋体" w:cs="宋体"/>
                <w:kern w:val="0"/>
                <w:szCs w:val="21"/>
              </w:rPr>
              <w:t>8050</w:t>
            </w:r>
            <w:r w:rsidRPr="00002DF0">
              <w:rPr>
                <w:rFonts w:ascii="宋体" w:hAnsi="宋体" w:cs="宋体" w:hint="eastAsia"/>
                <w:kern w:val="0"/>
                <w:szCs w:val="21"/>
              </w:rPr>
              <w:t>）段、临河秦陵南路北侧</w:t>
            </w:r>
            <w:r w:rsidRPr="00002DF0">
              <w:rPr>
                <w:rFonts w:ascii="宋体" w:hAnsi="宋体" w:cs="宋体"/>
                <w:kern w:val="0"/>
                <w:szCs w:val="21"/>
              </w:rPr>
              <w:t>—</w:t>
            </w:r>
            <w:r w:rsidRPr="00002DF0">
              <w:rPr>
                <w:rFonts w:ascii="宋体" w:hAnsi="宋体" w:cs="宋体" w:hint="eastAsia"/>
                <w:kern w:val="0"/>
                <w:szCs w:val="21"/>
              </w:rPr>
              <w:t>电大南侧段、临河汽车站西北角</w:t>
            </w:r>
            <w:r w:rsidRPr="00002DF0">
              <w:rPr>
                <w:rFonts w:ascii="宋体" w:hAnsi="宋体" w:cs="宋体"/>
                <w:kern w:val="0"/>
                <w:szCs w:val="21"/>
              </w:rPr>
              <w:t>—</w:t>
            </w:r>
            <w:r w:rsidRPr="00002DF0">
              <w:rPr>
                <w:rFonts w:ascii="宋体" w:hAnsi="宋体" w:cs="宋体" w:hint="eastAsia"/>
                <w:kern w:val="0"/>
                <w:szCs w:val="21"/>
              </w:rPr>
              <w:t>人民北路临河桥段黑臭水体验收销号工作。</w:t>
            </w:r>
          </w:p>
        </w:tc>
        <w:tc>
          <w:tcPr>
            <w:tcW w:w="1746" w:type="dxa"/>
            <w:noWrap/>
            <w:tcMar>
              <w:top w:w="15" w:type="dxa"/>
              <w:left w:w="108" w:type="dxa"/>
              <w:bottom w:w="15" w:type="dxa"/>
              <w:right w:w="108" w:type="dxa"/>
            </w:tcMar>
            <w:vAlign w:val="center"/>
          </w:tcPr>
          <w:p w:rsidR="00316A58" w:rsidRPr="00002DF0" w:rsidRDefault="00316A58" w:rsidP="006E4FD6">
            <w:pPr>
              <w:rPr>
                <w:rFonts w:ascii="宋体" w:hAnsi="宋体" w:cs="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711" w:type="dxa"/>
            <w:vMerge/>
            <w:noWrap/>
            <w:vAlign w:val="center"/>
          </w:tcPr>
          <w:p w:rsidR="00316A58" w:rsidRPr="00002DF0" w:rsidRDefault="00316A58" w:rsidP="006E4FD6">
            <w:pPr>
              <w:widowControl/>
              <w:snapToGrid w:val="0"/>
              <w:spacing w:line="320" w:lineRule="exact"/>
              <w:rPr>
                <w:rFonts w:ascii="宋体" w:hAnsi="宋体" w:cs="宋体"/>
                <w:kern w:val="0"/>
                <w:szCs w:val="21"/>
              </w:rPr>
            </w:pPr>
          </w:p>
        </w:tc>
        <w:tc>
          <w:tcPr>
            <w:tcW w:w="1988" w:type="dxa"/>
            <w:noWrap/>
            <w:vAlign w:val="center"/>
          </w:tcPr>
          <w:p w:rsidR="00316A58" w:rsidRPr="00002DF0" w:rsidRDefault="00316A58" w:rsidP="006E4FD6">
            <w:pPr>
              <w:adjustRightInd w:val="0"/>
              <w:snapToGrid w:val="0"/>
              <w:spacing w:line="320" w:lineRule="exact"/>
              <w:rPr>
                <w:rFonts w:ascii="宋体" w:hAnsi="宋体"/>
                <w:kern w:val="0"/>
                <w:szCs w:val="21"/>
              </w:rPr>
            </w:pPr>
            <w:r w:rsidRPr="00002DF0">
              <w:rPr>
                <w:rFonts w:ascii="宋体" w:hAnsi="宋体" w:cs="宋体" w:hint="eastAsia"/>
                <w:kern w:val="0"/>
                <w:szCs w:val="21"/>
              </w:rPr>
              <w:t>加大农村黑臭水体排查治理力度，完成农村黑臭水体清单和治理方案编制工作</w:t>
            </w:r>
          </w:p>
        </w:tc>
        <w:tc>
          <w:tcPr>
            <w:tcW w:w="1662"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10</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snapToGrid w:val="0"/>
              <w:spacing w:line="320" w:lineRule="exact"/>
              <w:rPr>
                <w:rFonts w:ascii="宋体" w:hAnsi="宋体"/>
                <w:kern w:val="0"/>
                <w:szCs w:val="21"/>
              </w:rPr>
            </w:pPr>
            <w:r w:rsidRPr="00002DF0">
              <w:rPr>
                <w:rFonts w:ascii="宋体" w:hAnsi="宋体" w:cs="宋体" w:hint="eastAsia"/>
                <w:kern w:val="0"/>
                <w:szCs w:val="21"/>
              </w:rPr>
              <w:t>修复农村水生态环境系统，持续改善农村生态环境质量。开展农村黑臭水体数量，地理位置信息，黑臭级别和存在的主要污染问题调查工作，完成农村黑臭水体清单和治理方案编制工作；开展纳污坑塘、池塘等小微水体整治工作，完善管理台账，制定整治方案，明确责任主体，确定整治目标及完成时限。</w:t>
            </w:r>
          </w:p>
        </w:tc>
        <w:tc>
          <w:tcPr>
            <w:tcW w:w="1746" w:type="dxa"/>
            <w:noWrap/>
            <w:tcMar>
              <w:top w:w="15" w:type="dxa"/>
              <w:left w:w="108" w:type="dxa"/>
              <w:bottom w:w="15" w:type="dxa"/>
              <w:right w:w="108" w:type="dxa"/>
            </w:tcMar>
            <w:vAlign w:val="center"/>
          </w:tcPr>
          <w:p w:rsidR="00316A58" w:rsidRPr="00002DF0" w:rsidRDefault="00316A58" w:rsidP="006E4FD6">
            <w:pPr>
              <w:snapToGrid w:val="0"/>
              <w:spacing w:line="320" w:lineRule="exact"/>
              <w:rPr>
                <w:rFonts w:ascii="宋体" w:hAnsi="宋体" w:cs="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1620"/>
          <w:jc w:val="center"/>
        </w:trPr>
        <w:tc>
          <w:tcPr>
            <w:tcW w:w="1711" w:type="dxa"/>
            <w:vMerge w:val="restart"/>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cs="宋体"/>
                <w:bCs/>
                <w:kern w:val="0"/>
                <w:szCs w:val="21"/>
              </w:rPr>
            </w:pPr>
            <w:r w:rsidRPr="00002DF0">
              <w:rPr>
                <w:rFonts w:ascii="宋体" w:hAnsi="宋体" w:cs="宋体" w:hint="eastAsia"/>
                <w:kern w:val="0"/>
                <w:szCs w:val="21"/>
              </w:rPr>
              <w:t>入河排污口整治</w:t>
            </w:r>
          </w:p>
        </w:tc>
        <w:tc>
          <w:tcPr>
            <w:tcW w:w="1988" w:type="dxa"/>
            <w:vMerge w:val="restart"/>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cs="宋体"/>
                <w:bCs/>
                <w:kern w:val="0"/>
                <w:szCs w:val="21"/>
              </w:rPr>
            </w:pPr>
            <w:r w:rsidRPr="00002DF0">
              <w:rPr>
                <w:rFonts w:ascii="宋体" w:hAnsi="宋体" w:cs="宋体" w:hint="eastAsia"/>
                <w:kern w:val="0"/>
                <w:szCs w:val="21"/>
              </w:rPr>
              <w:t>辖区入河直排口得到整治</w:t>
            </w:r>
          </w:p>
        </w:tc>
        <w:tc>
          <w:tcPr>
            <w:tcW w:w="1662" w:type="dxa"/>
            <w:noWrap/>
            <w:tcMar>
              <w:top w:w="15" w:type="dxa"/>
              <w:left w:w="108" w:type="dxa"/>
              <w:bottom w:w="15" w:type="dxa"/>
              <w:right w:w="108" w:type="dxa"/>
            </w:tcMar>
            <w:vAlign w:val="center"/>
          </w:tcPr>
          <w:p w:rsidR="00316A58" w:rsidRPr="00002DF0" w:rsidRDefault="00316A58" w:rsidP="006E4FD6">
            <w:pPr>
              <w:adjustRightInd w:val="0"/>
              <w:snapToGrid w:val="0"/>
              <w:jc w:val="center"/>
              <w:rPr>
                <w:rFonts w:ascii="宋体" w:hAnsi="宋体" w:cs="宋体"/>
                <w:kern w:val="0"/>
                <w:szCs w:val="21"/>
              </w:rPr>
            </w:pPr>
            <w:r w:rsidRPr="00002DF0">
              <w:rPr>
                <w:rFonts w:ascii="宋体" w:hAnsi="宋体" w:cs="宋体"/>
                <w:kern w:val="0"/>
                <w:szCs w:val="21"/>
              </w:rPr>
              <w:t>2019</w:t>
            </w:r>
            <w:r w:rsidRPr="00002DF0">
              <w:rPr>
                <w:rFonts w:ascii="宋体" w:hAnsi="宋体" w:cs="宋体" w:hint="eastAsia"/>
                <w:kern w:val="0"/>
                <w:szCs w:val="21"/>
              </w:rPr>
              <w:t>年</w:t>
            </w:r>
            <w:r w:rsidRPr="00002DF0">
              <w:rPr>
                <w:rFonts w:ascii="宋体" w:hAnsi="宋体" w:cs="宋体"/>
                <w:kern w:val="0"/>
                <w:szCs w:val="21"/>
              </w:rPr>
              <w:t>4</w:t>
            </w:r>
            <w:r w:rsidRPr="00002DF0">
              <w:rPr>
                <w:rFonts w:ascii="宋体" w:hAnsi="宋体" w:cs="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cs="宋体"/>
                <w:bCs/>
                <w:kern w:val="0"/>
                <w:szCs w:val="21"/>
              </w:rPr>
            </w:pPr>
            <w:r w:rsidRPr="00002DF0">
              <w:rPr>
                <w:rFonts w:ascii="宋体" w:hAnsi="宋体" w:cs="宋体" w:hint="eastAsia"/>
                <w:kern w:val="0"/>
                <w:szCs w:val="21"/>
              </w:rPr>
              <w:t>查清入河排污口数量、所在位置、排入水体、排放规模、排放物质、入河方式、废污水排放量等基本情况。梳理辖区入河排污口登记和审批执行情况（含入河排污口设置同意、所在项目环境影响评价及排污许可证等）、监督性监测、限制排污总量等情况；结合污染源普查阶段成果，建立入河（湖库）排污口清单。</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cs="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711" w:type="dxa"/>
            <w:vMerge/>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cs="宋体"/>
                <w:kern w:val="0"/>
                <w:szCs w:val="21"/>
              </w:rPr>
            </w:pPr>
          </w:p>
        </w:tc>
        <w:tc>
          <w:tcPr>
            <w:tcW w:w="1988" w:type="dxa"/>
            <w:vMerge/>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kern w:val="0"/>
                <w:szCs w:val="21"/>
              </w:rPr>
            </w:pPr>
          </w:p>
        </w:tc>
        <w:tc>
          <w:tcPr>
            <w:tcW w:w="1662"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jc w:val="center"/>
              <w:rPr>
                <w:rFonts w:ascii="宋体" w:hAnsi="宋体"/>
                <w:kern w:val="0"/>
                <w:szCs w:val="21"/>
              </w:rPr>
            </w:pPr>
            <w:r w:rsidRPr="00002DF0">
              <w:rPr>
                <w:rFonts w:ascii="宋体" w:hAnsi="宋体" w:cs="宋体"/>
                <w:kern w:val="0"/>
                <w:szCs w:val="21"/>
              </w:rPr>
              <w:t>2019</w:t>
            </w:r>
            <w:r w:rsidRPr="00002DF0">
              <w:rPr>
                <w:rFonts w:ascii="宋体" w:hAnsi="宋体" w:cs="宋体" w:hint="eastAsia"/>
                <w:kern w:val="0"/>
                <w:szCs w:val="21"/>
              </w:rPr>
              <w:t>年</w:t>
            </w:r>
            <w:r w:rsidRPr="00002DF0">
              <w:rPr>
                <w:rFonts w:ascii="宋体" w:hAnsi="宋体" w:cs="宋体"/>
                <w:kern w:val="0"/>
                <w:szCs w:val="21"/>
              </w:rPr>
              <w:t>6</w:t>
            </w:r>
            <w:r w:rsidRPr="00002DF0">
              <w:rPr>
                <w:rFonts w:ascii="宋体" w:hAnsi="宋体" w:cs="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kern w:val="0"/>
                <w:szCs w:val="21"/>
              </w:rPr>
            </w:pPr>
            <w:r w:rsidRPr="00002DF0">
              <w:rPr>
                <w:rFonts w:ascii="宋体" w:hAnsi="宋体" w:cs="宋体" w:hint="eastAsia"/>
                <w:kern w:val="0"/>
                <w:szCs w:val="21"/>
              </w:rPr>
              <w:t>对非法排污口问题进行通告，提出期限整改时限。</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cs="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1056"/>
          <w:jc w:val="center"/>
        </w:trPr>
        <w:tc>
          <w:tcPr>
            <w:tcW w:w="1711" w:type="dxa"/>
            <w:vMerge/>
            <w:noWrap/>
            <w:vAlign w:val="center"/>
          </w:tcPr>
          <w:p w:rsidR="00316A58" w:rsidRPr="00002DF0" w:rsidRDefault="00316A58" w:rsidP="006E4FD6">
            <w:pPr>
              <w:widowControl/>
              <w:snapToGrid w:val="0"/>
              <w:spacing w:line="280" w:lineRule="exact"/>
              <w:rPr>
                <w:rFonts w:ascii="宋体" w:hAnsi="宋体" w:cs="宋体"/>
                <w:bCs/>
                <w:kern w:val="0"/>
                <w:szCs w:val="21"/>
              </w:rPr>
            </w:pPr>
          </w:p>
        </w:tc>
        <w:tc>
          <w:tcPr>
            <w:tcW w:w="1988" w:type="dxa"/>
            <w:vMerge/>
            <w:noWrap/>
            <w:vAlign w:val="center"/>
          </w:tcPr>
          <w:p w:rsidR="00316A58" w:rsidRPr="00002DF0" w:rsidRDefault="00316A58" w:rsidP="006E4FD6">
            <w:pPr>
              <w:widowControl/>
              <w:snapToGrid w:val="0"/>
              <w:spacing w:line="280" w:lineRule="exact"/>
              <w:rPr>
                <w:rFonts w:ascii="宋体" w:hAnsi="宋体"/>
                <w:bCs/>
                <w:kern w:val="0"/>
                <w:szCs w:val="21"/>
              </w:rPr>
            </w:pPr>
          </w:p>
        </w:tc>
        <w:tc>
          <w:tcPr>
            <w:tcW w:w="1662"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jc w:val="center"/>
              <w:rPr>
                <w:rFonts w:ascii="宋体" w:hAnsi="宋体"/>
                <w:kern w:val="0"/>
                <w:szCs w:val="21"/>
              </w:rPr>
            </w:pPr>
            <w:r w:rsidRPr="00002DF0">
              <w:rPr>
                <w:rFonts w:ascii="宋体" w:hAnsi="宋体" w:cs="宋体"/>
                <w:kern w:val="0"/>
                <w:szCs w:val="21"/>
              </w:rPr>
              <w:t>2019</w:t>
            </w:r>
            <w:r w:rsidRPr="00002DF0">
              <w:rPr>
                <w:rFonts w:ascii="宋体" w:hAnsi="宋体" w:cs="宋体" w:hint="eastAsia"/>
                <w:kern w:val="0"/>
                <w:szCs w:val="21"/>
              </w:rPr>
              <w:t>年</w:t>
            </w:r>
            <w:r w:rsidRPr="00002DF0">
              <w:rPr>
                <w:rFonts w:ascii="宋体" w:hAnsi="宋体" w:cs="宋体"/>
                <w:kern w:val="0"/>
                <w:szCs w:val="21"/>
              </w:rPr>
              <w:t>12</w:t>
            </w:r>
            <w:r w:rsidRPr="00002DF0">
              <w:rPr>
                <w:rFonts w:ascii="宋体" w:hAnsi="宋体" w:cs="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bCs/>
                <w:kern w:val="0"/>
                <w:szCs w:val="21"/>
              </w:rPr>
            </w:pPr>
            <w:r w:rsidRPr="00002DF0">
              <w:rPr>
                <w:rFonts w:ascii="宋体" w:hAnsi="宋体" w:cs="宋体" w:hint="eastAsia"/>
                <w:kern w:val="0"/>
                <w:szCs w:val="21"/>
              </w:rPr>
              <w:t>全面清理违法违规设置的入河（湖库）排污口；建立健全入河排污口监管长效机制，建立动态管理台账，加强协同配合，建立入河排污口监管与环境影响评价、排污许可管理的联动与信息共享机制，不断提升入河排污口监管能力。</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cs="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711"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cs="宋体"/>
                <w:bCs/>
                <w:kern w:val="0"/>
                <w:szCs w:val="21"/>
              </w:rPr>
            </w:pPr>
            <w:r w:rsidRPr="00002DF0">
              <w:rPr>
                <w:rFonts w:ascii="宋体" w:hAnsi="宋体" w:cs="宋体" w:hint="eastAsia"/>
                <w:kern w:val="0"/>
                <w:szCs w:val="21"/>
              </w:rPr>
              <w:t>调整优化产业结构</w:t>
            </w:r>
          </w:p>
        </w:tc>
        <w:tc>
          <w:tcPr>
            <w:tcW w:w="1988"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kern w:val="0"/>
                <w:szCs w:val="21"/>
              </w:rPr>
            </w:pPr>
            <w:r w:rsidRPr="00002DF0">
              <w:rPr>
                <w:rFonts w:ascii="宋体" w:hAnsi="宋体" w:hint="eastAsia"/>
                <w:kern w:val="0"/>
                <w:szCs w:val="21"/>
              </w:rPr>
              <w:t>推进能源、冶金、建材、有色、化工、电镀、造纸等重点行业清洁生产改造</w:t>
            </w:r>
          </w:p>
        </w:tc>
        <w:tc>
          <w:tcPr>
            <w:tcW w:w="1662"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bCs/>
                <w:kern w:val="0"/>
                <w:szCs w:val="21"/>
              </w:rPr>
            </w:pPr>
            <w:r w:rsidRPr="00002DF0">
              <w:rPr>
                <w:rFonts w:ascii="宋体" w:hAnsi="宋体" w:hint="eastAsia"/>
                <w:kern w:val="0"/>
                <w:szCs w:val="21"/>
              </w:rPr>
              <w:t>重点对能源、冶金、建材、有色、化工、电镀、造纸等行业实施清洁生产改造。</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790"/>
          <w:jc w:val="center"/>
        </w:trPr>
        <w:tc>
          <w:tcPr>
            <w:tcW w:w="1711"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cs="宋体"/>
                <w:bCs/>
                <w:kern w:val="0"/>
                <w:szCs w:val="21"/>
              </w:rPr>
            </w:pPr>
            <w:r w:rsidRPr="00002DF0">
              <w:rPr>
                <w:rFonts w:ascii="宋体" w:hAnsi="宋体" w:cs="宋体" w:hint="eastAsia"/>
                <w:kern w:val="0"/>
                <w:szCs w:val="21"/>
              </w:rPr>
              <w:t>加快工业集聚区治污设施建设</w:t>
            </w:r>
          </w:p>
        </w:tc>
        <w:tc>
          <w:tcPr>
            <w:tcW w:w="1988"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bCs/>
                <w:kern w:val="0"/>
                <w:szCs w:val="21"/>
              </w:rPr>
            </w:pPr>
            <w:r w:rsidRPr="00002DF0">
              <w:rPr>
                <w:rFonts w:ascii="宋体" w:hAnsi="宋体" w:hint="eastAsia"/>
                <w:kern w:val="0"/>
                <w:szCs w:val="21"/>
              </w:rPr>
              <w:t>确保工业集聚区污水达标排放</w:t>
            </w:r>
          </w:p>
        </w:tc>
        <w:tc>
          <w:tcPr>
            <w:tcW w:w="1662"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kern w:val="0"/>
                <w:szCs w:val="21"/>
              </w:rPr>
            </w:pPr>
            <w:r w:rsidRPr="00002DF0">
              <w:rPr>
                <w:rFonts w:ascii="宋体" w:hAnsi="宋体" w:hint="eastAsia"/>
                <w:kern w:val="0"/>
                <w:szCs w:val="21"/>
              </w:rPr>
              <w:t>加强工业集聚区污水集中处理设施运行与监管，保障自动在线监控装置与环保部门联网并正常运维。</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816"/>
          <w:jc w:val="center"/>
        </w:trPr>
        <w:tc>
          <w:tcPr>
            <w:tcW w:w="1711"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cs="宋体"/>
                <w:kern w:val="0"/>
                <w:szCs w:val="21"/>
              </w:rPr>
            </w:pPr>
            <w:r w:rsidRPr="00002DF0">
              <w:rPr>
                <w:rFonts w:ascii="宋体" w:hAnsi="宋体" w:cs="宋体" w:hint="eastAsia"/>
                <w:kern w:val="0"/>
                <w:szCs w:val="21"/>
              </w:rPr>
              <w:t>防止地下水污染</w:t>
            </w:r>
          </w:p>
        </w:tc>
        <w:tc>
          <w:tcPr>
            <w:tcW w:w="1988" w:type="dxa"/>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cs="宋体"/>
                <w:bCs/>
                <w:kern w:val="0"/>
                <w:szCs w:val="21"/>
              </w:rPr>
            </w:pPr>
            <w:r w:rsidRPr="00002DF0">
              <w:rPr>
                <w:rFonts w:ascii="宋体" w:hAnsi="宋体" w:cs="宋体" w:hint="eastAsia"/>
                <w:kern w:val="0"/>
                <w:szCs w:val="21"/>
              </w:rPr>
              <w:t>完成加油站地下油罐防渗改造工作</w:t>
            </w:r>
          </w:p>
        </w:tc>
        <w:tc>
          <w:tcPr>
            <w:tcW w:w="1662" w:type="dxa"/>
            <w:noWrap/>
            <w:tcMar>
              <w:top w:w="15" w:type="dxa"/>
              <w:left w:w="108" w:type="dxa"/>
              <w:bottom w:w="15" w:type="dxa"/>
              <w:right w:w="108" w:type="dxa"/>
            </w:tcMar>
            <w:vAlign w:val="center"/>
          </w:tcPr>
          <w:p w:rsidR="00316A58" w:rsidRPr="00002DF0" w:rsidRDefault="00316A58" w:rsidP="006E4FD6">
            <w:pPr>
              <w:adjustRightInd w:val="0"/>
              <w:snapToGrid w:val="0"/>
              <w:jc w:val="center"/>
              <w:rPr>
                <w:rFonts w:ascii="宋体" w:hAnsi="宋体" w:cs="宋体"/>
                <w:kern w:val="0"/>
                <w:szCs w:val="21"/>
              </w:rPr>
            </w:pPr>
            <w:r w:rsidRPr="00002DF0">
              <w:rPr>
                <w:rFonts w:ascii="宋体" w:hAnsi="宋体" w:cs="宋体"/>
                <w:kern w:val="0"/>
                <w:szCs w:val="21"/>
              </w:rPr>
              <w:t>2019</w:t>
            </w:r>
            <w:r w:rsidRPr="00002DF0">
              <w:rPr>
                <w:rFonts w:ascii="宋体" w:hAnsi="宋体" w:cs="宋体" w:hint="eastAsia"/>
                <w:kern w:val="0"/>
                <w:szCs w:val="21"/>
              </w:rPr>
              <w:t>年</w:t>
            </w:r>
            <w:r w:rsidRPr="00002DF0">
              <w:rPr>
                <w:rFonts w:ascii="宋体" w:hAnsi="宋体" w:cs="宋体"/>
                <w:kern w:val="0"/>
                <w:szCs w:val="21"/>
              </w:rPr>
              <w:t>12</w:t>
            </w:r>
            <w:r w:rsidRPr="00002DF0">
              <w:rPr>
                <w:rFonts w:ascii="宋体" w:hAnsi="宋体" w:cs="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cs="宋体"/>
                <w:kern w:val="0"/>
                <w:szCs w:val="21"/>
              </w:rPr>
            </w:pPr>
            <w:r w:rsidRPr="00002DF0">
              <w:rPr>
                <w:rFonts w:ascii="宋体" w:hAnsi="宋体" w:cs="宋体" w:hint="eastAsia"/>
                <w:kern w:val="0"/>
                <w:szCs w:val="21"/>
              </w:rPr>
              <w:t>完成</w:t>
            </w:r>
            <w:r w:rsidRPr="00002DF0">
              <w:rPr>
                <w:rFonts w:ascii="宋体" w:hAnsi="宋体" w:cs="宋体"/>
                <w:kern w:val="0"/>
                <w:szCs w:val="21"/>
              </w:rPr>
              <w:t>15</w:t>
            </w:r>
            <w:r w:rsidRPr="00002DF0">
              <w:rPr>
                <w:rFonts w:ascii="宋体" w:hAnsi="宋体" w:cs="宋体" w:hint="eastAsia"/>
                <w:kern w:val="0"/>
                <w:szCs w:val="21"/>
              </w:rPr>
              <w:t>个加油站地下油罐防渗改造工作。</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cs="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711" w:type="dxa"/>
            <w:vMerge w:val="restart"/>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cs="宋体"/>
                <w:kern w:val="0"/>
                <w:szCs w:val="21"/>
              </w:rPr>
            </w:pPr>
            <w:r w:rsidRPr="00002DF0">
              <w:rPr>
                <w:rFonts w:ascii="宋体" w:hAnsi="宋体" w:cs="宋体" w:hint="eastAsia"/>
                <w:kern w:val="0"/>
                <w:szCs w:val="21"/>
              </w:rPr>
              <w:lastRenderedPageBreak/>
              <w:t>完善排污许可证核发</w:t>
            </w:r>
          </w:p>
        </w:tc>
        <w:tc>
          <w:tcPr>
            <w:tcW w:w="1988" w:type="dxa"/>
            <w:vMerge w:val="restart"/>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kern w:val="0"/>
                <w:szCs w:val="21"/>
              </w:rPr>
            </w:pPr>
            <w:r w:rsidRPr="00002DF0">
              <w:rPr>
                <w:rFonts w:ascii="宋体" w:hAnsi="宋体" w:hint="eastAsia"/>
                <w:kern w:val="0"/>
                <w:szCs w:val="21"/>
              </w:rPr>
              <w:t>加快推动排污许可制实施，减少污染物排放总量。</w:t>
            </w:r>
          </w:p>
        </w:tc>
        <w:tc>
          <w:tcPr>
            <w:tcW w:w="1662"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6</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kern w:val="0"/>
                <w:szCs w:val="21"/>
              </w:rPr>
            </w:pPr>
            <w:r w:rsidRPr="00002DF0">
              <w:rPr>
                <w:rFonts w:ascii="宋体" w:hAnsi="宋体" w:cs="宋体" w:hint="eastAsia"/>
                <w:kern w:val="0"/>
                <w:szCs w:val="21"/>
              </w:rPr>
              <w:t>完成辖区污水处理及其再生水利用排污许可核发。</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cs="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711" w:type="dxa"/>
            <w:vMerge/>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cs="宋体"/>
                <w:kern w:val="0"/>
                <w:szCs w:val="21"/>
              </w:rPr>
            </w:pPr>
          </w:p>
        </w:tc>
        <w:tc>
          <w:tcPr>
            <w:tcW w:w="1988" w:type="dxa"/>
            <w:vMerge/>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kern w:val="0"/>
                <w:szCs w:val="21"/>
              </w:rPr>
            </w:pPr>
          </w:p>
        </w:tc>
        <w:tc>
          <w:tcPr>
            <w:tcW w:w="1662"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bCs/>
                <w:kern w:val="0"/>
                <w:szCs w:val="21"/>
              </w:rPr>
            </w:pPr>
            <w:r w:rsidRPr="00002DF0">
              <w:rPr>
                <w:rFonts w:ascii="宋体" w:hAnsi="宋体" w:hint="eastAsia"/>
                <w:kern w:val="0"/>
                <w:szCs w:val="21"/>
              </w:rPr>
              <w:t>完成造纸、焦化、氮肥、有色金属、印染、农副产品加工、原料药制造、制革、农药、电镀等涉水重点行业排污许可证的发放。</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711"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cs="宋体"/>
                <w:kern w:val="0"/>
                <w:szCs w:val="21"/>
              </w:rPr>
            </w:pPr>
            <w:r w:rsidRPr="00002DF0">
              <w:rPr>
                <w:rFonts w:ascii="宋体" w:hAnsi="宋体" w:cs="宋体" w:hint="eastAsia"/>
                <w:kern w:val="0"/>
                <w:szCs w:val="21"/>
              </w:rPr>
              <w:t>加快推进工作</w:t>
            </w:r>
          </w:p>
        </w:tc>
        <w:tc>
          <w:tcPr>
            <w:tcW w:w="1988"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kern w:val="0"/>
                <w:szCs w:val="21"/>
              </w:rPr>
            </w:pPr>
            <w:r w:rsidRPr="00002DF0">
              <w:rPr>
                <w:rFonts w:ascii="宋体" w:hAnsi="宋体" w:hint="eastAsia"/>
                <w:kern w:val="0"/>
                <w:szCs w:val="21"/>
              </w:rPr>
              <w:t>年度自查报告</w:t>
            </w:r>
          </w:p>
        </w:tc>
        <w:tc>
          <w:tcPr>
            <w:tcW w:w="1662"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jc w:val="center"/>
              <w:rPr>
                <w:rFonts w:ascii="宋体" w:hAnsi="宋体"/>
                <w:kern w:val="0"/>
                <w:szCs w:val="21"/>
              </w:rPr>
            </w:pPr>
            <w:r w:rsidRPr="00002DF0">
              <w:rPr>
                <w:rFonts w:ascii="宋体" w:hAnsi="宋体"/>
                <w:kern w:val="0"/>
                <w:szCs w:val="21"/>
              </w:rPr>
              <w:t>12</w:t>
            </w:r>
            <w:r w:rsidRPr="00002DF0">
              <w:rPr>
                <w:rFonts w:ascii="宋体" w:hAnsi="宋体" w:hint="eastAsia"/>
                <w:kern w:val="0"/>
                <w:szCs w:val="21"/>
              </w:rPr>
              <w:t>月</w:t>
            </w:r>
            <w:r w:rsidRPr="00002DF0">
              <w:rPr>
                <w:rFonts w:ascii="宋体" w:hAnsi="宋体"/>
                <w:kern w:val="0"/>
                <w:szCs w:val="21"/>
              </w:rPr>
              <w:t>15</w:t>
            </w:r>
            <w:r w:rsidRPr="00002DF0">
              <w:rPr>
                <w:rFonts w:ascii="宋体" w:hAnsi="宋体" w:hint="eastAsia"/>
                <w:kern w:val="0"/>
                <w:szCs w:val="21"/>
              </w:rPr>
              <w:t>日前</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kern w:val="0"/>
                <w:szCs w:val="21"/>
              </w:rPr>
            </w:pPr>
            <w:r w:rsidRPr="00002DF0">
              <w:rPr>
                <w:rFonts w:ascii="宋体" w:hAnsi="宋体" w:hint="eastAsia"/>
                <w:kern w:val="0"/>
                <w:szCs w:val="21"/>
              </w:rPr>
              <w:t>报送西安市临潼区水污染防治工作年度自查报告。</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711" w:type="dxa"/>
            <w:vMerge w:val="restart"/>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cs="宋体"/>
                <w:bCs/>
                <w:kern w:val="0"/>
                <w:szCs w:val="21"/>
              </w:rPr>
            </w:pPr>
            <w:r w:rsidRPr="00002DF0">
              <w:rPr>
                <w:rFonts w:ascii="宋体" w:hAnsi="宋体" w:cs="宋体" w:hint="eastAsia"/>
                <w:kern w:val="0"/>
                <w:szCs w:val="21"/>
              </w:rPr>
              <w:t>加强信息公开</w:t>
            </w:r>
          </w:p>
        </w:tc>
        <w:tc>
          <w:tcPr>
            <w:tcW w:w="1988" w:type="dxa"/>
            <w:vMerge w:val="restart"/>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bCs/>
                <w:kern w:val="0"/>
                <w:szCs w:val="21"/>
              </w:rPr>
            </w:pPr>
            <w:r w:rsidRPr="00002DF0">
              <w:rPr>
                <w:rFonts w:ascii="宋体" w:hAnsi="宋体" w:hint="eastAsia"/>
                <w:kern w:val="0"/>
                <w:szCs w:val="21"/>
              </w:rPr>
              <w:t>公布辖区水环境质量状况和重点工作进展情况</w:t>
            </w:r>
          </w:p>
        </w:tc>
        <w:tc>
          <w:tcPr>
            <w:tcW w:w="1662"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jc w:val="center"/>
              <w:rPr>
                <w:rFonts w:ascii="宋体" w:hAnsi="宋体"/>
                <w:kern w:val="0"/>
                <w:szCs w:val="21"/>
              </w:rPr>
            </w:pPr>
            <w:r w:rsidRPr="00002DF0">
              <w:rPr>
                <w:rFonts w:ascii="宋体" w:hAnsi="宋体" w:hint="eastAsia"/>
                <w:kern w:val="0"/>
                <w:szCs w:val="21"/>
              </w:rPr>
              <w:t>每月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bCs/>
                <w:kern w:val="0"/>
                <w:szCs w:val="21"/>
              </w:rPr>
            </w:pPr>
            <w:r w:rsidRPr="00002DF0">
              <w:rPr>
                <w:rFonts w:ascii="宋体" w:hAnsi="宋体" w:hint="eastAsia"/>
                <w:kern w:val="0"/>
                <w:szCs w:val="21"/>
              </w:rPr>
              <w:t>包括区域水环境质量、黑臭水体治理情况、重点排污单位情况、辖区水环境质量状况和重点工作进展情况、“红黄牌”企业名单、达标方案实施情况和环境违法典型案件等。</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711" w:type="dxa"/>
            <w:vMerge/>
            <w:noWrap/>
            <w:vAlign w:val="center"/>
          </w:tcPr>
          <w:p w:rsidR="00316A58" w:rsidRPr="00002DF0" w:rsidRDefault="00316A58" w:rsidP="006E4FD6">
            <w:pPr>
              <w:widowControl/>
              <w:snapToGrid w:val="0"/>
              <w:spacing w:line="320" w:lineRule="exact"/>
              <w:rPr>
                <w:rFonts w:ascii="宋体" w:hAnsi="宋体" w:cs="宋体"/>
                <w:bCs/>
                <w:kern w:val="0"/>
                <w:szCs w:val="21"/>
              </w:rPr>
            </w:pPr>
          </w:p>
        </w:tc>
        <w:tc>
          <w:tcPr>
            <w:tcW w:w="1988" w:type="dxa"/>
            <w:vMerge/>
            <w:noWrap/>
            <w:vAlign w:val="center"/>
          </w:tcPr>
          <w:p w:rsidR="00316A58" w:rsidRPr="00002DF0" w:rsidRDefault="00316A58" w:rsidP="006E4FD6">
            <w:pPr>
              <w:widowControl/>
              <w:snapToGrid w:val="0"/>
              <w:spacing w:line="320" w:lineRule="exact"/>
              <w:rPr>
                <w:rFonts w:ascii="宋体" w:hAnsi="宋体"/>
                <w:bCs/>
                <w:kern w:val="0"/>
                <w:szCs w:val="21"/>
              </w:rPr>
            </w:pPr>
          </w:p>
        </w:tc>
        <w:tc>
          <w:tcPr>
            <w:tcW w:w="1662"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jc w:val="center"/>
              <w:rPr>
                <w:rFonts w:ascii="宋体" w:hAnsi="宋体"/>
                <w:kern w:val="0"/>
                <w:szCs w:val="21"/>
              </w:rPr>
            </w:pPr>
            <w:r w:rsidRPr="00002DF0">
              <w:rPr>
                <w:rFonts w:ascii="宋体" w:hAnsi="宋体" w:hint="eastAsia"/>
                <w:kern w:val="0"/>
                <w:szCs w:val="21"/>
              </w:rPr>
              <w:t>每季度</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bCs/>
                <w:kern w:val="0"/>
                <w:szCs w:val="21"/>
              </w:rPr>
            </w:pPr>
            <w:r w:rsidRPr="00002DF0">
              <w:rPr>
                <w:rFonts w:ascii="宋体" w:hAnsi="宋体" w:hint="eastAsia"/>
                <w:kern w:val="0"/>
                <w:szCs w:val="21"/>
              </w:rPr>
              <w:t>按职责公布区级饮用水安全状况（公布饮用水源原水水质）。</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hint="eastAsia"/>
                <w:kern w:val="0"/>
                <w:szCs w:val="21"/>
              </w:rPr>
            </w:pPr>
          </w:p>
        </w:tc>
      </w:tr>
      <w:tr w:rsidR="00316A58" w:rsidRPr="00002DF0" w:rsidTr="006E4FD6">
        <w:trPr>
          <w:cantSplit/>
          <w:trHeight w:val="567"/>
          <w:jc w:val="center"/>
        </w:trPr>
        <w:tc>
          <w:tcPr>
            <w:tcW w:w="1711"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cs="宋体"/>
                <w:bCs/>
                <w:kern w:val="0"/>
                <w:szCs w:val="21"/>
              </w:rPr>
            </w:pPr>
            <w:r w:rsidRPr="00002DF0">
              <w:rPr>
                <w:rFonts w:ascii="宋体" w:hAnsi="宋体" w:cs="宋体" w:hint="eastAsia"/>
                <w:kern w:val="0"/>
                <w:szCs w:val="21"/>
              </w:rPr>
              <w:t>严格督察监管</w:t>
            </w:r>
          </w:p>
        </w:tc>
        <w:tc>
          <w:tcPr>
            <w:tcW w:w="1988"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bCs/>
                <w:kern w:val="0"/>
                <w:szCs w:val="21"/>
              </w:rPr>
            </w:pPr>
            <w:r w:rsidRPr="00002DF0">
              <w:rPr>
                <w:rFonts w:ascii="宋体" w:hAnsi="宋体" w:hint="eastAsia"/>
                <w:kern w:val="0"/>
                <w:szCs w:val="21"/>
              </w:rPr>
              <w:t>切实解决严重影响水环境质量的突出问题</w:t>
            </w:r>
          </w:p>
        </w:tc>
        <w:tc>
          <w:tcPr>
            <w:tcW w:w="1662" w:type="dxa"/>
            <w:noWrap/>
            <w:tcMar>
              <w:top w:w="15" w:type="dxa"/>
              <w:left w:w="108" w:type="dxa"/>
              <w:bottom w:w="15" w:type="dxa"/>
              <w:right w:w="108" w:type="dxa"/>
            </w:tcMar>
            <w:vAlign w:val="center"/>
          </w:tcPr>
          <w:p w:rsidR="00316A58" w:rsidRPr="00002DF0" w:rsidRDefault="00316A58" w:rsidP="006E4FD6">
            <w:pPr>
              <w:autoSpaceDE w:val="0"/>
              <w:autoSpaceDN w:val="0"/>
              <w:spacing w:line="32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bCs/>
                <w:kern w:val="0"/>
                <w:szCs w:val="21"/>
              </w:rPr>
            </w:pPr>
            <w:r w:rsidRPr="00002DF0">
              <w:rPr>
                <w:rFonts w:ascii="宋体" w:hAnsi="宋体" w:cs="宋体" w:hint="eastAsia"/>
                <w:kern w:val="0"/>
                <w:szCs w:val="21"/>
                <w:lang w:val="zh-CN"/>
              </w:rPr>
              <w:t>对各街办、园区、区级部门年度目标完成情况进行考核，考核结果纳入</w:t>
            </w:r>
            <w:r w:rsidRPr="00002DF0">
              <w:rPr>
                <w:rFonts w:ascii="宋体" w:hAnsi="宋体" w:cs="宋体" w:hint="eastAsia"/>
                <w:kern w:val="0"/>
                <w:szCs w:val="21"/>
              </w:rPr>
              <w:t>区委、区政府综合目标考评。</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cs="宋体" w:hint="eastAsia"/>
                <w:kern w:val="0"/>
                <w:szCs w:val="21"/>
                <w:lang w:val="zh-CN"/>
              </w:rPr>
            </w:pPr>
          </w:p>
        </w:tc>
      </w:tr>
      <w:tr w:rsidR="00316A58" w:rsidRPr="00002DF0" w:rsidTr="006E4FD6">
        <w:trPr>
          <w:cantSplit/>
          <w:trHeight w:val="567"/>
          <w:jc w:val="center"/>
        </w:trPr>
        <w:tc>
          <w:tcPr>
            <w:tcW w:w="1711" w:type="dxa"/>
            <w:tcBorders>
              <w:bottom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cs="宋体"/>
                <w:bCs/>
                <w:kern w:val="0"/>
                <w:szCs w:val="21"/>
              </w:rPr>
            </w:pPr>
            <w:r w:rsidRPr="00002DF0">
              <w:rPr>
                <w:rFonts w:ascii="宋体" w:hAnsi="宋体" w:cs="宋体" w:hint="eastAsia"/>
                <w:kern w:val="0"/>
                <w:szCs w:val="21"/>
              </w:rPr>
              <w:t>加大宣传力度</w:t>
            </w:r>
          </w:p>
        </w:tc>
        <w:tc>
          <w:tcPr>
            <w:tcW w:w="1988" w:type="dxa"/>
            <w:tcBorders>
              <w:bottom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bCs/>
                <w:kern w:val="0"/>
                <w:szCs w:val="21"/>
              </w:rPr>
            </w:pPr>
            <w:r w:rsidRPr="00002DF0">
              <w:rPr>
                <w:rFonts w:ascii="宋体" w:hAnsi="宋体" w:hint="eastAsia"/>
                <w:kern w:val="0"/>
                <w:szCs w:val="21"/>
              </w:rPr>
              <w:t>营造出全社会关心、支持、参与保护水环境质量的良好社会氛围</w:t>
            </w:r>
          </w:p>
        </w:tc>
        <w:tc>
          <w:tcPr>
            <w:tcW w:w="1662" w:type="dxa"/>
            <w:tcBorders>
              <w:bottom w:val="single" w:sz="8" w:space="0" w:color="auto"/>
            </w:tcBorders>
            <w:noWrap/>
            <w:tcMar>
              <w:top w:w="15" w:type="dxa"/>
              <w:left w:w="108" w:type="dxa"/>
              <w:bottom w:w="15" w:type="dxa"/>
              <w:right w:w="108" w:type="dxa"/>
            </w:tcMar>
            <w:vAlign w:val="center"/>
          </w:tcPr>
          <w:p w:rsidR="00316A58" w:rsidRPr="00002DF0" w:rsidRDefault="00316A58" w:rsidP="006E4FD6">
            <w:pPr>
              <w:autoSpaceDE w:val="0"/>
              <w:autoSpaceDN w:val="0"/>
              <w:spacing w:line="32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tcBorders>
              <w:bottom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bCs/>
                <w:kern w:val="0"/>
                <w:szCs w:val="21"/>
              </w:rPr>
            </w:pPr>
            <w:r w:rsidRPr="00002DF0">
              <w:rPr>
                <w:rFonts w:ascii="宋体" w:hAnsi="宋体" w:hint="eastAsia"/>
                <w:kern w:val="0"/>
                <w:szCs w:val="21"/>
              </w:rPr>
              <w:t>扎实落实习近平生态文明思想，充分利用各类媒介，广泛宣传水资源、水环境和水生态保护工作及知识；组织开展形式多样的水污染治理宣传教育活动，培育公众节水意识，助力打好碧水保卫战</w:t>
            </w:r>
          </w:p>
        </w:tc>
        <w:tc>
          <w:tcPr>
            <w:tcW w:w="1746" w:type="dxa"/>
            <w:tcBorders>
              <w:bottom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bl>
    <w:p w:rsidR="00316A58" w:rsidRDefault="00316A58" w:rsidP="00316A58">
      <w:pPr>
        <w:jc w:val="center"/>
        <w:rPr>
          <w:rFonts w:ascii="方正小标宋简体" w:eastAsia="方正小标宋简体"/>
          <w:sz w:val="36"/>
          <w:szCs w:val="36"/>
          <w:lang w:val="zh-CN"/>
        </w:rPr>
      </w:pPr>
    </w:p>
    <w:p w:rsidR="00316A58" w:rsidRDefault="00316A58" w:rsidP="00316A58">
      <w:pPr>
        <w:jc w:val="center"/>
        <w:rPr>
          <w:rFonts w:ascii="方正小标宋简体" w:eastAsia="方正小标宋简体"/>
          <w:sz w:val="36"/>
          <w:szCs w:val="36"/>
          <w:lang w:val="zh-CN"/>
        </w:rPr>
      </w:pPr>
    </w:p>
    <w:p w:rsidR="00316A58" w:rsidRDefault="00316A58" w:rsidP="00316A58">
      <w:pPr>
        <w:jc w:val="center"/>
        <w:rPr>
          <w:rFonts w:ascii="方正小标宋简体" w:eastAsia="方正小标宋简体"/>
          <w:sz w:val="36"/>
          <w:szCs w:val="36"/>
          <w:lang w:val="zh-CN"/>
        </w:rPr>
      </w:pPr>
    </w:p>
    <w:p w:rsidR="00316A58" w:rsidRDefault="00316A58" w:rsidP="00316A58">
      <w:pPr>
        <w:jc w:val="center"/>
        <w:rPr>
          <w:rFonts w:ascii="方正小标宋简体" w:eastAsia="方正小标宋简体"/>
          <w:sz w:val="36"/>
          <w:szCs w:val="36"/>
          <w:lang w:val="zh-CN"/>
        </w:rPr>
      </w:pPr>
    </w:p>
    <w:p w:rsidR="00316A58" w:rsidRDefault="00316A58" w:rsidP="00316A58">
      <w:pPr>
        <w:jc w:val="center"/>
        <w:rPr>
          <w:rFonts w:ascii="方正小标宋简体" w:eastAsia="方正小标宋简体"/>
          <w:sz w:val="36"/>
          <w:szCs w:val="36"/>
          <w:lang w:val="zh-CN"/>
        </w:rPr>
      </w:pPr>
    </w:p>
    <w:p w:rsidR="00316A58" w:rsidRDefault="00316A58" w:rsidP="00316A58">
      <w:pPr>
        <w:jc w:val="center"/>
        <w:rPr>
          <w:rFonts w:ascii="方正小标宋简体" w:eastAsia="方正小标宋简体"/>
          <w:sz w:val="36"/>
          <w:szCs w:val="36"/>
          <w:lang w:val="zh-CN"/>
        </w:rPr>
      </w:pPr>
    </w:p>
    <w:p w:rsidR="00316A58" w:rsidRDefault="00316A58" w:rsidP="00316A58">
      <w:pPr>
        <w:jc w:val="center"/>
        <w:rPr>
          <w:rFonts w:ascii="方正小标宋简体" w:eastAsia="方正小标宋简体"/>
          <w:kern w:val="0"/>
          <w:sz w:val="36"/>
          <w:szCs w:val="36"/>
        </w:rPr>
      </w:pPr>
      <w:r>
        <w:rPr>
          <w:rFonts w:ascii="方正小标宋简体" w:eastAsia="方正小标宋简体"/>
          <w:sz w:val="36"/>
          <w:szCs w:val="36"/>
          <w:lang w:val="zh-CN"/>
        </w:rPr>
        <w:br w:type="page"/>
      </w:r>
      <w:r>
        <w:rPr>
          <w:rFonts w:ascii="方正小标宋简体" w:eastAsia="方正小标宋简体" w:hint="eastAsia"/>
          <w:sz w:val="36"/>
          <w:szCs w:val="36"/>
          <w:lang w:val="zh-CN"/>
        </w:rPr>
        <w:lastRenderedPageBreak/>
        <w:t>西安市临潼区碧水保卫战</w:t>
      </w:r>
      <w:r>
        <w:rPr>
          <w:rFonts w:ascii="Times New Roman" w:eastAsia="方正小标宋简体" w:hAnsi="Times New Roman"/>
          <w:sz w:val="36"/>
          <w:szCs w:val="36"/>
          <w:lang w:val="zh-CN"/>
        </w:rPr>
        <w:t>2019</w:t>
      </w:r>
      <w:r>
        <w:rPr>
          <w:rFonts w:ascii="方正小标宋简体" w:eastAsia="方正小标宋简体" w:hint="eastAsia"/>
          <w:sz w:val="36"/>
          <w:szCs w:val="36"/>
          <w:lang w:val="zh-CN"/>
        </w:rPr>
        <w:t>年工作任务清单（区水务局）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699"/>
        <w:gridCol w:w="1987"/>
        <w:gridCol w:w="1675"/>
        <w:gridCol w:w="8200"/>
        <w:gridCol w:w="1746"/>
      </w:tblGrid>
      <w:tr w:rsidR="00316A58" w:rsidRPr="00002DF0" w:rsidTr="006E4FD6">
        <w:trPr>
          <w:cantSplit/>
          <w:trHeight w:val="567"/>
          <w:tblHeader/>
          <w:jc w:val="center"/>
        </w:trPr>
        <w:tc>
          <w:tcPr>
            <w:tcW w:w="1699"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jc w:val="center"/>
              <w:rPr>
                <w:rFonts w:ascii="黑体" w:eastAsia="黑体" w:hAnsi="黑体"/>
                <w:bCs/>
                <w:kern w:val="0"/>
                <w:szCs w:val="21"/>
              </w:rPr>
            </w:pPr>
            <w:r w:rsidRPr="00002DF0">
              <w:rPr>
                <w:rFonts w:ascii="黑体" w:eastAsia="黑体" w:hAnsi="黑体" w:hint="eastAsia"/>
                <w:bCs/>
                <w:kern w:val="0"/>
                <w:szCs w:val="21"/>
              </w:rPr>
              <w:t>重点工作</w:t>
            </w:r>
          </w:p>
        </w:tc>
        <w:tc>
          <w:tcPr>
            <w:tcW w:w="1987"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jc w:val="center"/>
              <w:rPr>
                <w:rFonts w:ascii="黑体" w:eastAsia="黑体" w:hAnsi="黑体"/>
                <w:bCs/>
                <w:kern w:val="0"/>
                <w:szCs w:val="21"/>
              </w:rPr>
            </w:pPr>
            <w:r w:rsidRPr="00002DF0">
              <w:rPr>
                <w:rFonts w:ascii="黑体" w:eastAsia="黑体" w:hAnsi="黑体" w:hint="eastAsia"/>
                <w:bCs/>
                <w:kern w:val="0"/>
                <w:szCs w:val="21"/>
              </w:rPr>
              <w:t>主要任务</w:t>
            </w:r>
          </w:p>
        </w:tc>
        <w:tc>
          <w:tcPr>
            <w:tcW w:w="1675"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jc w:val="center"/>
              <w:rPr>
                <w:rFonts w:ascii="黑体" w:eastAsia="黑体" w:hAnsi="黑体"/>
                <w:bCs/>
                <w:kern w:val="0"/>
                <w:szCs w:val="21"/>
              </w:rPr>
            </w:pPr>
            <w:r w:rsidRPr="00002DF0">
              <w:rPr>
                <w:rFonts w:ascii="黑体" w:eastAsia="黑体" w:hAnsi="黑体" w:hint="eastAsia"/>
                <w:bCs/>
                <w:kern w:val="0"/>
                <w:szCs w:val="21"/>
              </w:rPr>
              <w:t>完成时限</w:t>
            </w:r>
          </w:p>
        </w:tc>
        <w:tc>
          <w:tcPr>
            <w:tcW w:w="8200"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ind w:firstLineChars="200" w:firstLine="420"/>
              <w:jc w:val="center"/>
              <w:rPr>
                <w:rFonts w:ascii="黑体" w:eastAsia="黑体" w:hAnsi="黑体"/>
                <w:bCs/>
                <w:kern w:val="0"/>
                <w:szCs w:val="21"/>
              </w:rPr>
            </w:pPr>
            <w:r w:rsidRPr="00002DF0">
              <w:rPr>
                <w:rFonts w:ascii="黑体" w:eastAsia="黑体" w:hAnsi="黑体" w:hint="eastAsia"/>
                <w:bCs/>
                <w:kern w:val="0"/>
                <w:szCs w:val="21"/>
              </w:rPr>
              <w:t>工作措施</w:t>
            </w:r>
          </w:p>
        </w:tc>
        <w:tc>
          <w:tcPr>
            <w:tcW w:w="1746"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ind w:firstLineChars="200" w:firstLine="420"/>
              <w:rPr>
                <w:rFonts w:ascii="黑体" w:eastAsia="黑体" w:hAnsi="黑体" w:hint="eastAsia"/>
                <w:bCs/>
                <w:kern w:val="0"/>
                <w:szCs w:val="21"/>
              </w:rPr>
            </w:pPr>
            <w:r w:rsidRPr="00002DF0">
              <w:rPr>
                <w:rFonts w:ascii="黑体" w:eastAsia="黑体" w:hAnsi="黑体" w:hint="eastAsia"/>
                <w:bCs/>
                <w:kern w:val="0"/>
                <w:szCs w:val="21"/>
              </w:rPr>
              <w:t>责任单位</w:t>
            </w:r>
          </w:p>
        </w:tc>
      </w:tr>
      <w:tr w:rsidR="00316A58" w:rsidRPr="00002DF0" w:rsidTr="006E4FD6">
        <w:trPr>
          <w:cantSplit/>
          <w:trHeight w:val="567"/>
          <w:jc w:val="center"/>
        </w:trPr>
        <w:tc>
          <w:tcPr>
            <w:tcW w:w="1699" w:type="dxa"/>
            <w:vMerge w:val="restart"/>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cs="宋体"/>
                <w:bCs/>
                <w:kern w:val="0"/>
                <w:szCs w:val="21"/>
              </w:rPr>
            </w:pPr>
            <w:r w:rsidRPr="00002DF0">
              <w:rPr>
                <w:rFonts w:ascii="宋体" w:hAnsi="宋体" w:cs="宋体" w:hint="eastAsia"/>
                <w:kern w:val="0"/>
                <w:szCs w:val="21"/>
              </w:rPr>
              <w:t>开展饮用水水源地专项整治</w:t>
            </w:r>
          </w:p>
        </w:tc>
        <w:tc>
          <w:tcPr>
            <w:tcW w:w="1987" w:type="dxa"/>
            <w:vMerge w:val="restart"/>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bCs/>
                <w:kern w:val="0"/>
                <w:szCs w:val="21"/>
              </w:rPr>
            </w:pPr>
            <w:r w:rsidRPr="00002DF0">
              <w:rPr>
                <w:rFonts w:ascii="宋体" w:hAnsi="宋体" w:hint="eastAsia"/>
                <w:kern w:val="0"/>
                <w:szCs w:val="21"/>
              </w:rPr>
              <w:t>加强饮用水水源地保护和治理，扎实推进水源地规范化建设</w:t>
            </w:r>
          </w:p>
        </w:tc>
        <w:tc>
          <w:tcPr>
            <w:tcW w:w="1675" w:type="dxa"/>
            <w:noWrap/>
            <w:tcMar>
              <w:top w:w="15" w:type="dxa"/>
              <w:left w:w="108" w:type="dxa"/>
              <w:bottom w:w="15" w:type="dxa"/>
              <w:right w:w="108" w:type="dxa"/>
            </w:tcMar>
            <w:vAlign w:val="center"/>
          </w:tcPr>
          <w:p w:rsidR="00316A58" w:rsidRPr="00002DF0" w:rsidRDefault="00316A58" w:rsidP="006E4FD6">
            <w:pPr>
              <w:snapToGrid w:val="0"/>
              <w:spacing w:line="32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bCs/>
                <w:kern w:val="0"/>
                <w:szCs w:val="21"/>
              </w:rPr>
            </w:pPr>
            <w:r w:rsidRPr="00002DF0">
              <w:rPr>
                <w:rFonts w:ascii="宋体" w:hAnsi="宋体" w:hint="eastAsia"/>
                <w:kern w:val="0"/>
                <w:szCs w:val="21"/>
              </w:rPr>
              <w:t>力争行者、新丰饮用水水源地达到环境保护规范化建设要求。</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699" w:type="dxa"/>
            <w:vMerge/>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cs="宋体"/>
                <w:kern w:val="0"/>
                <w:szCs w:val="21"/>
              </w:rPr>
            </w:pPr>
          </w:p>
        </w:tc>
        <w:tc>
          <w:tcPr>
            <w:tcW w:w="1987" w:type="dxa"/>
            <w:vMerge/>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kern w:val="0"/>
                <w:szCs w:val="21"/>
              </w:rPr>
            </w:pPr>
          </w:p>
        </w:tc>
        <w:tc>
          <w:tcPr>
            <w:tcW w:w="1675" w:type="dxa"/>
            <w:noWrap/>
            <w:tcMar>
              <w:top w:w="15" w:type="dxa"/>
              <w:left w:w="108" w:type="dxa"/>
              <w:bottom w:w="15" w:type="dxa"/>
              <w:right w:w="108" w:type="dxa"/>
            </w:tcMar>
            <w:vAlign w:val="center"/>
          </w:tcPr>
          <w:p w:rsidR="00316A58" w:rsidRPr="00002DF0" w:rsidRDefault="00316A58" w:rsidP="006E4FD6">
            <w:pPr>
              <w:snapToGrid w:val="0"/>
              <w:spacing w:line="34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6</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kern w:val="0"/>
                <w:szCs w:val="21"/>
              </w:rPr>
            </w:pPr>
            <w:r w:rsidRPr="00002DF0">
              <w:rPr>
                <w:rFonts w:ascii="宋体" w:hAnsi="宋体" w:hint="eastAsia"/>
                <w:kern w:val="0"/>
                <w:szCs w:val="21"/>
              </w:rPr>
              <w:t>开展供水人口在</w:t>
            </w:r>
            <w:r w:rsidRPr="00002DF0">
              <w:rPr>
                <w:rFonts w:ascii="宋体" w:hAnsi="宋体"/>
                <w:kern w:val="0"/>
                <w:szCs w:val="21"/>
              </w:rPr>
              <w:t>10000</w:t>
            </w:r>
            <w:r w:rsidRPr="00002DF0">
              <w:rPr>
                <w:rFonts w:ascii="宋体" w:hAnsi="宋体" w:hint="eastAsia"/>
                <w:kern w:val="0"/>
                <w:szCs w:val="21"/>
              </w:rPr>
              <w:t>人或日供水在</w:t>
            </w:r>
            <w:r w:rsidRPr="00002DF0">
              <w:rPr>
                <w:rFonts w:ascii="宋体" w:hAnsi="宋体"/>
                <w:kern w:val="0"/>
                <w:szCs w:val="21"/>
              </w:rPr>
              <w:t>1000</w:t>
            </w:r>
            <w:r w:rsidRPr="00002DF0">
              <w:rPr>
                <w:rFonts w:ascii="宋体" w:hAnsi="宋体" w:hint="eastAsia"/>
                <w:kern w:val="0"/>
                <w:szCs w:val="21"/>
              </w:rPr>
              <w:t>吨以上的其他所有饮用水水源地摸底排查，建立问题清单，对不达标的饮用水水源地制定限期达标整治方案。</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699"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cs="宋体"/>
                <w:bCs/>
                <w:kern w:val="0"/>
                <w:szCs w:val="21"/>
              </w:rPr>
            </w:pPr>
            <w:r w:rsidRPr="00002DF0">
              <w:rPr>
                <w:rFonts w:ascii="宋体" w:hAnsi="宋体" w:cs="宋体" w:hint="eastAsia"/>
                <w:kern w:val="0"/>
                <w:szCs w:val="21"/>
              </w:rPr>
              <w:t>重点河湖治理</w:t>
            </w:r>
          </w:p>
        </w:tc>
        <w:tc>
          <w:tcPr>
            <w:tcW w:w="1987"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bCs/>
                <w:kern w:val="0"/>
                <w:szCs w:val="21"/>
              </w:rPr>
            </w:pPr>
            <w:r w:rsidRPr="00002DF0">
              <w:rPr>
                <w:rFonts w:ascii="宋体" w:hAnsi="宋体" w:hint="eastAsia"/>
                <w:kern w:val="0"/>
                <w:szCs w:val="21"/>
              </w:rPr>
              <w:t>主要河流水质达到考核要求</w:t>
            </w:r>
          </w:p>
        </w:tc>
        <w:tc>
          <w:tcPr>
            <w:tcW w:w="1675" w:type="dxa"/>
            <w:noWrap/>
            <w:tcMar>
              <w:top w:w="15" w:type="dxa"/>
              <w:left w:w="108" w:type="dxa"/>
              <w:bottom w:w="15" w:type="dxa"/>
              <w:right w:w="108" w:type="dxa"/>
            </w:tcMar>
            <w:vAlign w:val="center"/>
          </w:tcPr>
          <w:p w:rsidR="00316A58" w:rsidRPr="00002DF0" w:rsidRDefault="00316A58" w:rsidP="006E4FD6">
            <w:pPr>
              <w:snapToGrid w:val="0"/>
              <w:spacing w:line="34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hint="eastAsia"/>
                <w:bCs/>
                <w:kern w:val="0"/>
                <w:szCs w:val="21"/>
              </w:rPr>
            </w:pPr>
            <w:r w:rsidRPr="00002DF0">
              <w:rPr>
                <w:rFonts w:ascii="宋体" w:hAnsi="宋体" w:hint="eastAsia"/>
                <w:kern w:val="0"/>
                <w:szCs w:val="21"/>
              </w:rPr>
              <w:t>全面落实河长制湖长制和“一河一策”方案，对水质超标断面和点位实施专项治理，强化污染防治措施，降低污染负荷。</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699" w:type="dxa"/>
            <w:vMerge w:val="restart"/>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cs="宋体"/>
                <w:bCs/>
                <w:kern w:val="0"/>
                <w:szCs w:val="21"/>
              </w:rPr>
            </w:pPr>
            <w:r w:rsidRPr="00002DF0">
              <w:rPr>
                <w:rFonts w:ascii="宋体" w:hAnsi="宋体" w:cs="宋体" w:hint="eastAsia"/>
                <w:kern w:val="0"/>
                <w:szCs w:val="21"/>
              </w:rPr>
              <w:t>黑臭水体专项整治</w:t>
            </w:r>
          </w:p>
        </w:tc>
        <w:tc>
          <w:tcPr>
            <w:tcW w:w="1987" w:type="dxa"/>
            <w:vMerge w:val="restart"/>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bCs/>
                <w:kern w:val="0"/>
                <w:szCs w:val="21"/>
              </w:rPr>
            </w:pPr>
            <w:r w:rsidRPr="00002DF0">
              <w:rPr>
                <w:rFonts w:ascii="宋体" w:hAnsi="宋体" w:cs="宋体" w:hint="eastAsia"/>
                <w:kern w:val="0"/>
                <w:szCs w:val="21"/>
              </w:rPr>
              <w:t>排查并消除辖区黑臭水体</w:t>
            </w:r>
          </w:p>
        </w:tc>
        <w:tc>
          <w:tcPr>
            <w:tcW w:w="1675"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snapToGrid w:val="0"/>
              <w:spacing w:line="340" w:lineRule="exact"/>
              <w:rPr>
                <w:rFonts w:ascii="宋体" w:hAnsi="宋体"/>
                <w:bCs/>
                <w:kern w:val="0"/>
                <w:szCs w:val="21"/>
              </w:rPr>
            </w:pPr>
            <w:r w:rsidRPr="00002DF0">
              <w:rPr>
                <w:rFonts w:ascii="宋体" w:hAnsi="宋体" w:cs="宋体" w:hint="eastAsia"/>
                <w:kern w:val="0"/>
                <w:szCs w:val="21"/>
              </w:rPr>
              <w:t>实施《城市黑臭水体治理攻坚战实施方案》。加大排查力度，畅通公众举报渠道，建立黑臭水体查出即报制度。实施问题清单滚动管理，逐一制定整改方案，建立台账，动态管理、逐个销号。加快补齐城镇环境基础设施短板，提升城镇水污染防治水平。</w:t>
            </w:r>
          </w:p>
        </w:tc>
        <w:tc>
          <w:tcPr>
            <w:tcW w:w="1746" w:type="dxa"/>
            <w:noWrap/>
            <w:tcMar>
              <w:top w:w="15" w:type="dxa"/>
              <w:left w:w="108" w:type="dxa"/>
              <w:bottom w:w="15" w:type="dxa"/>
              <w:right w:w="108" w:type="dxa"/>
            </w:tcMar>
            <w:vAlign w:val="center"/>
          </w:tcPr>
          <w:p w:rsidR="00316A58" w:rsidRPr="00002DF0" w:rsidRDefault="00316A58" w:rsidP="006E4FD6">
            <w:pPr>
              <w:snapToGrid w:val="0"/>
              <w:spacing w:line="340" w:lineRule="exact"/>
              <w:rPr>
                <w:rFonts w:ascii="宋体" w:hAnsi="宋体" w:cs="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699" w:type="dxa"/>
            <w:vMerge/>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jc w:val="center"/>
              <w:rPr>
                <w:rFonts w:ascii="宋体" w:hAnsi="宋体"/>
              </w:rPr>
            </w:pPr>
          </w:p>
        </w:tc>
        <w:tc>
          <w:tcPr>
            <w:tcW w:w="1987" w:type="dxa"/>
            <w:vMerge/>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jc w:val="center"/>
              <w:rPr>
                <w:rFonts w:ascii="宋体" w:hAnsi="宋体"/>
              </w:rPr>
            </w:pPr>
          </w:p>
        </w:tc>
        <w:tc>
          <w:tcPr>
            <w:tcW w:w="1675"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jc w:val="center"/>
              <w:rPr>
                <w:rFonts w:ascii="宋体" w:hAnsi="宋体"/>
                <w:kern w:val="0"/>
                <w:szCs w:val="21"/>
              </w:rPr>
            </w:pPr>
            <w:r w:rsidRPr="00002DF0">
              <w:rPr>
                <w:rFonts w:ascii="宋体" w:hAnsi="宋体" w:cs="宋体"/>
                <w:kern w:val="0"/>
                <w:szCs w:val="21"/>
              </w:rPr>
              <w:t>2019</w:t>
            </w:r>
            <w:r w:rsidRPr="00002DF0">
              <w:rPr>
                <w:rFonts w:ascii="宋体" w:hAnsi="宋体" w:cs="宋体" w:hint="eastAsia"/>
                <w:kern w:val="0"/>
                <w:szCs w:val="21"/>
              </w:rPr>
              <w:t>年</w:t>
            </w:r>
            <w:r w:rsidRPr="00002DF0">
              <w:rPr>
                <w:rFonts w:ascii="宋体" w:hAnsi="宋体" w:cs="宋体"/>
                <w:kern w:val="0"/>
                <w:szCs w:val="21"/>
              </w:rPr>
              <w:t>4</w:t>
            </w:r>
            <w:r w:rsidRPr="00002DF0">
              <w:rPr>
                <w:rFonts w:ascii="宋体" w:hAnsi="宋体" w:cs="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jc w:val="left"/>
              <w:rPr>
                <w:rFonts w:ascii="宋体" w:hAnsi="宋体"/>
                <w:kern w:val="0"/>
                <w:szCs w:val="21"/>
              </w:rPr>
            </w:pPr>
            <w:r w:rsidRPr="00002DF0">
              <w:rPr>
                <w:rFonts w:ascii="宋体" w:hAnsi="宋体" w:cs="宋体" w:hint="eastAsia"/>
                <w:kern w:val="0"/>
                <w:szCs w:val="21"/>
              </w:rPr>
              <w:t>完成五里河体育场东北角</w:t>
            </w:r>
            <w:r w:rsidRPr="00002DF0">
              <w:rPr>
                <w:rFonts w:ascii="宋体" w:hAnsi="宋体" w:cs="宋体"/>
                <w:kern w:val="0"/>
                <w:szCs w:val="21"/>
              </w:rPr>
              <w:t>—</w:t>
            </w:r>
            <w:r w:rsidRPr="00002DF0">
              <w:rPr>
                <w:rFonts w:ascii="宋体" w:hAnsi="宋体" w:cs="宋体" w:hint="eastAsia"/>
                <w:kern w:val="0"/>
                <w:szCs w:val="21"/>
              </w:rPr>
              <w:t>东篱雅舍段、五里河红杉郡西门</w:t>
            </w:r>
            <w:r w:rsidRPr="00002DF0">
              <w:rPr>
                <w:rFonts w:ascii="宋体" w:hAnsi="宋体" w:cs="宋体"/>
                <w:kern w:val="0"/>
                <w:szCs w:val="21"/>
              </w:rPr>
              <w:t>—</w:t>
            </w:r>
            <w:r w:rsidRPr="00002DF0">
              <w:rPr>
                <w:rFonts w:ascii="宋体" w:hAnsi="宋体" w:cs="宋体" w:hint="eastAsia"/>
                <w:kern w:val="0"/>
                <w:szCs w:val="21"/>
              </w:rPr>
              <w:t>陇海铁路段、临河骊山微电子公司右岸第一个排污口（桩号</w:t>
            </w:r>
            <w:r w:rsidRPr="00002DF0">
              <w:rPr>
                <w:rFonts w:ascii="宋体" w:hAnsi="宋体" w:cs="宋体"/>
                <w:kern w:val="0"/>
                <w:szCs w:val="21"/>
              </w:rPr>
              <w:t>7145</w:t>
            </w:r>
            <w:r w:rsidRPr="00002DF0">
              <w:rPr>
                <w:rFonts w:ascii="宋体" w:hAnsi="宋体" w:cs="宋体" w:hint="eastAsia"/>
                <w:kern w:val="0"/>
                <w:szCs w:val="21"/>
              </w:rPr>
              <w:t>）～格林幼儿园（桩号</w:t>
            </w:r>
            <w:r w:rsidRPr="00002DF0">
              <w:rPr>
                <w:rFonts w:ascii="宋体" w:hAnsi="宋体" w:cs="宋体"/>
                <w:kern w:val="0"/>
                <w:szCs w:val="21"/>
              </w:rPr>
              <w:t>8050</w:t>
            </w:r>
            <w:r w:rsidRPr="00002DF0">
              <w:rPr>
                <w:rFonts w:ascii="宋体" w:hAnsi="宋体" w:cs="宋体" w:hint="eastAsia"/>
                <w:kern w:val="0"/>
                <w:szCs w:val="21"/>
              </w:rPr>
              <w:t>）段、临河秦陵南路北侧</w:t>
            </w:r>
            <w:r w:rsidRPr="00002DF0">
              <w:rPr>
                <w:rFonts w:ascii="宋体" w:hAnsi="宋体" w:cs="宋体"/>
                <w:kern w:val="0"/>
                <w:szCs w:val="21"/>
              </w:rPr>
              <w:t>—</w:t>
            </w:r>
            <w:r w:rsidRPr="00002DF0">
              <w:rPr>
                <w:rFonts w:ascii="宋体" w:hAnsi="宋体" w:cs="宋体" w:hint="eastAsia"/>
                <w:kern w:val="0"/>
                <w:szCs w:val="21"/>
              </w:rPr>
              <w:t>电大南侧段、临河汽车站西北角</w:t>
            </w:r>
            <w:r w:rsidRPr="00002DF0">
              <w:rPr>
                <w:rFonts w:ascii="宋体" w:hAnsi="宋体" w:cs="宋体"/>
                <w:kern w:val="0"/>
                <w:szCs w:val="21"/>
              </w:rPr>
              <w:t>—</w:t>
            </w:r>
            <w:r w:rsidRPr="00002DF0">
              <w:rPr>
                <w:rFonts w:ascii="宋体" w:hAnsi="宋体" w:cs="宋体" w:hint="eastAsia"/>
                <w:kern w:val="0"/>
                <w:szCs w:val="21"/>
              </w:rPr>
              <w:t>人民北路临河桥段黑臭水体验收销号工作。</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jc w:val="left"/>
              <w:rPr>
                <w:rFonts w:ascii="宋体" w:hAnsi="宋体" w:cs="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699" w:type="dxa"/>
            <w:vMerge/>
            <w:noWrap/>
            <w:tcMar>
              <w:top w:w="15" w:type="dxa"/>
              <w:left w:w="108" w:type="dxa"/>
              <w:bottom w:w="15" w:type="dxa"/>
              <w:right w:w="108" w:type="dxa"/>
            </w:tcMar>
            <w:vAlign w:val="center"/>
          </w:tcPr>
          <w:p w:rsidR="00316A58" w:rsidRPr="00002DF0" w:rsidRDefault="00316A58" w:rsidP="006E4FD6">
            <w:pPr>
              <w:widowControl/>
              <w:snapToGrid w:val="0"/>
              <w:spacing w:line="340" w:lineRule="exact"/>
              <w:rPr>
                <w:rFonts w:ascii="宋体" w:hAnsi="宋体" w:cs="宋体"/>
                <w:bCs/>
                <w:kern w:val="0"/>
                <w:szCs w:val="21"/>
              </w:rPr>
            </w:pPr>
          </w:p>
        </w:tc>
        <w:tc>
          <w:tcPr>
            <w:tcW w:w="1987"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kern w:val="0"/>
                <w:szCs w:val="21"/>
              </w:rPr>
            </w:pPr>
            <w:r w:rsidRPr="00002DF0">
              <w:rPr>
                <w:rFonts w:ascii="宋体" w:hAnsi="宋体" w:cs="宋体" w:hint="eastAsia"/>
                <w:kern w:val="0"/>
                <w:szCs w:val="21"/>
              </w:rPr>
              <w:t>加大农村黑臭水体排查治理力度，完成农村黑臭水体清单和治理方案编制工作</w:t>
            </w:r>
          </w:p>
        </w:tc>
        <w:tc>
          <w:tcPr>
            <w:tcW w:w="1675" w:type="dxa"/>
            <w:noWrap/>
            <w:tcMar>
              <w:top w:w="15" w:type="dxa"/>
              <w:left w:w="108" w:type="dxa"/>
              <w:bottom w:w="15" w:type="dxa"/>
              <w:right w:w="108" w:type="dxa"/>
            </w:tcMar>
            <w:vAlign w:val="center"/>
          </w:tcPr>
          <w:p w:rsidR="00316A58" w:rsidRPr="00002DF0" w:rsidRDefault="00316A58" w:rsidP="006E4FD6">
            <w:pPr>
              <w:adjustRightInd w:val="0"/>
              <w:snapToGrid w:val="0"/>
              <w:spacing w:line="320" w:lineRule="exact"/>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10</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snapToGrid w:val="0"/>
              <w:spacing w:line="320" w:lineRule="exact"/>
              <w:rPr>
                <w:rFonts w:ascii="宋体" w:hAnsi="宋体"/>
                <w:kern w:val="0"/>
                <w:szCs w:val="21"/>
              </w:rPr>
            </w:pPr>
            <w:r w:rsidRPr="00002DF0">
              <w:rPr>
                <w:rFonts w:ascii="宋体" w:hAnsi="宋体" w:cs="宋体" w:hint="eastAsia"/>
                <w:kern w:val="0"/>
                <w:szCs w:val="21"/>
              </w:rPr>
              <w:t>修复农村水生态环境系统，持续改善农村生态环境质量。开展农村黑臭水体数量，地理位置信息，黑臭级别和存在的主要污染问题调查工作，完成农村黑臭水体清单和治理方案编制工作；开展纳污坑塘、池塘等小微水体整治工作，完善管理台账，制定整治方案，明确责任主体，确定整治目标及完成时限。</w:t>
            </w:r>
          </w:p>
        </w:tc>
        <w:tc>
          <w:tcPr>
            <w:tcW w:w="1746" w:type="dxa"/>
            <w:noWrap/>
            <w:tcMar>
              <w:top w:w="15" w:type="dxa"/>
              <w:left w:w="108" w:type="dxa"/>
              <w:bottom w:w="15" w:type="dxa"/>
              <w:right w:w="108" w:type="dxa"/>
            </w:tcMar>
            <w:vAlign w:val="center"/>
          </w:tcPr>
          <w:p w:rsidR="00316A58" w:rsidRPr="00002DF0" w:rsidRDefault="00316A58" w:rsidP="006E4FD6">
            <w:pPr>
              <w:snapToGrid w:val="0"/>
              <w:spacing w:line="320" w:lineRule="exact"/>
              <w:rPr>
                <w:rFonts w:ascii="宋体" w:hAnsi="宋体" w:cs="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699" w:type="dxa"/>
            <w:noWrap/>
            <w:tcMar>
              <w:top w:w="15" w:type="dxa"/>
              <w:left w:w="108" w:type="dxa"/>
              <w:bottom w:w="15" w:type="dxa"/>
              <w:right w:w="108" w:type="dxa"/>
            </w:tcMar>
            <w:vAlign w:val="center"/>
          </w:tcPr>
          <w:p w:rsidR="00316A58" w:rsidRPr="00002DF0" w:rsidRDefault="00316A58" w:rsidP="006E4FD6">
            <w:pPr>
              <w:widowControl/>
              <w:snapToGrid w:val="0"/>
              <w:spacing w:line="340" w:lineRule="exact"/>
              <w:rPr>
                <w:rFonts w:ascii="宋体" w:hAnsi="宋体" w:cs="宋体"/>
                <w:bCs/>
                <w:color w:val="FF0000"/>
                <w:kern w:val="0"/>
                <w:szCs w:val="21"/>
              </w:rPr>
            </w:pPr>
            <w:r w:rsidRPr="00002DF0">
              <w:rPr>
                <w:rFonts w:ascii="宋体" w:hAnsi="宋体" w:cs="宋体" w:hint="eastAsia"/>
                <w:bCs/>
                <w:kern w:val="0"/>
                <w:szCs w:val="21"/>
              </w:rPr>
              <w:t>城镇污水处理设施建设</w:t>
            </w:r>
          </w:p>
        </w:tc>
        <w:tc>
          <w:tcPr>
            <w:tcW w:w="1987" w:type="dxa"/>
            <w:noWrap/>
            <w:tcMar>
              <w:top w:w="15" w:type="dxa"/>
              <w:left w:w="108" w:type="dxa"/>
              <w:bottom w:w="15" w:type="dxa"/>
              <w:right w:w="108" w:type="dxa"/>
            </w:tcMar>
            <w:vAlign w:val="center"/>
          </w:tcPr>
          <w:p w:rsidR="00316A58" w:rsidRPr="00002DF0" w:rsidRDefault="00316A58" w:rsidP="006E4FD6">
            <w:pPr>
              <w:snapToGrid w:val="0"/>
              <w:spacing w:line="300" w:lineRule="exact"/>
              <w:rPr>
                <w:rFonts w:ascii="宋体" w:hAnsi="宋体" w:cs="宋体"/>
                <w:bCs/>
                <w:kern w:val="0"/>
                <w:szCs w:val="21"/>
              </w:rPr>
            </w:pPr>
            <w:r w:rsidRPr="00002DF0">
              <w:rPr>
                <w:rFonts w:ascii="宋体" w:hAnsi="宋体" w:cs="宋体" w:hint="eastAsia"/>
                <w:bCs/>
                <w:kern w:val="0"/>
                <w:szCs w:val="21"/>
              </w:rPr>
              <w:t>对污水处理厂出水水质提升改造</w:t>
            </w:r>
          </w:p>
        </w:tc>
        <w:tc>
          <w:tcPr>
            <w:tcW w:w="1675" w:type="dxa"/>
            <w:noWrap/>
            <w:tcMar>
              <w:top w:w="15" w:type="dxa"/>
              <w:left w:w="108" w:type="dxa"/>
              <w:bottom w:w="15" w:type="dxa"/>
              <w:right w:w="108" w:type="dxa"/>
            </w:tcMar>
            <w:vAlign w:val="center"/>
          </w:tcPr>
          <w:p w:rsidR="00316A58" w:rsidRPr="00002DF0" w:rsidRDefault="00316A58" w:rsidP="006E4FD6">
            <w:pPr>
              <w:spacing w:line="300" w:lineRule="exact"/>
              <w:jc w:val="center"/>
              <w:rPr>
                <w:rFonts w:ascii="宋体" w:hAnsi="宋体" w:cs="宋体"/>
                <w:szCs w:val="21"/>
              </w:rPr>
            </w:pPr>
            <w:r w:rsidRPr="00002DF0">
              <w:rPr>
                <w:rFonts w:ascii="宋体" w:hAnsi="宋体" w:cs="宋体"/>
                <w:szCs w:val="21"/>
              </w:rPr>
              <w:t>2019</w:t>
            </w:r>
            <w:r w:rsidRPr="00002DF0">
              <w:rPr>
                <w:rFonts w:ascii="宋体" w:hAnsi="宋体" w:cs="宋体" w:hint="eastAsia"/>
                <w:szCs w:val="21"/>
              </w:rPr>
              <w:t>年</w:t>
            </w:r>
            <w:r w:rsidRPr="00002DF0">
              <w:rPr>
                <w:rFonts w:ascii="宋体" w:hAnsi="宋体" w:cs="宋体"/>
                <w:szCs w:val="21"/>
              </w:rPr>
              <w:t>10</w:t>
            </w:r>
            <w:r w:rsidRPr="00002DF0">
              <w:rPr>
                <w:rFonts w:ascii="宋体" w:hAnsi="宋体" w:cs="宋体" w:hint="eastAsia"/>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bCs/>
                <w:color w:val="FF0000"/>
                <w:kern w:val="0"/>
                <w:szCs w:val="21"/>
              </w:rPr>
            </w:pPr>
            <w:r w:rsidRPr="00002DF0">
              <w:rPr>
                <w:rFonts w:ascii="宋体" w:hAnsi="宋体" w:cs="宋体" w:hint="eastAsia"/>
                <w:color w:val="000000"/>
                <w:kern w:val="0"/>
                <w:szCs w:val="21"/>
              </w:rPr>
              <w:t>建成临潼区污水处理厂提标改造工程。</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cs="宋体" w:hint="eastAsia"/>
                <w:color w:val="000000"/>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699"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cs="宋体"/>
                <w:bCs/>
                <w:kern w:val="0"/>
                <w:szCs w:val="21"/>
              </w:rPr>
            </w:pPr>
            <w:r w:rsidRPr="00002DF0">
              <w:rPr>
                <w:rFonts w:ascii="宋体" w:hAnsi="宋体" w:cs="宋体" w:hint="eastAsia"/>
                <w:kern w:val="0"/>
                <w:szCs w:val="21"/>
              </w:rPr>
              <w:lastRenderedPageBreak/>
              <w:t>规范污泥无害化处理</w:t>
            </w:r>
          </w:p>
        </w:tc>
        <w:tc>
          <w:tcPr>
            <w:tcW w:w="1987"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kern w:val="0"/>
                <w:szCs w:val="21"/>
              </w:rPr>
            </w:pPr>
            <w:r w:rsidRPr="00002DF0">
              <w:rPr>
                <w:rFonts w:ascii="宋体" w:hAnsi="宋体" w:hint="eastAsia"/>
                <w:kern w:val="0"/>
                <w:szCs w:val="21"/>
              </w:rPr>
              <w:t>污泥无害化处理处置率达到</w:t>
            </w:r>
            <w:r w:rsidRPr="00002DF0">
              <w:rPr>
                <w:rFonts w:ascii="宋体" w:hAnsi="宋体"/>
                <w:kern w:val="0"/>
                <w:szCs w:val="21"/>
              </w:rPr>
              <w:t>90%</w:t>
            </w:r>
            <w:r w:rsidRPr="00002DF0">
              <w:rPr>
                <w:rFonts w:ascii="宋体" w:hAnsi="宋体" w:hint="eastAsia"/>
                <w:kern w:val="0"/>
                <w:szCs w:val="21"/>
              </w:rPr>
              <w:t>以上</w:t>
            </w:r>
          </w:p>
        </w:tc>
        <w:tc>
          <w:tcPr>
            <w:tcW w:w="1675"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kern w:val="0"/>
                <w:szCs w:val="21"/>
              </w:rPr>
            </w:pPr>
            <w:r w:rsidRPr="00002DF0">
              <w:rPr>
                <w:rFonts w:ascii="宋体" w:hAnsi="宋体" w:hint="eastAsia"/>
                <w:kern w:val="0"/>
                <w:szCs w:val="21"/>
              </w:rPr>
              <w:t>加强污水处理产生污泥的无害化处理处置；协调做好污水处理厂堆积污泥紧急调运处理工作，限制厂区污泥堆存量。</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699"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cs="宋体"/>
                <w:kern w:val="0"/>
                <w:szCs w:val="21"/>
              </w:rPr>
            </w:pPr>
            <w:r w:rsidRPr="00002DF0">
              <w:rPr>
                <w:rFonts w:ascii="宋体" w:hAnsi="宋体" w:cs="宋体" w:hint="eastAsia"/>
                <w:kern w:val="0"/>
                <w:szCs w:val="21"/>
              </w:rPr>
              <w:t>完善污水管网建设</w:t>
            </w:r>
          </w:p>
        </w:tc>
        <w:tc>
          <w:tcPr>
            <w:tcW w:w="1987"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rPr>
                <w:rFonts w:ascii="宋体" w:hAnsi="宋体"/>
                <w:kern w:val="0"/>
                <w:szCs w:val="21"/>
              </w:rPr>
            </w:pPr>
            <w:r w:rsidRPr="00002DF0">
              <w:rPr>
                <w:rFonts w:ascii="宋体" w:hAnsi="宋体" w:cs="宋体" w:hint="eastAsia"/>
                <w:kern w:val="0"/>
                <w:szCs w:val="21"/>
              </w:rPr>
              <w:t>建成区排水管道密度力争达到</w:t>
            </w:r>
            <w:r w:rsidRPr="00002DF0">
              <w:rPr>
                <w:rFonts w:ascii="宋体" w:hAnsi="宋体" w:cs="宋体"/>
                <w:kern w:val="0"/>
                <w:szCs w:val="21"/>
              </w:rPr>
              <w:t>9</w:t>
            </w:r>
            <w:r w:rsidRPr="00002DF0">
              <w:rPr>
                <w:rFonts w:ascii="宋体" w:hAnsi="宋体" w:cs="宋体" w:hint="eastAsia"/>
                <w:kern w:val="0"/>
                <w:szCs w:val="21"/>
              </w:rPr>
              <w:t>公里／平方公里</w:t>
            </w:r>
          </w:p>
        </w:tc>
        <w:tc>
          <w:tcPr>
            <w:tcW w:w="1675" w:type="dxa"/>
            <w:noWrap/>
            <w:tcMar>
              <w:top w:w="15" w:type="dxa"/>
              <w:left w:w="108" w:type="dxa"/>
              <w:bottom w:w="15" w:type="dxa"/>
              <w:right w:w="108" w:type="dxa"/>
            </w:tcMar>
            <w:vAlign w:val="center"/>
          </w:tcPr>
          <w:p w:rsidR="00316A58" w:rsidRPr="00002DF0" w:rsidRDefault="00316A58" w:rsidP="006E4FD6">
            <w:pPr>
              <w:adjustRightInd w:val="0"/>
              <w:snapToGrid w:val="0"/>
              <w:spacing w:line="28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kern w:val="0"/>
                <w:szCs w:val="21"/>
              </w:rPr>
            </w:pPr>
            <w:r w:rsidRPr="00002DF0">
              <w:rPr>
                <w:rFonts w:ascii="宋体" w:hAnsi="宋体" w:cs="宋体" w:hint="eastAsia"/>
                <w:kern w:val="0"/>
                <w:szCs w:val="21"/>
              </w:rPr>
              <w:t>完善玉川河沿线截污工程建设，确保其沿线污水全收集。</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cs="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699"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cs="宋体"/>
                <w:bCs/>
                <w:kern w:val="0"/>
                <w:szCs w:val="21"/>
              </w:rPr>
            </w:pPr>
            <w:r w:rsidRPr="00002DF0">
              <w:rPr>
                <w:rFonts w:ascii="宋体" w:hAnsi="宋体" w:cs="宋体" w:hint="eastAsia"/>
                <w:kern w:val="0"/>
                <w:szCs w:val="21"/>
              </w:rPr>
              <w:t>提高再生水利用</w:t>
            </w:r>
          </w:p>
        </w:tc>
        <w:tc>
          <w:tcPr>
            <w:tcW w:w="1987"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kern w:val="0"/>
                <w:szCs w:val="21"/>
              </w:rPr>
            </w:pPr>
            <w:r w:rsidRPr="00002DF0">
              <w:rPr>
                <w:rFonts w:ascii="宋体" w:hAnsi="宋体" w:cs="宋体" w:hint="eastAsia"/>
                <w:kern w:val="0"/>
                <w:szCs w:val="21"/>
              </w:rPr>
              <w:t>工业集聚区铺设再生水利用管网，再生水利用率不低于市上下达的指标</w:t>
            </w:r>
          </w:p>
        </w:tc>
        <w:tc>
          <w:tcPr>
            <w:tcW w:w="1675" w:type="dxa"/>
            <w:noWrap/>
            <w:tcMar>
              <w:top w:w="15" w:type="dxa"/>
              <w:left w:w="108" w:type="dxa"/>
              <w:bottom w:w="15" w:type="dxa"/>
              <w:right w:w="108" w:type="dxa"/>
            </w:tcMar>
            <w:vAlign w:val="center"/>
          </w:tcPr>
          <w:p w:rsidR="00316A58" w:rsidRPr="00002DF0" w:rsidRDefault="00316A58" w:rsidP="006E4FD6">
            <w:pPr>
              <w:snapToGrid w:val="0"/>
              <w:spacing w:line="34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bCs/>
                <w:kern w:val="0"/>
                <w:szCs w:val="21"/>
              </w:rPr>
            </w:pPr>
            <w:r w:rsidRPr="00002DF0">
              <w:rPr>
                <w:rFonts w:ascii="宋体" w:hAnsi="宋体" w:hint="eastAsia"/>
                <w:kern w:val="0"/>
                <w:szCs w:val="21"/>
              </w:rPr>
              <w:t>完成市上下达的城市再生水利用率指标任务</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699"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cs="宋体"/>
                <w:kern w:val="0"/>
                <w:szCs w:val="21"/>
              </w:rPr>
            </w:pPr>
            <w:r w:rsidRPr="00002DF0">
              <w:rPr>
                <w:rFonts w:ascii="宋体" w:hAnsi="宋体" w:cs="宋体" w:hint="eastAsia"/>
                <w:kern w:val="0"/>
                <w:szCs w:val="21"/>
              </w:rPr>
              <w:t>加强水资源节约保护</w:t>
            </w:r>
          </w:p>
        </w:tc>
        <w:tc>
          <w:tcPr>
            <w:tcW w:w="1987" w:type="dxa"/>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kern w:val="0"/>
                <w:szCs w:val="21"/>
              </w:rPr>
            </w:pPr>
            <w:r w:rsidRPr="00002DF0">
              <w:rPr>
                <w:rFonts w:ascii="宋体" w:hAnsi="宋体" w:hint="eastAsia"/>
                <w:kern w:val="0"/>
                <w:szCs w:val="21"/>
              </w:rPr>
              <w:t>全区用水总量控制在市上下达的指标以内</w:t>
            </w:r>
          </w:p>
        </w:tc>
        <w:tc>
          <w:tcPr>
            <w:tcW w:w="1675"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bCs/>
                <w:kern w:val="0"/>
                <w:szCs w:val="21"/>
              </w:rPr>
            </w:pPr>
            <w:r w:rsidRPr="00002DF0">
              <w:rPr>
                <w:rFonts w:ascii="宋体" w:hAnsi="宋体" w:cs="宋体" w:hint="eastAsia"/>
                <w:kern w:val="0"/>
                <w:szCs w:val="21"/>
              </w:rPr>
              <w:t>严格取、用水单位用水定额管理</w:t>
            </w:r>
            <w:r w:rsidRPr="00002DF0">
              <w:rPr>
                <w:rFonts w:ascii="宋体" w:hAnsi="宋体" w:hint="eastAsia"/>
                <w:kern w:val="0"/>
                <w:szCs w:val="21"/>
              </w:rPr>
              <w:t>。</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cs="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699"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cs="宋体"/>
                <w:bCs/>
                <w:kern w:val="0"/>
                <w:szCs w:val="21"/>
              </w:rPr>
            </w:pPr>
            <w:r w:rsidRPr="00002DF0">
              <w:rPr>
                <w:rFonts w:ascii="宋体" w:hAnsi="宋体" w:cs="宋体" w:hint="eastAsia"/>
                <w:kern w:val="0"/>
                <w:szCs w:val="21"/>
              </w:rPr>
              <w:t>推进信息公开</w:t>
            </w:r>
          </w:p>
        </w:tc>
        <w:tc>
          <w:tcPr>
            <w:tcW w:w="1987" w:type="dxa"/>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bCs/>
                <w:kern w:val="0"/>
                <w:szCs w:val="21"/>
              </w:rPr>
            </w:pPr>
            <w:r w:rsidRPr="00002DF0">
              <w:rPr>
                <w:rFonts w:ascii="宋体" w:hAnsi="宋体" w:hint="eastAsia"/>
                <w:kern w:val="0"/>
                <w:szCs w:val="21"/>
              </w:rPr>
              <w:t>公布辖区水环境质量状况和重点工作进展情况</w:t>
            </w:r>
          </w:p>
        </w:tc>
        <w:tc>
          <w:tcPr>
            <w:tcW w:w="1675"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jc w:val="center"/>
              <w:rPr>
                <w:rFonts w:ascii="宋体" w:hAnsi="宋体"/>
                <w:kern w:val="0"/>
                <w:szCs w:val="21"/>
              </w:rPr>
            </w:pPr>
            <w:r w:rsidRPr="00002DF0">
              <w:rPr>
                <w:rFonts w:ascii="宋体" w:hAnsi="宋体" w:hint="eastAsia"/>
                <w:kern w:val="0"/>
                <w:szCs w:val="21"/>
              </w:rPr>
              <w:t>每季度</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bCs/>
                <w:kern w:val="0"/>
                <w:szCs w:val="21"/>
              </w:rPr>
            </w:pPr>
            <w:r w:rsidRPr="00002DF0">
              <w:rPr>
                <w:rFonts w:ascii="宋体" w:hAnsi="宋体" w:hint="eastAsia"/>
                <w:kern w:val="0"/>
                <w:szCs w:val="21"/>
              </w:rPr>
              <w:t>按职责公布区级饮用水安全状况（公布自来水水厂进出水水质）。</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spacing w:line="340" w:lineRule="exact"/>
              <w:rPr>
                <w:rFonts w:ascii="宋体" w:hAnsi="宋体" w:hint="eastAsia"/>
                <w:kern w:val="0"/>
                <w:szCs w:val="21"/>
              </w:rPr>
            </w:pPr>
          </w:p>
        </w:tc>
      </w:tr>
      <w:tr w:rsidR="00316A58" w:rsidRPr="00002DF0" w:rsidTr="006E4FD6">
        <w:trPr>
          <w:cantSplit/>
          <w:trHeight w:val="567"/>
          <w:jc w:val="center"/>
        </w:trPr>
        <w:tc>
          <w:tcPr>
            <w:tcW w:w="1699" w:type="dxa"/>
            <w:vMerge w:val="restart"/>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cs="宋体"/>
                <w:kern w:val="0"/>
                <w:szCs w:val="21"/>
              </w:rPr>
            </w:pPr>
            <w:r w:rsidRPr="00002DF0">
              <w:rPr>
                <w:rFonts w:ascii="宋体" w:hAnsi="宋体" w:hint="eastAsia"/>
                <w:kern w:val="0"/>
                <w:szCs w:val="21"/>
              </w:rPr>
              <w:t>加快推进工作</w:t>
            </w:r>
          </w:p>
        </w:tc>
        <w:tc>
          <w:tcPr>
            <w:tcW w:w="1987" w:type="dxa"/>
            <w:vMerge w:val="restart"/>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kern w:val="0"/>
                <w:szCs w:val="21"/>
              </w:rPr>
            </w:pPr>
            <w:r w:rsidRPr="00002DF0">
              <w:rPr>
                <w:rFonts w:ascii="宋体" w:hAnsi="宋体" w:hint="eastAsia"/>
                <w:kern w:val="0"/>
                <w:szCs w:val="21"/>
              </w:rPr>
              <w:t>按照本方案分工，对本部门牵头的工作制定细化方案，并加强对街办、园区管委会工作的督导。</w:t>
            </w:r>
          </w:p>
        </w:tc>
        <w:tc>
          <w:tcPr>
            <w:tcW w:w="1675" w:type="dxa"/>
            <w:noWrap/>
            <w:tcMar>
              <w:top w:w="15" w:type="dxa"/>
              <w:left w:w="108" w:type="dxa"/>
              <w:bottom w:w="15" w:type="dxa"/>
              <w:right w:w="108" w:type="dxa"/>
            </w:tcMar>
            <w:vAlign w:val="center"/>
          </w:tcPr>
          <w:p w:rsidR="00316A58" w:rsidRPr="00002DF0" w:rsidRDefault="00316A58" w:rsidP="006E4FD6">
            <w:pPr>
              <w:adjustRightInd w:val="0"/>
              <w:snapToGrid w:val="0"/>
              <w:jc w:val="center"/>
              <w:rPr>
                <w:rFonts w:ascii="宋体" w:hAnsi="宋体"/>
                <w:kern w:val="0"/>
                <w:szCs w:val="21"/>
              </w:rPr>
            </w:pPr>
            <w:r w:rsidRPr="00002DF0">
              <w:rPr>
                <w:rFonts w:ascii="宋体" w:hAnsi="宋体" w:hint="eastAsia"/>
                <w:kern w:val="0"/>
                <w:szCs w:val="21"/>
              </w:rPr>
              <w:t>每月</w:t>
            </w:r>
            <w:r w:rsidRPr="00002DF0">
              <w:rPr>
                <w:rFonts w:ascii="宋体" w:hAnsi="宋体"/>
                <w:kern w:val="0"/>
                <w:szCs w:val="21"/>
              </w:rPr>
              <w:t>2</w:t>
            </w:r>
            <w:r w:rsidRPr="00002DF0">
              <w:rPr>
                <w:rFonts w:ascii="宋体" w:hAnsi="宋体" w:hint="eastAsia"/>
                <w:kern w:val="0"/>
                <w:szCs w:val="21"/>
              </w:rPr>
              <w:t>日前</w:t>
            </w:r>
          </w:p>
        </w:tc>
        <w:tc>
          <w:tcPr>
            <w:tcW w:w="8200" w:type="dxa"/>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kern w:val="0"/>
                <w:szCs w:val="21"/>
              </w:rPr>
            </w:pPr>
            <w:r w:rsidRPr="00002DF0">
              <w:rPr>
                <w:rFonts w:ascii="宋体" w:hAnsi="宋体" w:hint="eastAsia"/>
                <w:kern w:val="0"/>
                <w:szCs w:val="21"/>
              </w:rPr>
              <w:t>将本部门牵头的工作进展情况报生态环境分局和对应的市级主管部门。</w:t>
            </w:r>
          </w:p>
        </w:tc>
        <w:tc>
          <w:tcPr>
            <w:tcW w:w="1746" w:type="dxa"/>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hint="eastAsia"/>
                <w:kern w:val="0"/>
                <w:szCs w:val="21"/>
              </w:rPr>
            </w:pPr>
          </w:p>
        </w:tc>
      </w:tr>
      <w:tr w:rsidR="00316A58" w:rsidRPr="00002DF0" w:rsidTr="006E4FD6">
        <w:trPr>
          <w:cantSplit/>
          <w:trHeight w:val="567"/>
          <w:jc w:val="center"/>
        </w:trPr>
        <w:tc>
          <w:tcPr>
            <w:tcW w:w="1699" w:type="dxa"/>
            <w:vMerge/>
            <w:tcBorders>
              <w:bottom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cs="宋体"/>
                <w:kern w:val="0"/>
                <w:szCs w:val="21"/>
              </w:rPr>
            </w:pPr>
          </w:p>
        </w:tc>
        <w:tc>
          <w:tcPr>
            <w:tcW w:w="1987" w:type="dxa"/>
            <w:vMerge/>
            <w:tcBorders>
              <w:bottom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kern w:val="0"/>
                <w:szCs w:val="21"/>
              </w:rPr>
            </w:pPr>
          </w:p>
        </w:tc>
        <w:tc>
          <w:tcPr>
            <w:tcW w:w="1675" w:type="dxa"/>
            <w:tcBorders>
              <w:bottom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jc w:val="center"/>
              <w:rPr>
                <w:rFonts w:ascii="宋体" w:hAnsi="宋体"/>
                <w:kern w:val="0"/>
                <w:szCs w:val="21"/>
              </w:rPr>
            </w:pPr>
            <w:r w:rsidRPr="00002DF0">
              <w:rPr>
                <w:rFonts w:ascii="宋体" w:hAnsi="宋体"/>
                <w:kern w:val="0"/>
                <w:szCs w:val="21"/>
              </w:rPr>
              <w:t>12</w:t>
            </w:r>
            <w:r w:rsidRPr="00002DF0">
              <w:rPr>
                <w:rFonts w:ascii="宋体" w:hAnsi="宋体" w:hint="eastAsia"/>
                <w:kern w:val="0"/>
                <w:szCs w:val="21"/>
              </w:rPr>
              <w:t>月</w:t>
            </w:r>
            <w:r w:rsidRPr="00002DF0">
              <w:rPr>
                <w:rFonts w:ascii="宋体" w:hAnsi="宋体"/>
                <w:kern w:val="0"/>
                <w:szCs w:val="21"/>
              </w:rPr>
              <w:t>5</w:t>
            </w:r>
            <w:r w:rsidRPr="00002DF0">
              <w:rPr>
                <w:rFonts w:ascii="宋体" w:hAnsi="宋体" w:hint="eastAsia"/>
                <w:kern w:val="0"/>
                <w:szCs w:val="21"/>
              </w:rPr>
              <w:t>日前</w:t>
            </w:r>
          </w:p>
        </w:tc>
        <w:tc>
          <w:tcPr>
            <w:tcW w:w="8200" w:type="dxa"/>
            <w:tcBorders>
              <w:bottom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kern w:val="0"/>
                <w:szCs w:val="21"/>
              </w:rPr>
            </w:pPr>
            <w:r w:rsidRPr="00002DF0">
              <w:rPr>
                <w:rFonts w:ascii="宋体" w:hAnsi="宋体" w:hint="eastAsia"/>
                <w:kern w:val="0"/>
                <w:szCs w:val="21"/>
              </w:rPr>
              <w:t>将碧水保卫战工作年度自查报告报生态环境分局。</w:t>
            </w:r>
          </w:p>
        </w:tc>
        <w:tc>
          <w:tcPr>
            <w:tcW w:w="1746" w:type="dxa"/>
            <w:tcBorders>
              <w:bottom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rPr>
                <w:rFonts w:ascii="宋体" w:hAnsi="宋体" w:hint="eastAsia"/>
                <w:kern w:val="0"/>
                <w:szCs w:val="21"/>
              </w:rPr>
            </w:pPr>
          </w:p>
        </w:tc>
      </w:tr>
    </w:tbl>
    <w:p w:rsidR="00316A58" w:rsidRPr="00002DF0" w:rsidRDefault="00316A58" w:rsidP="00316A58">
      <w:pPr>
        <w:spacing w:line="600" w:lineRule="exact"/>
        <w:jc w:val="center"/>
        <w:rPr>
          <w:rFonts w:ascii="方正小标宋简体" w:eastAsia="方正小标宋简体" w:hint="eastAsia"/>
          <w:kern w:val="0"/>
          <w:sz w:val="44"/>
          <w:szCs w:val="44"/>
        </w:rPr>
      </w:pPr>
      <w:r>
        <w:rPr>
          <w:rFonts w:ascii="方正小标宋简体" w:eastAsia="方正小标宋简体"/>
          <w:sz w:val="36"/>
          <w:szCs w:val="36"/>
          <w:lang w:val="zh-CN"/>
        </w:rPr>
        <w:br w:type="page"/>
      </w:r>
      <w:r w:rsidRPr="00002DF0">
        <w:rPr>
          <w:rFonts w:ascii="方正小标宋简体" w:eastAsia="方正小标宋简体" w:hint="eastAsia"/>
          <w:sz w:val="44"/>
          <w:szCs w:val="44"/>
          <w:lang w:val="zh-CN"/>
        </w:rPr>
        <w:lastRenderedPageBreak/>
        <w:t>西安市临潼区碧水保卫战</w:t>
      </w:r>
      <w:r w:rsidRPr="00002DF0">
        <w:rPr>
          <w:rFonts w:ascii="方正小标宋简体" w:eastAsia="方正小标宋简体" w:hAnsi="Times New Roman" w:hint="eastAsia"/>
          <w:sz w:val="44"/>
          <w:szCs w:val="44"/>
          <w:lang w:val="zh-CN"/>
        </w:rPr>
        <w:t>2019</w:t>
      </w:r>
      <w:r w:rsidRPr="00002DF0">
        <w:rPr>
          <w:rFonts w:ascii="方正小标宋简体" w:eastAsia="方正小标宋简体" w:hint="eastAsia"/>
          <w:sz w:val="44"/>
          <w:szCs w:val="44"/>
          <w:lang w:val="zh-CN"/>
        </w:rPr>
        <w:t>年工作任务清单（区农业农村局）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649"/>
        <w:gridCol w:w="2037"/>
        <w:gridCol w:w="1675"/>
        <w:gridCol w:w="8188"/>
        <w:gridCol w:w="1758"/>
      </w:tblGrid>
      <w:tr w:rsidR="00316A58" w:rsidRPr="00002DF0" w:rsidTr="006E4FD6">
        <w:trPr>
          <w:cantSplit/>
          <w:trHeight w:val="567"/>
          <w:tblHeader/>
          <w:jc w:val="center"/>
        </w:trPr>
        <w:tc>
          <w:tcPr>
            <w:tcW w:w="1649"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jc w:val="center"/>
              <w:rPr>
                <w:rFonts w:ascii="黑体" w:eastAsia="黑体" w:hAnsi="黑体"/>
                <w:bCs/>
                <w:kern w:val="0"/>
                <w:szCs w:val="21"/>
              </w:rPr>
            </w:pPr>
            <w:r w:rsidRPr="00002DF0">
              <w:rPr>
                <w:rFonts w:ascii="黑体" w:eastAsia="黑体" w:hAnsi="黑体" w:hint="eastAsia"/>
                <w:bCs/>
                <w:kern w:val="0"/>
                <w:szCs w:val="21"/>
              </w:rPr>
              <w:t>重点工作</w:t>
            </w:r>
          </w:p>
        </w:tc>
        <w:tc>
          <w:tcPr>
            <w:tcW w:w="2037"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jc w:val="center"/>
              <w:rPr>
                <w:rFonts w:ascii="黑体" w:eastAsia="黑体" w:hAnsi="黑体"/>
                <w:bCs/>
                <w:kern w:val="0"/>
                <w:szCs w:val="21"/>
              </w:rPr>
            </w:pPr>
            <w:r w:rsidRPr="00002DF0">
              <w:rPr>
                <w:rFonts w:ascii="黑体" w:eastAsia="黑体" w:hAnsi="黑体" w:hint="eastAsia"/>
                <w:bCs/>
                <w:kern w:val="0"/>
                <w:szCs w:val="21"/>
              </w:rPr>
              <w:t>主要任务</w:t>
            </w:r>
          </w:p>
        </w:tc>
        <w:tc>
          <w:tcPr>
            <w:tcW w:w="1675"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jc w:val="center"/>
              <w:rPr>
                <w:rFonts w:ascii="黑体" w:eastAsia="黑体" w:hAnsi="黑体"/>
                <w:bCs/>
                <w:kern w:val="0"/>
                <w:szCs w:val="21"/>
              </w:rPr>
            </w:pPr>
            <w:r w:rsidRPr="00002DF0">
              <w:rPr>
                <w:rFonts w:ascii="黑体" w:eastAsia="黑体" w:hAnsi="黑体" w:hint="eastAsia"/>
                <w:bCs/>
                <w:kern w:val="0"/>
                <w:szCs w:val="21"/>
              </w:rPr>
              <w:t>完成时限</w:t>
            </w:r>
          </w:p>
        </w:tc>
        <w:tc>
          <w:tcPr>
            <w:tcW w:w="8188"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ind w:firstLineChars="200" w:firstLine="420"/>
              <w:jc w:val="center"/>
              <w:rPr>
                <w:rFonts w:ascii="黑体" w:eastAsia="黑体" w:hAnsi="黑体"/>
                <w:bCs/>
                <w:kern w:val="0"/>
                <w:szCs w:val="21"/>
              </w:rPr>
            </w:pPr>
            <w:r w:rsidRPr="00002DF0">
              <w:rPr>
                <w:rFonts w:ascii="黑体" w:eastAsia="黑体" w:hAnsi="黑体" w:hint="eastAsia"/>
                <w:bCs/>
                <w:kern w:val="0"/>
                <w:szCs w:val="21"/>
              </w:rPr>
              <w:t>工作措施</w:t>
            </w:r>
          </w:p>
        </w:tc>
        <w:tc>
          <w:tcPr>
            <w:tcW w:w="1758" w:type="dxa"/>
            <w:tcBorders>
              <w:top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ind w:firstLineChars="200" w:firstLine="420"/>
              <w:rPr>
                <w:rFonts w:ascii="黑体" w:eastAsia="黑体" w:hAnsi="黑体" w:hint="eastAsia"/>
                <w:bCs/>
                <w:kern w:val="0"/>
                <w:szCs w:val="21"/>
              </w:rPr>
            </w:pPr>
            <w:r w:rsidRPr="00002DF0">
              <w:rPr>
                <w:rFonts w:ascii="黑体" w:eastAsia="黑体" w:hAnsi="黑体" w:hint="eastAsia"/>
                <w:bCs/>
                <w:kern w:val="0"/>
                <w:szCs w:val="21"/>
              </w:rPr>
              <w:t>责任单位</w:t>
            </w:r>
          </w:p>
        </w:tc>
      </w:tr>
      <w:tr w:rsidR="00316A58" w:rsidRPr="00002DF0" w:rsidTr="006E4FD6">
        <w:trPr>
          <w:cantSplit/>
          <w:trHeight w:val="567"/>
          <w:jc w:val="center"/>
        </w:trPr>
        <w:tc>
          <w:tcPr>
            <w:tcW w:w="1649" w:type="dxa"/>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rPr>
                <w:rFonts w:ascii="宋体" w:hAnsi="宋体" w:cs="宋体"/>
                <w:kern w:val="0"/>
                <w:szCs w:val="21"/>
                <w:lang w:val="zh-CN"/>
              </w:rPr>
            </w:pPr>
            <w:r w:rsidRPr="00002DF0">
              <w:rPr>
                <w:rFonts w:ascii="宋体" w:hAnsi="宋体" w:cs="宋体" w:hint="eastAsia"/>
                <w:kern w:val="0"/>
                <w:szCs w:val="21"/>
                <w:lang w:val="zh-CN"/>
              </w:rPr>
              <w:t>抓好农业农村面源污染防治</w:t>
            </w:r>
          </w:p>
        </w:tc>
        <w:tc>
          <w:tcPr>
            <w:tcW w:w="2037" w:type="dxa"/>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rPr>
                <w:rFonts w:ascii="宋体" w:hAnsi="宋体" w:cs="宋体"/>
                <w:kern w:val="0"/>
                <w:szCs w:val="21"/>
                <w:lang w:val="zh-CN"/>
              </w:rPr>
            </w:pPr>
            <w:r w:rsidRPr="00002DF0">
              <w:rPr>
                <w:rFonts w:ascii="宋体" w:hAnsi="宋体" w:cs="宋体" w:hint="eastAsia"/>
                <w:kern w:val="0"/>
                <w:szCs w:val="21"/>
                <w:lang w:val="zh-CN"/>
              </w:rPr>
              <w:t>畜禽粪污综合利用率和规模养殖场粪污处理设施装备配套率达到市上下达的指标</w:t>
            </w:r>
          </w:p>
        </w:tc>
        <w:tc>
          <w:tcPr>
            <w:tcW w:w="1675" w:type="dxa"/>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jc w:val="center"/>
              <w:rPr>
                <w:rFonts w:ascii="宋体" w:hAnsi="宋体"/>
                <w:kern w:val="0"/>
                <w:szCs w:val="21"/>
              </w:rPr>
            </w:pPr>
            <w:r w:rsidRPr="00002DF0">
              <w:rPr>
                <w:rFonts w:ascii="宋体" w:hAnsi="宋体"/>
                <w:kern w:val="0"/>
                <w:szCs w:val="21"/>
              </w:rPr>
              <w:t>2019</w:t>
            </w:r>
            <w:r w:rsidRPr="00002DF0">
              <w:rPr>
                <w:rFonts w:ascii="宋体" w:hAnsi="宋体" w:hint="eastAsia"/>
                <w:kern w:val="0"/>
                <w:szCs w:val="21"/>
              </w:rPr>
              <w:t>年</w:t>
            </w:r>
            <w:r w:rsidRPr="00002DF0">
              <w:rPr>
                <w:rFonts w:ascii="宋体" w:hAnsi="宋体"/>
                <w:kern w:val="0"/>
                <w:szCs w:val="21"/>
              </w:rPr>
              <w:t>12</w:t>
            </w:r>
            <w:r w:rsidRPr="00002DF0">
              <w:rPr>
                <w:rFonts w:ascii="宋体" w:hAnsi="宋体" w:hint="eastAsia"/>
                <w:kern w:val="0"/>
                <w:szCs w:val="21"/>
              </w:rPr>
              <w:t>月</w:t>
            </w:r>
          </w:p>
        </w:tc>
        <w:tc>
          <w:tcPr>
            <w:tcW w:w="8188" w:type="dxa"/>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rPr>
                <w:rFonts w:ascii="宋体" w:hAnsi="宋体"/>
                <w:bCs/>
                <w:kern w:val="0"/>
                <w:szCs w:val="21"/>
              </w:rPr>
            </w:pPr>
            <w:r w:rsidRPr="00002DF0">
              <w:rPr>
                <w:rFonts w:ascii="宋体" w:hAnsi="宋体" w:cs="宋体" w:hint="eastAsia"/>
                <w:kern w:val="0"/>
                <w:szCs w:val="21"/>
                <w:lang w:val="zh-CN"/>
              </w:rPr>
              <w:t>全面推进粪便污水资源化利用，强化农业生产投入品管理，提高化肥利用效率，实现年度化肥农药使用量零增长。</w:t>
            </w:r>
          </w:p>
        </w:tc>
        <w:tc>
          <w:tcPr>
            <w:tcW w:w="1758" w:type="dxa"/>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rPr>
                <w:rFonts w:ascii="宋体" w:hAnsi="宋体" w:cs="宋体" w:hint="eastAsia"/>
                <w:kern w:val="0"/>
                <w:szCs w:val="21"/>
                <w:lang w:val="zh-CN"/>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649" w:type="dxa"/>
            <w:vMerge w:val="restart"/>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rPr>
                <w:rFonts w:ascii="宋体" w:hAnsi="宋体" w:cs="宋体"/>
                <w:kern w:val="0"/>
                <w:szCs w:val="21"/>
              </w:rPr>
            </w:pPr>
            <w:r w:rsidRPr="00002DF0">
              <w:rPr>
                <w:rFonts w:ascii="宋体" w:hAnsi="宋体" w:cs="宋体" w:hint="eastAsia"/>
                <w:kern w:val="0"/>
                <w:szCs w:val="21"/>
              </w:rPr>
              <w:t>加快推进工作</w:t>
            </w:r>
          </w:p>
        </w:tc>
        <w:tc>
          <w:tcPr>
            <w:tcW w:w="2037" w:type="dxa"/>
            <w:vMerge w:val="restart"/>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rPr>
                <w:rFonts w:ascii="宋体" w:hAnsi="宋体"/>
                <w:kern w:val="0"/>
                <w:szCs w:val="21"/>
              </w:rPr>
            </w:pPr>
            <w:r w:rsidRPr="00002DF0">
              <w:rPr>
                <w:rFonts w:ascii="宋体" w:hAnsi="宋体" w:hint="eastAsia"/>
                <w:kern w:val="0"/>
                <w:szCs w:val="21"/>
              </w:rPr>
              <w:t>按照本方案分工，对本部门牵头的工作制定细化方案，并加强对街办、园区管委会工作的督导。</w:t>
            </w:r>
          </w:p>
        </w:tc>
        <w:tc>
          <w:tcPr>
            <w:tcW w:w="1675" w:type="dxa"/>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jc w:val="center"/>
              <w:rPr>
                <w:rFonts w:ascii="宋体" w:hAnsi="宋体"/>
                <w:kern w:val="0"/>
                <w:szCs w:val="21"/>
              </w:rPr>
            </w:pPr>
            <w:r w:rsidRPr="00002DF0">
              <w:rPr>
                <w:rFonts w:ascii="宋体" w:hAnsi="宋体" w:hint="eastAsia"/>
                <w:kern w:val="0"/>
                <w:szCs w:val="21"/>
              </w:rPr>
              <w:t>每月</w:t>
            </w:r>
            <w:r w:rsidRPr="00002DF0">
              <w:rPr>
                <w:rFonts w:ascii="宋体" w:hAnsi="宋体"/>
                <w:kern w:val="0"/>
                <w:szCs w:val="21"/>
              </w:rPr>
              <w:t>2</w:t>
            </w:r>
            <w:r w:rsidRPr="00002DF0">
              <w:rPr>
                <w:rFonts w:ascii="宋体" w:hAnsi="宋体" w:hint="eastAsia"/>
                <w:kern w:val="0"/>
                <w:szCs w:val="21"/>
              </w:rPr>
              <w:t>日前</w:t>
            </w:r>
          </w:p>
        </w:tc>
        <w:tc>
          <w:tcPr>
            <w:tcW w:w="8188" w:type="dxa"/>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rPr>
                <w:rFonts w:ascii="宋体" w:hAnsi="宋体"/>
                <w:kern w:val="0"/>
                <w:szCs w:val="21"/>
              </w:rPr>
            </w:pPr>
            <w:r w:rsidRPr="00002DF0">
              <w:rPr>
                <w:rFonts w:ascii="宋体" w:hAnsi="宋体" w:hint="eastAsia"/>
                <w:kern w:val="0"/>
                <w:szCs w:val="21"/>
              </w:rPr>
              <w:t>将本部门牵头的工作进展情况报生态环境分局和对应的市级主管部门。</w:t>
            </w:r>
          </w:p>
        </w:tc>
        <w:tc>
          <w:tcPr>
            <w:tcW w:w="1758" w:type="dxa"/>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r w:rsidR="00316A58" w:rsidRPr="00002DF0" w:rsidTr="006E4FD6">
        <w:trPr>
          <w:cantSplit/>
          <w:trHeight w:val="567"/>
          <w:jc w:val="center"/>
        </w:trPr>
        <w:tc>
          <w:tcPr>
            <w:tcW w:w="1649" w:type="dxa"/>
            <w:vMerge/>
            <w:tcBorders>
              <w:bottom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rPr>
                <w:rFonts w:ascii="宋体" w:hAnsi="宋体" w:cs="宋体"/>
                <w:kern w:val="0"/>
                <w:szCs w:val="21"/>
              </w:rPr>
            </w:pPr>
          </w:p>
        </w:tc>
        <w:tc>
          <w:tcPr>
            <w:tcW w:w="2037" w:type="dxa"/>
            <w:vMerge/>
            <w:tcBorders>
              <w:bottom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rPr>
                <w:rFonts w:ascii="宋体" w:hAnsi="宋体" w:cs="宋体"/>
                <w:kern w:val="0"/>
                <w:szCs w:val="21"/>
              </w:rPr>
            </w:pPr>
          </w:p>
        </w:tc>
        <w:tc>
          <w:tcPr>
            <w:tcW w:w="1675" w:type="dxa"/>
            <w:tcBorders>
              <w:bottom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jc w:val="center"/>
              <w:rPr>
                <w:rFonts w:ascii="宋体" w:hAnsi="宋体"/>
                <w:kern w:val="0"/>
                <w:szCs w:val="21"/>
              </w:rPr>
            </w:pPr>
            <w:r w:rsidRPr="00002DF0">
              <w:rPr>
                <w:rFonts w:ascii="宋体" w:hAnsi="宋体"/>
                <w:kern w:val="0"/>
                <w:szCs w:val="21"/>
              </w:rPr>
              <w:t>12</w:t>
            </w:r>
            <w:r w:rsidRPr="00002DF0">
              <w:rPr>
                <w:rFonts w:ascii="宋体" w:hAnsi="宋体" w:hint="eastAsia"/>
                <w:kern w:val="0"/>
                <w:szCs w:val="21"/>
              </w:rPr>
              <w:t>月</w:t>
            </w:r>
            <w:r w:rsidRPr="00002DF0">
              <w:rPr>
                <w:rFonts w:ascii="宋体" w:hAnsi="宋体"/>
                <w:kern w:val="0"/>
                <w:szCs w:val="21"/>
              </w:rPr>
              <w:t>5</w:t>
            </w:r>
            <w:r w:rsidRPr="00002DF0">
              <w:rPr>
                <w:rFonts w:ascii="宋体" w:hAnsi="宋体" w:hint="eastAsia"/>
                <w:kern w:val="0"/>
                <w:szCs w:val="21"/>
              </w:rPr>
              <w:t>日前</w:t>
            </w:r>
          </w:p>
        </w:tc>
        <w:tc>
          <w:tcPr>
            <w:tcW w:w="8188" w:type="dxa"/>
            <w:tcBorders>
              <w:bottom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rPr>
                <w:rFonts w:ascii="宋体" w:hAnsi="宋体" w:cs="宋体"/>
                <w:kern w:val="0"/>
                <w:szCs w:val="21"/>
                <w:lang w:val="zh-CN"/>
              </w:rPr>
            </w:pPr>
            <w:r w:rsidRPr="00002DF0">
              <w:rPr>
                <w:rFonts w:ascii="宋体" w:hAnsi="宋体" w:hint="eastAsia"/>
                <w:kern w:val="0"/>
                <w:szCs w:val="21"/>
              </w:rPr>
              <w:t>将碧水保卫战工作年度自查报告报生态环境分局。</w:t>
            </w:r>
          </w:p>
        </w:tc>
        <w:tc>
          <w:tcPr>
            <w:tcW w:w="1758" w:type="dxa"/>
            <w:tcBorders>
              <w:bottom w:val="single" w:sz="8" w:space="0" w:color="auto"/>
            </w:tcBorders>
            <w:noWrap/>
            <w:tcMar>
              <w:top w:w="15" w:type="dxa"/>
              <w:left w:w="108" w:type="dxa"/>
              <w:bottom w:w="15" w:type="dxa"/>
              <w:right w:w="108" w:type="dxa"/>
            </w:tcMar>
            <w:vAlign w:val="center"/>
          </w:tcPr>
          <w:p w:rsidR="00316A58" w:rsidRPr="00002DF0" w:rsidRDefault="00316A58" w:rsidP="006E4FD6">
            <w:pPr>
              <w:adjustRightInd w:val="0"/>
              <w:snapToGrid w:val="0"/>
              <w:spacing w:line="240" w:lineRule="exact"/>
              <w:rPr>
                <w:rFonts w:ascii="宋体" w:hAnsi="宋体" w:hint="eastAsia"/>
                <w:kern w:val="0"/>
                <w:szCs w:val="21"/>
              </w:rPr>
            </w:pPr>
            <w:r w:rsidRPr="00002DF0">
              <w:rPr>
                <w:rFonts w:ascii="宋体" w:hAnsi="宋体" w:cs="宋体" w:hint="eastAsia"/>
                <w:color w:val="000000"/>
                <w:szCs w:val="21"/>
              </w:rPr>
              <w:t>各相关街道办事处、园区管委会</w:t>
            </w:r>
          </w:p>
        </w:tc>
      </w:tr>
    </w:tbl>
    <w:p w:rsidR="00316A58" w:rsidRDefault="00316A58" w:rsidP="00316A58">
      <w:pPr>
        <w:jc w:val="center"/>
        <w:rPr>
          <w:rFonts w:eastAsia="方正小标宋_GBK"/>
          <w:sz w:val="44"/>
          <w:szCs w:val="44"/>
          <w:lang w:val="zh-CN"/>
        </w:rPr>
      </w:pPr>
    </w:p>
    <w:p w:rsidR="00316A58" w:rsidRDefault="00316A58" w:rsidP="00316A58">
      <w:pPr>
        <w:jc w:val="center"/>
        <w:rPr>
          <w:rFonts w:ascii="方正小标宋简体" w:eastAsia="方正小标宋简体"/>
          <w:sz w:val="36"/>
          <w:szCs w:val="36"/>
          <w:lang w:val="zh-CN"/>
        </w:rPr>
      </w:pPr>
      <w:r>
        <w:rPr>
          <w:rFonts w:ascii="方正小标宋简体" w:eastAsia="方正小标宋简体" w:hint="eastAsia"/>
          <w:sz w:val="36"/>
          <w:szCs w:val="36"/>
          <w:lang w:val="zh-CN"/>
        </w:rPr>
        <w:t>西安市临潼区碧水保卫战</w:t>
      </w:r>
      <w:r>
        <w:rPr>
          <w:rFonts w:ascii="Times New Roman" w:eastAsia="方正小标宋简体" w:hAnsi="Times New Roman"/>
          <w:sz w:val="36"/>
          <w:szCs w:val="36"/>
          <w:lang w:val="zh-CN"/>
        </w:rPr>
        <w:t>2019</w:t>
      </w:r>
      <w:r>
        <w:rPr>
          <w:rFonts w:ascii="方正小标宋简体" w:eastAsia="方正小标宋简体" w:hint="eastAsia"/>
          <w:sz w:val="36"/>
          <w:szCs w:val="36"/>
          <w:lang w:val="zh-CN"/>
        </w:rPr>
        <w:t>年工作任务清单（区住建局）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636"/>
        <w:gridCol w:w="2050"/>
        <w:gridCol w:w="1650"/>
        <w:gridCol w:w="8200"/>
        <w:gridCol w:w="1771"/>
      </w:tblGrid>
      <w:tr w:rsidR="00316A58" w:rsidRPr="00991930" w:rsidTr="006E4FD6">
        <w:trPr>
          <w:cantSplit/>
          <w:trHeight w:val="567"/>
          <w:tblHeader/>
          <w:jc w:val="center"/>
        </w:trPr>
        <w:tc>
          <w:tcPr>
            <w:tcW w:w="1636" w:type="dxa"/>
            <w:tcBorders>
              <w:top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jc w:val="center"/>
              <w:rPr>
                <w:rFonts w:ascii="黑体" w:eastAsia="黑体" w:hAnsi="黑体"/>
                <w:bCs/>
                <w:kern w:val="0"/>
                <w:szCs w:val="21"/>
              </w:rPr>
            </w:pPr>
            <w:r w:rsidRPr="00991930">
              <w:rPr>
                <w:rFonts w:ascii="黑体" w:eastAsia="黑体" w:hAnsi="黑体" w:hint="eastAsia"/>
                <w:bCs/>
                <w:kern w:val="0"/>
                <w:szCs w:val="21"/>
              </w:rPr>
              <w:t>重点工作</w:t>
            </w:r>
          </w:p>
        </w:tc>
        <w:tc>
          <w:tcPr>
            <w:tcW w:w="2050" w:type="dxa"/>
            <w:tcBorders>
              <w:top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jc w:val="center"/>
              <w:rPr>
                <w:rFonts w:ascii="黑体" w:eastAsia="黑体" w:hAnsi="黑体"/>
                <w:bCs/>
                <w:kern w:val="0"/>
                <w:szCs w:val="21"/>
              </w:rPr>
            </w:pPr>
            <w:r w:rsidRPr="00991930">
              <w:rPr>
                <w:rFonts w:ascii="黑体" w:eastAsia="黑体" w:hAnsi="黑体" w:hint="eastAsia"/>
                <w:bCs/>
                <w:kern w:val="0"/>
                <w:szCs w:val="21"/>
              </w:rPr>
              <w:t>主要任务</w:t>
            </w:r>
          </w:p>
        </w:tc>
        <w:tc>
          <w:tcPr>
            <w:tcW w:w="1650" w:type="dxa"/>
            <w:tcBorders>
              <w:top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jc w:val="center"/>
              <w:rPr>
                <w:rFonts w:ascii="黑体" w:eastAsia="黑体" w:hAnsi="黑体"/>
                <w:bCs/>
                <w:kern w:val="0"/>
                <w:szCs w:val="21"/>
              </w:rPr>
            </w:pPr>
            <w:r w:rsidRPr="00991930">
              <w:rPr>
                <w:rFonts w:ascii="黑体" w:eastAsia="黑体" w:hAnsi="黑体" w:hint="eastAsia"/>
                <w:bCs/>
                <w:kern w:val="0"/>
                <w:szCs w:val="21"/>
              </w:rPr>
              <w:t>完成时限</w:t>
            </w:r>
          </w:p>
        </w:tc>
        <w:tc>
          <w:tcPr>
            <w:tcW w:w="8200" w:type="dxa"/>
            <w:tcBorders>
              <w:top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ind w:firstLineChars="200" w:firstLine="420"/>
              <w:jc w:val="center"/>
              <w:rPr>
                <w:rFonts w:ascii="黑体" w:eastAsia="黑体" w:hAnsi="黑体"/>
                <w:bCs/>
                <w:kern w:val="0"/>
                <w:szCs w:val="21"/>
              </w:rPr>
            </w:pPr>
            <w:r w:rsidRPr="00991930">
              <w:rPr>
                <w:rFonts w:ascii="黑体" w:eastAsia="黑体" w:hAnsi="黑体" w:hint="eastAsia"/>
                <w:bCs/>
                <w:kern w:val="0"/>
                <w:szCs w:val="21"/>
              </w:rPr>
              <w:t>工作措施</w:t>
            </w:r>
          </w:p>
        </w:tc>
        <w:tc>
          <w:tcPr>
            <w:tcW w:w="1771" w:type="dxa"/>
            <w:tcBorders>
              <w:top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ind w:firstLineChars="200" w:firstLine="420"/>
              <w:rPr>
                <w:rFonts w:ascii="黑体" w:eastAsia="黑体" w:hAnsi="黑体" w:hint="eastAsia"/>
                <w:bCs/>
                <w:kern w:val="0"/>
                <w:szCs w:val="21"/>
              </w:rPr>
            </w:pPr>
            <w:r w:rsidRPr="00991930">
              <w:rPr>
                <w:rFonts w:ascii="黑体" w:eastAsia="黑体" w:hAnsi="黑体" w:hint="eastAsia"/>
                <w:bCs/>
                <w:kern w:val="0"/>
                <w:szCs w:val="21"/>
              </w:rPr>
              <w:t>责任单位</w:t>
            </w:r>
          </w:p>
        </w:tc>
      </w:tr>
      <w:tr w:rsidR="00316A58" w:rsidRPr="00991930" w:rsidTr="006E4FD6">
        <w:trPr>
          <w:cantSplit/>
          <w:trHeight w:val="567"/>
          <w:jc w:val="center"/>
        </w:trPr>
        <w:tc>
          <w:tcPr>
            <w:tcW w:w="1636" w:type="dxa"/>
            <w:vMerge w:val="restart"/>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bCs/>
                <w:kern w:val="0"/>
                <w:szCs w:val="21"/>
              </w:rPr>
            </w:pPr>
            <w:r w:rsidRPr="00991930">
              <w:rPr>
                <w:rFonts w:ascii="宋体" w:hAnsi="宋体" w:cs="宋体" w:hint="eastAsia"/>
                <w:kern w:val="0"/>
                <w:szCs w:val="21"/>
              </w:rPr>
              <w:t>完善污水管网建设</w:t>
            </w:r>
          </w:p>
        </w:tc>
        <w:tc>
          <w:tcPr>
            <w:tcW w:w="2050" w:type="dxa"/>
            <w:vMerge w:val="restart"/>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bCs/>
                <w:kern w:val="0"/>
                <w:szCs w:val="21"/>
              </w:rPr>
            </w:pPr>
            <w:r w:rsidRPr="00991930">
              <w:rPr>
                <w:rFonts w:ascii="宋体" w:hAnsi="宋体" w:cs="宋体" w:hint="eastAsia"/>
                <w:kern w:val="0"/>
                <w:szCs w:val="21"/>
              </w:rPr>
              <w:t>建成区排水管道密度力争达到</w:t>
            </w:r>
            <w:r w:rsidRPr="00991930">
              <w:rPr>
                <w:rFonts w:ascii="宋体" w:hAnsi="宋体" w:cs="宋体"/>
                <w:kern w:val="0"/>
                <w:szCs w:val="21"/>
              </w:rPr>
              <w:t>9</w:t>
            </w:r>
            <w:r w:rsidRPr="00991930">
              <w:rPr>
                <w:rFonts w:ascii="宋体" w:hAnsi="宋体" w:cs="宋体" w:hint="eastAsia"/>
                <w:kern w:val="0"/>
                <w:szCs w:val="21"/>
              </w:rPr>
              <w:t>公里／平方公里</w:t>
            </w:r>
          </w:p>
        </w:tc>
        <w:tc>
          <w:tcPr>
            <w:tcW w:w="1650" w:type="dxa"/>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jc w:val="center"/>
              <w:rPr>
                <w:rFonts w:ascii="宋体" w:hAnsi="宋体"/>
                <w:kern w:val="0"/>
                <w:szCs w:val="21"/>
              </w:rPr>
            </w:pPr>
            <w:r w:rsidRPr="00991930">
              <w:rPr>
                <w:rFonts w:ascii="宋体" w:hAnsi="宋体"/>
                <w:kern w:val="0"/>
                <w:szCs w:val="21"/>
              </w:rPr>
              <w:t>2019</w:t>
            </w:r>
            <w:r w:rsidRPr="00991930">
              <w:rPr>
                <w:rFonts w:ascii="宋体" w:hAnsi="宋体" w:hint="eastAsia"/>
                <w:kern w:val="0"/>
                <w:szCs w:val="21"/>
              </w:rPr>
              <w:t>年</w:t>
            </w:r>
            <w:r w:rsidRPr="00991930">
              <w:rPr>
                <w:rFonts w:ascii="宋体" w:hAnsi="宋体"/>
                <w:kern w:val="0"/>
                <w:szCs w:val="21"/>
              </w:rPr>
              <w:t>12</w:t>
            </w:r>
            <w:r w:rsidRPr="0099193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kern w:val="0"/>
                <w:szCs w:val="21"/>
              </w:rPr>
            </w:pPr>
            <w:r w:rsidRPr="00991930">
              <w:rPr>
                <w:rFonts w:ascii="宋体" w:hAnsi="宋体" w:cs="宋体" w:hint="eastAsia"/>
                <w:kern w:val="0"/>
                <w:szCs w:val="21"/>
              </w:rPr>
              <w:t>新区建设同步建设雨、污水管网，提高污水收集率。老区改造时实施雨污分流，排查雨污错节漏接问题并进行整改。完善临河、三里河、五里河沿线截污工程建设，确保其沿线污水全收集。</w:t>
            </w:r>
          </w:p>
        </w:tc>
        <w:tc>
          <w:tcPr>
            <w:tcW w:w="1771" w:type="dxa"/>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cs="宋体" w:hint="eastAsia"/>
                <w:kern w:val="0"/>
                <w:szCs w:val="21"/>
              </w:rPr>
            </w:pPr>
            <w:r w:rsidRPr="00991930">
              <w:rPr>
                <w:rFonts w:ascii="宋体" w:hAnsi="宋体" w:cs="宋体" w:hint="eastAsia"/>
                <w:color w:val="000000"/>
                <w:szCs w:val="21"/>
              </w:rPr>
              <w:t>各相关街道办事处、园区管委会</w:t>
            </w:r>
          </w:p>
        </w:tc>
      </w:tr>
      <w:tr w:rsidR="00316A58" w:rsidRPr="00991930" w:rsidTr="006E4FD6">
        <w:trPr>
          <w:cantSplit/>
          <w:trHeight w:val="567"/>
          <w:jc w:val="center"/>
        </w:trPr>
        <w:tc>
          <w:tcPr>
            <w:tcW w:w="1636" w:type="dxa"/>
            <w:vMerge/>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cs="宋体"/>
                <w:kern w:val="0"/>
                <w:szCs w:val="21"/>
              </w:rPr>
            </w:pPr>
          </w:p>
        </w:tc>
        <w:tc>
          <w:tcPr>
            <w:tcW w:w="2050" w:type="dxa"/>
            <w:vMerge/>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cs="宋体"/>
                <w:kern w:val="0"/>
                <w:szCs w:val="21"/>
              </w:rPr>
            </w:pPr>
          </w:p>
        </w:tc>
        <w:tc>
          <w:tcPr>
            <w:tcW w:w="1650" w:type="dxa"/>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jc w:val="center"/>
              <w:rPr>
                <w:rFonts w:ascii="宋体" w:hAnsi="宋体"/>
                <w:kern w:val="0"/>
                <w:szCs w:val="21"/>
              </w:rPr>
            </w:pPr>
            <w:r w:rsidRPr="00991930">
              <w:rPr>
                <w:rFonts w:ascii="宋体" w:hAnsi="宋体"/>
                <w:kern w:val="0"/>
                <w:szCs w:val="21"/>
              </w:rPr>
              <w:t>2019</w:t>
            </w:r>
            <w:r w:rsidRPr="00991930">
              <w:rPr>
                <w:rFonts w:ascii="宋体" w:hAnsi="宋体" w:hint="eastAsia"/>
                <w:kern w:val="0"/>
                <w:szCs w:val="21"/>
              </w:rPr>
              <w:t>年</w:t>
            </w:r>
            <w:r w:rsidRPr="00991930">
              <w:rPr>
                <w:rFonts w:ascii="宋体" w:hAnsi="宋体"/>
                <w:kern w:val="0"/>
                <w:szCs w:val="21"/>
              </w:rPr>
              <w:t>8</w:t>
            </w:r>
            <w:r w:rsidRPr="00991930">
              <w:rPr>
                <w:rFonts w:ascii="宋体" w:hAnsi="宋体" w:hint="eastAsia"/>
                <w:kern w:val="0"/>
                <w:szCs w:val="21"/>
              </w:rPr>
              <w:t>月</w:t>
            </w:r>
          </w:p>
        </w:tc>
        <w:tc>
          <w:tcPr>
            <w:tcW w:w="8200" w:type="dxa"/>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kern w:val="0"/>
                <w:szCs w:val="21"/>
              </w:rPr>
            </w:pPr>
            <w:r w:rsidRPr="00991930">
              <w:rPr>
                <w:rFonts w:ascii="宋体" w:hAnsi="宋体" w:hint="eastAsia"/>
                <w:kern w:val="0"/>
                <w:szCs w:val="21"/>
              </w:rPr>
              <w:t>完成辖区地铁施工降水的改排工作。</w:t>
            </w:r>
          </w:p>
        </w:tc>
        <w:tc>
          <w:tcPr>
            <w:tcW w:w="1771" w:type="dxa"/>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hint="eastAsia"/>
                <w:kern w:val="0"/>
                <w:szCs w:val="21"/>
              </w:rPr>
            </w:pPr>
            <w:r w:rsidRPr="00991930">
              <w:rPr>
                <w:rFonts w:ascii="宋体" w:hAnsi="宋体" w:cs="宋体" w:hint="eastAsia"/>
                <w:color w:val="000000"/>
                <w:szCs w:val="21"/>
              </w:rPr>
              <w:t>各相关街道办事处、园区管委会</w:t>
            </w:r>
          </w:p>
        </w:tc>
      </w:tr>
      <w:tr w:rsidR="00316A58" w:rsidRPr="00991930" w:rsidTr="006E4FD6">
        <w:trPr>
          <w:cantSplit/>
          <w:trHeight w:val="567"/>
          <w:jc w:val="center"/>
        </w:trPr>
        <w:tc>
          <w:tcPr>
            <w:tcW w:w="1636" w:type="dxa"/>
            <w:vMerge w:val="restart"/>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cs="宋体"/>
                <w:kern w:val="0"/>
                <w:szCs w:val="21"/>
              </w:rPr>
            </w:pPr>
            <w:r w:rsidRPr="00991930">
              <w:rPr>
                <w:rFonts w:ascii="宋体" w:hAnsi="宋体" w:cs="宋体" w:hint="eastAsia"/>
                <w:kern w:val="0"/>
                <w:szCs w:val="21"/>
              </w:rPr>
              <w:t>加快推进工作</w:t>
            </w:r>
          </w:p>
        </w:tc>
        <w:tc>
          <w:tcPr>
            <w:tcW w:w="2050" w:type="dxa"/>
            <w:vMerge w:val="restart"/>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kern w:val="0"/>
                <w:szCs w:val="21"/>
              </w:rPr>
            </w:pPr>
            <w:r w:rsidRPr="00991930">
              <w:rPr>
                <w:rFonts w:ascii="宋体" w:hAnsi="宋体" w:hint="eastAsia"/>
                <w:kern w:val="0"/>
                <w:szCs w:val="21"/>
              </w:rPr>
              <w:t>按照本方案分工，对本部门牵头的工作制定细化方案，并加强对街办、园区管委会工作的督导。</w:t>
            </w:r>
          </w:p>
        </w:tc>
        <w:tc>
          <w:tcPr>
            <w:tcW w:w="1650" w:type="dxa"/>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jc w:val="center"/>
              <w:rPr>
                <w:rFonts w:ascii="宋体" w:hAnsi="宋体"/>
                <w:kern w:val="0"/>
                <w:szCs w:val="21"/>
              </w:rPr>
            </w:pPr>
            <w:r w:rsidRPr="00991930">
              <w:rPr>
                <w:rFonts w:ascii="宋体" w:hAnsi="宋体" w:hint="eastAsia"/>
                <w:kern w:val="0"/>
                <w:szCs w:val="21"/>
              </w:rPr>
              <w:t>每月</w:t>
            </w:r>
            <w:r w:rsidRPr="00991930">
              <w:rPr>
                <w:rFonts w:ascii="宋体" w:hAnsi="宋体"/>
                <w:kern w:val="0"/>
                <w:szCs w:val="21"/>
              </w:rPr>
              <w:t>2</w:t>
            </w:r>
            <w:r w:rsidRPr="00991930">
              <w:rPr>
                <w:rFonts w:ascii="宋体" w:hAnsi="宋体" w:hint="eastAsia"/>
                <w:kern w:val="0"/>
                <w:szCs w:val="21"/>
              </w:rPr>
              <w:t>日前</w:t>
            </w:r>
          </w:p>
        </w:tc>
        <w:tc>
          <w:tcPr>
            <w:tcW w:w="8200" w:type="dxa"/>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kern w:val="0"/>
                <w:szCs w:val="21"/>
              </w:rPr>
            </w:pPr>
            <w:r w:rsidRPr="00991930">
              <w:rPr>
                <w:rFonts w:ascii="宋体" w:hAnsi="宋体" w:hint="eastAsia"/>
                <w:kern w:val="0"/>
                <w:szCs w:val="21"/>
              </w:rPr>
              <w:t>将本部门牵头的工作进展情况报生态环境分局和对应的市级主管部门。</w:t>
            </w:r>
          </w:p>
        </w:tc>
        <w:tc>
          <w:tcPr>
            <w:tcW w:w="1771" w:type="dxa"/>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hint="eastAsia"/>
                <w:kern w:val="0"/>
                <w:szCs w:val="21"/>
              </w:rPr>
            </w:pPr>
            <w:r w:rsidRPr="00991930">
              <w:rPr>
                <w:rFonts w:ascii="宋体" w:hAnsi="宋体" w:cs="宋体" w:hint="eastAsia"/>
                <w:color w:val="000000"/>
                <w:szCs w:val="21"/>
              </w:rPr>
              <w:t>各相关街道办事处、园区管委会</w:t>
            </w:r>
          </w:p>
        </w:tc>
      </w:tr>
      <w:tr w:rsidR="00316A58" w:rsidRPr="00991930" w:rsidTr="006E4FD6">
        <w:trPr>
          <w:cantSplit/>
          <w:trHeight w:val="567"/>
          <w:jc w:val="center"/>
        </w:trPr>
        <w:tc>
          <w:tcPr>
            <w:tcW w:w="1636" w:type="dxa"/>
            <w:vMerge/>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cs="宋体"/>
                <w:kern w:val="0"/>
                <w:szCs w:val="21"/>
              </w:rPr>
            </w:pPr>
          </w:p>
        </w:tc>
        <w:tc>
          <w:tcPr>
            <w:tcW w:w="2050" w:type="dxa"/>
            <w:vMerge/>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cs="宋体"/>
                <w:kern w:val="0"/>
                <w:szCs w:val="21"/>
              </w:rPr>
            </w:pPr>
          </w:p>
        </w:tc>
        <w:tc>
          <w:tcPr>
            <w:tcW w:w="1650"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jc w:val="center"/>
              <w:rPr>
                <w:rFonts w:ascii="宋体" w:hAnsi="宋体"/>
                <w:kern w:val="0"/>
                <w:szCs w:val="21"/>
              </w:rPr>
            </w:pPr>
            <w:r w:rsidRPr="00991930">
              <w:rPr>
                <w:rFonts w:ascii="宋体" w:hAnsi="宋体"/>
                <w:kern w:val="0"/>
                <w:szCs w:val="21"/>
              </w:rPr>
              <w:t>12</w:t>
            </w:r>
            <w:r w:rsidRPr="00991930">
              <w:rPr>
                <w:rFonts w:ascii="宋体" w:hAnsi="宋体" w:hint="eastAsia"/>
                <w:kern w:val="0"/>
                <w:szCs w:val="21"/>
              </w:rPr>
              <w:t>月</w:t>
            </w:r>
            <w:r w:rsidRPr="00991930">
              <w:rPr>
                <w:rFonts w:ascii="宋体" w:hAnsi="宋体"/>
                <w:kern w:val="0"/>
                <w:szCs w:val="21"/>
              </w:rPr>
              <w:t>5</w:t>
            </w:r>
            <w:r w:rsidRPr="00991930">
              <w:rPr>
                <w:rFonts w:ascii="宋体" w:hAnsi="宋体" w:hint="eastAsia"/>
                <w:kern w:val="0"/>
                <w:szCs w:val="21"/>
              </w:rPr>
              <w:t>日前</w:t>
            </w:r>
          </w:p>
        </w:tc>
        <w:tc>
          <w:tcPr>
            <w:tcW w:w="8200"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kern w:val="0"/>
                <w:szCs w:val="21"/>
              </w:rPr>
            </w:pPr>
            <w:r w:rsidRPr="00991930">
              <w:rPr>
                <w:rFonts w:ascii="宋体" w:hAnsi="宋体" w:hint="eastAsia"/>
                <w:kern w:val="0"/>
                <w:szCs w:val="21"/>
              </w:rPr>
              <w:t>将碧水保卫战工作年度自查报告报生态环境分局。</w:t>
            </w:r>
          </w:p>
        </w:tc>
        <w:tc>
          <w:tcPr>
            <w:tcW w:w="1771"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240" w:lineRule="exact"/>
              <w:rPr>
                <w:rFonts w:ascii="宋体" w:hAnsi="宋体" w:hint="eastAsia"/>
                <w:kern w:val="0"/>
                <w:szCs w:val="21"/>
              </w:rPr>
            </w:pPr>
            <w:r w:rsidRPr="00991930">
              <w:rPr>
                <w:rFonts w:ascii="宋体" w:hAnsi="宋体" w:cs="宋体" w:hint="eastAsia"/>
                <w:color w:val="000000"/>
                <w:szCs w:val="21"/>
              </w:rPr>
              <w:t>各相关街道办事处、园区管委会</w:t>
            </w:r>
          </w:p>
        </w:tc>
      </w:tr>
    </w:tbl>
    <w:p w:rsidR="00316A58" w:rsidRPr="00991930" w:rsidRDefault="00316A58" w:rsidP="00316A58">
      <w:pPr>
        <w:spacing w:line="600" w:lineRule="exact"/>
        <w:jc w:val="center"/>
        <w:rPr>
          <w:rFonts w:ascii="方正小标宋简体" w:eastAsia="方正小标宋简体" w:hint="eastAsia"/>
          <w:sz w:val="44"/>
          <w:szCs w:val="44"/>
          <w:lang w:val="zh-CN"/>
        </w:rPr>
      </w:pPr>
      <w:r w:rsidRPr="00991930">
        <w:rPr>
          <w:rFonts w:ascii="方正小标宋简体" w:eastAsia="方正小标宋简体" w:hint="eastAsia"/>
          <w:sz w:val="44"/>
          <w:szCs w:val="44"/>
          <w:lang w:val="zh-CN"/>
        </w:rPr>
        <w:lastRenderedPageBreak/>
        <w:t>西安市临潼区碧水保卫战</w:t>
      </w:r>
      <w:r w:rsidRPr="00991930">
        <w:rPr>
          <w:rFonts w:ascii="方正小标宋简体" w:eastAsia="方正小标宋简体" w:hAnsi="Times New Roman" w:hint="eastAsia"/>
          <w:sz w:val="44"/>
          <w:szCs w:val="44"/>
          <w:lang w:val="zh-CN"/>
        </w:rPr>
        <w:t>2019</w:t>
      </w:r>
      <w:r w:rsidRPr="00991930">
        <w:rPr>
          <w:rFonts w:ascii="方正小标宋简体" w:eastAsia="方正小标宋简体" w:hint="eastAsia"/>
          <w:sz w:val="44"/>
          <w:szCs w:val="44"/>
          <w:lang w:val="zh-CN"/>
        </w:rPr>
        <w:t>年工作任务清单（区科技工信和商务局）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436"/>
        <w:gridCol w:w="2363"/>
        <w:gridCol w:w="1925"/>
        <w:gridCol w:w="7812"/>
        <w:gridCol w:w="1771"/>
      </w:tblGrid>
      <w:tr w:rsidR="00316A58" w:rsidTr="006E4FD6">
        <w:trPr>
          <w:cantSplit/>
          <w:trHeight w:val="567"/>
          <w:tblHeader/>
          <w:jc w:val="center"/>
        </w:trPr>
        <w:tc>
          <w:tcPr>
            <w:tcW w:w="1436"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jc w:val="center"/>
              <w:rPr>
                <w:rFonts w:ascii="方正黑体简体" w:eastAsia="方正黑体简体"/>
                <w:bCs/>
                <w:kern w:val="0"/>
                <w:szCs w:val="21"/>
              </w:rPr>
            </w:pPr>
            <w:r>
              <w:rPr>
                <w:rFonts w:ascii="方正黑体简体" w:eastAsia="方正黑体简体" w:hAnsi="黑体" w:hint="eastAsia"/>
                <w:bCs/>
                <w:kern w:val="0"/>
                <w:szCs w:val="21"/>
              </w:rPr>
              <w:t>重点工作</w:t>
            </w:r>
          </w:p>
        </w:tc>
        <w:tc>
          <w:tcPr>
            <w:tcW w:w="2363"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jc w:val="center"/>
              <w:rPr>
                <w:rFonts w:ascii="方正黑体简体" w:eastAsia="方正黑体简体"/>
                <w:bCs/>
                <w:kern w:val="0"/>
                <w:szCs w:val="21"/>
              </w:rPr>
            </w:pPr>
            <w:r>
              <w:rPr>
                <w:rFonts w:ascii="方正黑体简体" w:eastAsia="方正黑体简体" w:hAnsi="黑体" w:hint="eastAsia"/>
                <w:bCs/>
                <w:kern w:val="0"/>
                <w:szCs w:val="21"/>
              </w:rPr>
              <w:t>主要任务</w:t>
            </w:r>
          </w:p>
        </w:tc>
        <w:tc>
          <w:tcPr>
            <w:tcW w:w="1925"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jc w:val="center"/>
              <w:rPr>
                <w:rFonts w:ascii="方正黑体简体" w:eastAsia="方正黑体简体"/>
                <w:bCs/>
                <w:kern w:val="0"/>
                <w:szCs w:val="21"/>
              </w:rPr>
            </w:pPr>
            <w:r>
              <w:rPr>
                <w:rFonts w:ascii="方正黑体简体" w:eastAsia="方正黑体简体" w:hAnsi="黑体" w:hint="eastAsia"/>
                <w:bCs/>
                <w:kern w:val="0"/>
                <w:szCs w:val="21"/>
              </w:rPr>
              <w:t>完成时限</w:t>
            </w:r>
          </w:p>
        </w:tc>
        <w:tc>
          <w:tcPr>
            <w:tcW w:w="7812"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ind w:firstLineChars="200" w:firstLine="420"/>
              <w:jc w:val="center"/>
              <w:rPr>
                <w:rFonts w:ascii="方正黑体简体" w:eastAsia="方正黑体简体"/>
                <w:bCs/>
                <w:kern w:val="0"/>
                <w:szCs w:val="21"/>
              </w:rPr>
            </w:pPr>
            <w:r>
              <w:rPr>
                <w:rFonts w:ascii="方正黑体简体" w:eastAsia="方正黑体简体" w:hAnsi="宋体" w:hint="eastAsia"/>
                <w:bCs/>
                <w:kern w:val="0"/>
                <w:szCs w:val="21"/>
              </w:rPr>
              <w:t>工作措施</w:t>
            </w:r>
          </w:p>
        </w:tc>
        <w:tc>
          <w:tcPr>
            <w:tcW w:w="1771"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ind w:firstLineChars="200" w:firstLine="420"/>
              <w:rPr>
                <w:rFonts w:ascii="方正黑体简体" w:eastAsia="方正黑体简体" w:hAnsi="宋体" w:hint="eastAsia"/>
                <w:bCs/>
                <w:kern w:val="0"/>
                <w:szCs w:val="21"/>
              </w:rPr>
            </w:pPr>
            <w:r>
              <w:rPr>
                <w:rFonts w:ascii="方正黑体简体" w:eastAsia="方正黑体简体" w:hAnsi="宋体" w:hint="eastAsia"/>
                <w:bCs/>
                <w:kern w:val="0"/>
                <w:szCs w:val="21"/>
              </w:rPr>
              <w:t>责任单位</w:t>
            </w:r>
          </w:p>
        </w:tc>
      </w:tr>
      <w:tr w:rsidR="00316A58" w:rsidTr="006E4FD6">
        <w:trPr>
          <w:cantSplit/>
          <w:trHeight w:val="567"/>
          <w:jc w:val="center"/>
        </w:trPr>
        <w:tc>
          <w:tcPr>
            <w:tcW w:w="1436" w:type="dxa"/>
            <w:noWrap/>
            <w:vAlign w:val="center"/>
          </w:tcPr>
          <w:p w:rsidR="00316A58" w:rsidRPr="00991930" w:rsidRDefault="00316A58" w:rsidP="006E4FD6">
            <w:pPr>
              <w:widowControl/>
              <w:snapToGrid w:val="0"/>
              <w:rPr>
                <w:rFonts w:ascii="宋体" w:hAnsi="宋体"/>
                <w:kern w:val="0"/>
                <w:szCs w:val="21"/>
              </w:rPr>
            </w:pPr>
            <w:r w:rsidRPr="00991930">
              <w:rPr>
                <w:rFonts w:ascii="宋体" w:hAnsi="宋体" w:cs="宋体" w:hint="eastAsia"/>
                <w:kern w:val="0"/>
                <w:szCs w:val="21"/>
              </w:rPr>
              <w:t>防止地下水污染</w:t>
            </w:r>
          </w:p>
        </w:tc>
        <w:tc>
          <w:tcPr>
            <w:tcW w:w="2363" w:type="dxa"/>
            <w:noWrap/>
            <w:tcMar>
              <w:top w:w="15" w:type="dxa"/>
              <w:left w:w="108" w:type="dxa"/>
              <w:bottom w:w="15" w:type="dxa"/>
              <w:right w:w="108" w:type="dxa"/>
            </w:tcMar>
            <w:vAlign w:val="center"/>
          </w:tcPr>
          <w:p w:rsidR="00316A58" w:rsidRPr="00991930" w:rsidRDefault="00316A58" w:rsidP="006E4FD6">
            <w:pPr>
              <w:adjustRightInd w:val="0"/>
              <w:snapToGrid w:val="0"/>
              <w:rPr>
                <w:rFonts w:ascii="宋体" w:hAnsi="宋体"/>
                <w:bCs/>
                <w:kern w:val="0"/>
                <w:szCs w:val="21"/>
              </w:rPr>
            </w:pPr>
            <w:r w:rsidRPr="00991930">
              <w:rPr>
                <w:rFonts w:ascii="宋体" w:hAnsi="宋体" w:cs="宋体" w:hint="eastAsia"/>
                <w:kern w:val="0"/>
                <w:szCs w:val="21"/>
              </w:rPr>
              <w:t>完成加油站地下油罐防渗改造工作</w:t>
            </w:r>
          </w:p>
        </w:tc>
        <w:tc>
          <w:tcPr>
            <w:tcW w:w="1925" w:type="dxa"/>
            <w:noWrap/>
            <w:tcMar>
              <w:top w:w="15" w:type="dxa"/>
              <w:left w:w="108" w:type="dxa"/>
              <w:bottom w:w="15" w:type="dxa"/>
              <w:right w:w="108" w:type="dxa"/>
            </w:tcMar>
            <w:vAlign w:val="center"/>
          </w:tcPr>
          <w:p w:rsidR="00316A58" w:rsidRPr="00991930" w:rsidRDefault="00316A58" w:rsidP="006E4FD6">
            <w:pPr>
              <w:adjustRightInd w:val="0"/>
              <w:snapToGrid w:val="0"/>
              <w:jc w:val="center"/>
              <w:rPr>
                <w:rFonts w:ascii="宋体" w:hAnsi="宋体"/>
                <w:kern w:val="0"/>
                <w:szCs w:val="21"/>
              </w:rPr>
            </w:pPr>
            <w:r w:rsidRPr="00991930">
              <w:rPr>
                <w:rFonts w:ascii="宋体" w:hAnsi="宋体" w:cs="宋体"/>
                <w:kern w:val="0"/>
                <w:szCs w:val="21"/>
              </w:rPr>
              <w:t>2019</w:t>
            </w:r>
            <w:r w:rsidRPr="00991930">
              <w:rPr>
                <w:rFonts w:ascii="宋体" w:hAnsi="宋体" w:cs="宋体" w:hint="eastAsia"/>
                <w:kern w:val="0"/>
                <w:szCs w:val="21"/>
              </w:rPr>
              <w:t>年</w:t>
            </w:r>
            <w:r w:rsidRPr="00991930">
              <w:rPr>
                <w:rFonts w:ascii="宋体" w:hAnsi="宋体" w:cs="宋体"/>
                <w:kern w:val="0"/>
                <w:szCs w:val="21"/>
              </w:rPr>
              <w:t>12</w:t>
            </w:r>
            <w:r w:rsidRPr="00991930">
              <w:rPr>
                <w:rFonts w:ascii="宋体" w:hAnsi="宋体" w:cs="宋体" w:hint="eastAsia"/>
                <w:kern w:val="0"/>
                <w:szCs w:val="21"/>
              </w:rPr>
              <w:t>月</w:t>
            </w:r>
          </w:p>
        </w:tc>
        <w:tc>
          <w:tcPr>
            <w:tcW w:w="7812" w:type="dxa"/>
            <w:noWrap/>
            <w:tcMar>
              <w:top w:w="15" w:type="dxa"/>
              <w:left w:w="108" w:type="dxa"/>
              <w:bottom w:w="15" w:type="dxa"/>
              <w:right w:w="108" w:type="dxa"/>
            </w:tcMar>
            <w:vAlign w:val="center"/>
          </w:tcPr>
          <w:p w:rsidR="00316A58" w:rsidRPr="00991930" w:rsidRDefault="00316A58" w:rsidP="006E4FD6">
            <w:pPr>
              <w:adjustRightInd w:val="0"/>
              <w:snapToGrid w:val="0"/>
              <w:rPr>
                <w:rFonts w:ascii="宋体" w:hAnsi="宋体"/>
                <w:kern w:val="0"/>
                <w:szCs w:val="21"/>
              </w:rPr>
            </w:pPr>
            <w:r w:rsidRPr="00991930">
              <w:rPr>
                <w:rFonts w:ascii="宋体" w:hAnsi="宋体" w:cs="宋体" w:hint="eastAsia"/>
                <w:kern w:val="0"/>
                <w:szCs w:val="21"/>
              </w:rPr>
              <w:t>完成</w:t>
            </w:r>
            <w:r w:rsidRPr="00991930">
              <w:rPr>
                <w:rFonts w:ascii="宋体" w:hAnsi="宋体" w:cs="宋体"/>
                <w:kern w:val="0"/>
                <w:szCs w:val="21"/>
              </w:rPr>
              <w:t>15</w:t>
            </w:r>
            <w:r w:rsidRPr="00991930">
              <w:rPr>
                <w:rFonts w:ascii="宋体" w:hAnsi="宋体" w:cs="宋体" w:hint="eastAsia"/>
                <w:kern w:val="0"/>
                <w:szCs w:val="21"/>
              </w:rPr>
              <w:t>个加油站地下油罐防渗改造工作。</w:t>
            </w:r>
          </w:p>
        </w:tc>
        <w:tc>
          <w:tcPr>
            <w:tcW w:w="1771" w:type="dxa"/>
            <w:noWrap/>
            <w:tcMar>
              <w:top w:w="15" w:type="dxa"/>
              <w:left w:w="108" w:type="dxa"/>
              <w:bottom w:w="15" w:type="dxa"/>
              <w:right w:w="108" w:type="dxa"/>
            </w:tcMar>
            <w:vAlign w:val="center"/>
          </w:tcPr>
          <w:p w:rsidR="00316A58" w:rsidRPr="00991930" w:rsidRDefault="00316A58" w:rsidP="006E4FD6">
            <w:pPr>
              <w:adjustRightInd w:val="0"/>
              <w:snapToGrid w:val="0"/>
              <w:rPr>
                <w:rFonts w:ascii="宋体" w:hAnsi="宋体" w:cs="宋体" w:hint="eastAsia"/>
                <w:kern w:val="0"/>
                <w:szCs w:val="21"/>
              </w:rPr>
            </w:pPr>
            <w:r w:rsidRPr="00991930">
              <w:rPr>
                <w:rFonts w:ascii="宋体" w:hAnsi="宋体" w:cs="宋体" w:hint="eastAsia"/>
                <w:color w:val="000000"/>
                <w:szCs w:val="21"/>
              </w:rPr>
              <w:t>各相关街道办事处、园区管委会</w:t>
            </w:r>
          </w:p>
        </w:tc>
      </w:tr>
      <w:tr w:rsidR="00316A58" w:rsidTr="006E4FD6">
        <w:trPr>
          <w:cantSplit/>
          <w:trHeight w:val="567"/>
          <w:jc w:val="center"/>
        </w:trPr>
        <w:tc>
          <w:tcPr>
            <w:tcW w:w="1436" w:type="dxa"/>
            <w:noWrap/>
            <w:vAlign w:val="center"/>
          </w:tcPr>
          <w:p w:rsidR="00316A58" w:rsidRPr="00991930" w:rsidRDefault="00316A58" w:rsidP="006E4FD6">
            <w:pPr>
              <w:adjustRightInd w:val="0"/>
              <w:snapToGrid w:val="0"/>
              <w:rPr>
                <w:rFonts w:ascii="宋体" w:hAnsi="宋体"/>
                <w:bCs/>
                <w:kern w:val="0"/>
                <w:szCs w:val="21"/>
              </w:rPr>
            </w:pPr>
            <w:r w:rsidRPr="00991930">
              <w:rPr>
                <w:rFonts w:ascii="宋体" w:hAnsi="宋体" w:cs="宋体" w:hint="eastAsia"/>
                <w:kern w:val="0"/>
                <w:szCs w:val="21"/>
              </w:rPr>
              <w:t>提高再生水利用</w:t>
            </w:r>
          </w:p>
        </w:tc>
        <w:tc>
          <w:tcPr>
            <w:tcW w:w="2363" w:type="dxa"/>
            <w:noWrap/>
            <w:tcMar>
              <w:top w:w="15" w:type="dxa"/>
              <w:left w:w="108" w:type="dxa"/>
              <w:bottom w:w="15" w:type="dxa"/>
              <w:right w:w="108" w:type="dxa"/>
            </w:tcMar>
            <w:vAlign w:val="center"/>
          </w:tcPr>
          <w:p w:rsidR="00316A58" w:rsidRPr="00991930" w:rsidRDefault="00316A58" w:rsidP="006E4FD6">
            <w:pPr>
              <w:adjustRightInd w:val="0"/>
              <w:snapToGrid w:val="0"/>
              <w:rPr>
                <w:rFonts w:ascii="宋体" w:hAnsi="宋体"/>
                <w:kern w:val="0"/>
                <w:szCs w:val="21"/>
              </w:rPr>
            </w:pPr>
            <w:r w:rsidRPr="00991930">
              <w:rPr>
                <w:rFonts w:ascii="宋体" w:hAnsi="宋体" w:cs="宋体" w:hint="eastAsia"/>
                <w:kern w:val="0"/>
                <w:szCs w:val="21"/>
              </w:rPr>
              <w:t>工业集聚区铺设再生水利用管网，再生水利用率不低于市上下达的指标</w:t>
            </w:r>
          </w:p>
        </w:tc>
        <w:tc>
          <w:tcPr>
            <w:tcW w:w="1925" w:type="dxa"/>
            <w:noWrap/>
            <w:tcMar>
              <w:top w:w="15" w:type="dxa"/>
              <w:left w:w="108" w:type="dxa"/>
              <w:bottom w:w="15" w:type="dxa"/>
              <w:right w:w="108" w:type="dxa"/>
            </w:tcMar>
            <w:vAlign w:val="center"/>
          </w:tcPr>
          <w:p w:rsidR="00316A58" w:rsidRPr="00991930" w:rsidRDefault="00316A58" w:rsidP="006E4FD6">
            <w:pPr>
              <w:snapToGrid w:val="0"/>
              <w:jc w:val="center"/>
              <w:rPr>
                <w:rFonts w:ascii="宋体" w:hAnsi="宋体"/>
                <w:kern w:val="0"/>
                <w:szCs w:val="21"/>
              </w:rPr>
            </w:pPr>
            <w:r w:rsidRPr="00991930">
              <w:rPr>
                <w:rFonts w:ascii="宋体" w:hAnsi="宋体"/>
                <w:kern w:val="0"/>
                <w:szCs w:val="21"/>
              </w:rPr>
              <w:t>2019</w:t>
            </w:r>
            <w:r w:rsidRPr="00991930">
              <w:rPr>
                <w:rFonts w:ascii="宋体" w:hAnsi="宋体" w:hint="eastAsia"/>
                <w:kern w:val="0"/>
                <w:szCs w:val="21"/>
              </w:rPr>
              <w:t>年</w:t>
            </w:r>
            <w:r w:rsidRPr="00991930">
              <w:rPr>
                <w:rFonts w:ascii="宋体" w:hAnsi="宋体"/>
                <w:kern w:val="0"/>
                <w:szCs w:val="21"/>
              </w:rPr>
              <w:t>12</w:t>
            </w:r>
            <w:r w:rsidRPr="00991930">
              <w:rPr>
                <w:rFonts w:ascii="宋体" w:hAnsi="宋体" w:hint="eastAsia"/>
                <w:kern w:val="0"/>
                <w:szCs w:val="21"/>
              </w:rPr>
              <w:t>月</w:t>
            </w:r>
          </w:p>
        </w:tc>
        <w:tc>
          <w:tcPr>
            <w:tcW w:w="7812" w:type="dxa"/>
            <w:noWrap/>
            <w:tcMar>
              <w:top w:w="15" w:type="dxa"/>
              <w:left w:w="108" w:type="dxa"/>
              <w:bottom w:w="15" w:type="dxa"/>
              <w:right w:w="108" w:type="dxa"/>
            </w:tcMar>
            <w:vAlign w:val="center"/>
          </w:tcPr>
          <w:p w:rsidR="00316A58" w:rsidRPr="00991930" w:rsidRDefault="00316A58" w:rsidP="006E4FD6">
            <w:pPr>
              <w:adjustRightInd w:val="0"/>
              <w:snapToGrid w:val="0"/>
              <w:rPr>
                <w:rFonts w:ascii="宋体" w:hAnsi="宋体"/>
                <w:bCs/>
                <w:kern w:val="0"/>
                <w:szCs w:val="21"/>
              </w:rPr>
            </w:pPr>
            <w:r w:rsidRPr="00991930">
              <w:rPr>
                <w:rFonts w:ascii="宋体" w:hAnsi="宋体" w:cs="宋体" w:hint="eastAsia"/>
                <w:kern w:val="0"/>
                <w:szCs w:val="21"/>
              </w:rPr>
              <w:t>完成市上下达的城市再生水利用率指标任务</w:t>
            </w:r>
          </w:p>
        </w:tc>
        <w:tc>
          <w:tcPr>
            <w:tcW w:w="1771" w:type="dxa"/>
            <w:noWrap/>
            <w:tcMar>
              <w:top w:w="15" w:type="dxa"/>
              <w:left w:w="108" w:type="dxa"/>
              <w:bottom w:w="15" w:type="dxa"/>
              <w:right w:w="108" w:type="dxa"/>
            </w:tcMar>
            <w:vAlign w:val="center"/>
          </w:tcPr>
          <w:p w:rsidR="00316A58" w:rsidRPr="00991930" w:rsidRDefault="00316A58" w:rsidP="006E4FD6">
            <w:pPr>
              <w:adjustRightInd w:val="0"/>
              <w:snapToGrid w:val="0"/>
              <w:rPr>
                <w:rFonts w:ascii="宋体" w:hAnsi="宋体" w:cs="宋体" w:hint="eastAsia"/>
                <w:kern w:val="0"/>
                <w:szCs w:val="21"/>
              </w:rPr>
            </w:pPr>
            <w:r w:rsidRPr="00991930">
              <w:rPr>
                <w:rFonts w:ascii="宋体" w:hAnsi="宋体" w:cs="宋体" w:hint="eastAsia"/>
                <w:color w:val="000000"/>
                <w:szCs w:val="21"/>
              </w:rPr>
              <w:t>各相关街道办事处、园区管委会</w:t>
            </w:r>
          </w:p>
        </w:tc>
      </w:tr>
      <w:tr w:rsidR="00316A58" w:rsidTr="006E4FD6">
        <w:trPr>
          <w:cantSplit/>
          <w:trHeight w:val="567"/>
          <w:jc w:val="center"/>
        </w:trPr>
        <w:tc>
          <w:tcPr>
            <w:tcW w:w="1436" w:type="dxa"/>
            <w:vMerge w:val="restart"/>
            <w:noWrap/>
            <w:vAlign w:val="center"/>
          </w:tcPr>
          <w:p w:rsidR="00316A58" w:rsidRPr="00991930" w:rsidRDefault="00316A58" w:rsidP="006E4FD6">
            <w:pPr>
              <w:adjustRightInd w:val="0"/>
              <w:snapToGrid w:val="0"/>
              <w:rPr>
                <w:rFonts w:ascii="宋体" w:hAnsi="宋体" w:cs="宋体"/>
                <w:kern w:val="0"/>
                <w:szCs w:val="21"/>
              </w:rPr>
            </w:pPr>
            <w:r w:rsidRPr="00991930">
              <w:rPr>
                <w:rFonts w:ascii="宋体" w:hAnsi="宋体" w:cs="宋体" w:hint="eastAsia"/>
                <w:kern w:val="0"/>
                <w:szCs w:val="21"/>
              </w:rPr>
              <w:t>加快推进工作</w:t>
            </w:r>
          </w:p>
        </w:tc>
        <w:tc>
          <w:tcPr>
            <w:tcW w:w="2363" w:type="dxa"/>
            <w:vMerge w:val="restart"/>
            <w:noWrap/>
            <w:tcMar>
              <w:top w:w="15" w:type="dxa"/>
              <w:left w:w="108" w:type="dxa"/>
              <w:bottom w:w="15" w:type="dxa"/>
              <w:right w:w="108" w:type="dxa"/>
            </w:tcMar>
            <w:vAlign w:val="center"/>
          </w:tcPr>
          <w:p w:rsidR="00316A58" w:rsidRPr="00991930" w:rsidRDefault="00316A58" w:rsidP="006E4FD6">
            <w:pPr>
              <w:adjustRightInd w:val="0"/>
              <w:snapToGrid w:val="0"/>
              <w:rPr>
                <w:rFonts w:ascii="宋体" w:hAnsi="宋体"/>
                <w:kern w:val="0"/>
                <w:szCs w:val="21"/>
              </w:rPr>
            </w:pPr>
            <w:r w:rsidRPr="00991930">
              <w:rPr>
                <w:rFonts w:ascii="宋体" w:hAnsi="宋体" w:hint="eastAsia"/>
                <w:kern w:val="0"/>
                <w:szCs w:val="21"/>
              </w:rPr>
              <w:t>按照本方案分工，对本部门牵头的工作制定细化方案，并加强对街办、园区管委会工作的督导。</w:t>
            </w:r>
          </w:p>
        </w:tc>
        <w:tc>
          <w:tcPr>
            <w:tcW w:w="1925" w:type="dxa"/>
            <w:noWrap/>
            <w:tcMar>
              <w:top w:w="15" w:type="dxa"/>
              <w:left w:w="108" w:type="dxa"/>
              <w:bottom w:w="15" w:type="dxa"/>
              <w:right w:w="108" w:type="dxa"/>
            </w:tcMar>
            <w:vAlign w:val="center"/>
          </w:tcPr>
          <w:p w:rsidR="00316A58" w:rsidRPr="00991930" w:rsidRDefault="00316A58" w:rsidP="006E4FD6">
            <w:pPr>
              <w:adjustRightInd w:val="0"/>
              <w:snapToGrid w:val="0"/>
              <w:jc w:val="center"/>
              <w:rPr>
                <w:rFonts w:ascii="宋体" w:hAnsi="宋体"/>
                <w:kern w:val="0"/>
                <w:szCs w:val="21"/>
              </w:rPr>
            </w:pPr>
            <w:r w:rsidRPr="00991930">
              <w:rPr>
                <w:rFonts w:ascii="宋体" w:hAnsi="宋体" w:hint="eastAsia"/>
                <w:kern w:val="0"/>
                <w:szCs w:val="21"/>
              </w:rPr>
              <w:t>每月</w:t>
            </w:r>
            <w:r w:rsidRPr="00991930">
              <w:rPr>
                <w:rFonts w:ascii="宋体" w:hAnsi="宋体"/>
                <w:kern w:val="0"/>
                <w:szCs w:val="21"/>
              </w:rPr>
              <w:t>2</w:t>
            </w:r>
            <w:r w:rsidRPr="00991930">
              <w:rPr>
                <w:rFonts w:ascii="宋体" w:hAnsi="宋体" w:hint="eastAsia"/>
                <w:kern w:val="0"/>
                <w:szCs w:val="21"/>
              </w:rPr>
              <w:t>日前</w:t>
            </w:r>
          </w:p>
        </w:tc>
        <w:tc>
          <w:tcPr>
            <w:tcW w:w="7812" w:type="dxa"/>
            <w:noWrap/>
            <w:tcMar>
              <w:top w:w="15" w:type="dxa"/>
              <w:left w:w="108" w:type="dxa"/>
              <w:bottom w:w="15" w:type="dxa"/>
              <w:right w:w="108" w:type="dxa"/>
            </w:tcMar>
            <w:vAlign w:val="center"/>
          </w:tcPr>
          <w:p w:rsidR="00316A58" w:rsidRPr="00991930" w:rsidRDefault="00316A58" w:rsidP="006E4FD6">
            <w:pPr>
              <w:adjustRightInd w:val="0"/>
              <w:snapToGrid w:val="0"/>
              <w:rPr>
                <w:rFonts w:ascii="宋体" w:hAnsi="宋体"/>
                <w:kern w:val="0"/>
                <w:szCs w:val="21"/>
              </w:rPr>
            </w:pPr>
            <w:r w:rsidRPr="00991930">
              <w:rPr>
                <w:rFonts w:ascii="宋体" w:hAnsi="宋体" w:hint="eastAsia"/>
                <w:kern w:val="0"/>
                <w:szCs w:val="21"/>
              </w:rPr>
              <w:t>将本部门牵头的工作进展情况报市生态环境分局和对应的市级主管部门。</w:t>
            </w:r>
          </w:p>
        </w:tc>
        <w:tc>
          <w:tcPr>
            <w:tcW w:w="1771" w:type="dxa"/>
            <w:noWrap/>
            <w:tcMar>
              <w:top w:w="15" w:type="dxa"/>
              <w:left w:w="108" w:type="dxa"/>
              <w:bottom w:w="15" w:type="dxa"/>
              <w:right w:w="108" w:type="dxa"/>
            </w:tcMar>
            <w:vAlign w:val="center"/>
          </w:tcPr>
          <w:p w:rsidR="00316A58" w:rsidRPr="00991930" w:rsidRDefault="00316A58" w:rsidP="006E4FD6">
            <w:pPr>
              <w:adjustRightInd w:val="0"/>
              <w:snapToGrid w:val="0"/>
              <w:rPr>
                <w:rFonts w:ascii="宋体" w:hAnsi="宋体" w:hint="eastAsia"/>
                <w:kern w:val="0"/>
                <w:szCs w:val="21"/>
              </w:rPr>
            </w:pPr>
            <w:r w:rsidRPr="00991930">
              <w:rPr>
                <w:rFonts w:ascii="宋体" w:hAnsi="宋体" w:cs="宋体" w:hint="eastAsia"/>
                <w:color w:val="000000"/>
                <w:szCs w:val="21"/>
              </w:rPr>
              <w:t>各相关街道办事处、园区管委会</w:t>
            </w:r>
          </w:p>
        </w:tc>
      </w:tr>
      <w:tr w:rsidR="00316A58" w:rsidTr="006E4FD6">
        <w:trPr>
          <w:cantSplit/>
          <w:trHeight w:val="567"/>
          <w:jc w:val="center"/>
        </w:trPr>
        <w:tc>
          <w:tcPr>
            <w:tcW w:w="1436" w:type="dxa"/>
            <w:vMerge/>
            <w:tcBorders>
              <w:bottom w:val="single" w:sz="8" w:space="0" w:color="auto"/>
            </w:tcBorders>
            <w:noWrap/>
            <w:vAlign w:val="center"/>
          </w:tcPr>
          <w:p w:rsidR="00316A58" w:rsidRPr="00991930" w:rsidRDefault="00316A58" w:rsidP="006E4FD6">
            <w:pPr>
              <w:adjustRightInd w:val="0"/>
              <w:snapToGrid w:val="0"/>
              <w:rPr>
                <w:rFonts w:ascii="宋体" w:hAnsi="宋体" w:cs="宋体"/>
                <w:kern w:val="0"/>
                <w:szCs w:val="21"/>
              </w:rPr>
            </w:pPr>
          </w:p>
        </w:tc>
        <w:tc>
          <w:tcPr>
            <w:tcW w:w="2363" w:type="dxa"/>
            <w:vMerge/>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rPr>
                <w:rFonts w:ascii="宋体" w:hAnsi="宋体" w:cs="宋体"/>
                <w:kern w:val="0"/>
                <w:szCs w:val="21"/>
              </w:rPr>
            </w:pPr>
          </w:p>
        </w:tc>
        <w:tc>
          <w:tcPr>
            <w:tcW w:w="1925"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jc w:val="center"/>
              <w:rPr>
                <w:rFonts w:ascii="宋体" w:hAnsi="宋体" w:cs="宋体"/>
                <w:kern w:val="0"/>
                <w:szCs w:val="21"/>
              </w:rPr>
            </w:pPr>
            <w:r w:rsidRPr="00991930">
              <w:rPr>
                <w:rFonts w:ascii="宋体" w:hAnsi="宋体"/>
                <w:kern w:val="0"/>
                <w:szCs w:val="21"/>
              </w:rPr>
              <w:t>12</w:t>
            </w:r>
            <w:r w:rsidRPr="00991930">
              <w:rPr>
                <w:rFonts w:ascii="宋体" w:hAnsi="宋体" w:hint="eastAsia"/>
                <w:kern w:val="0"/>
                <w:szCs w:val="21"/>
              </w:rPr>
              <w:t>月</w:t>
            </w:r>
            <w:r w:rsidRPr="00991930">
              <w:rPr>
                <w:rFonts w:ascii="宋体" w:hAnsi="宋体"/>
                <w:kern w:val="0"/>
                <w:szCs w:val="21"/>
              </w:rPr>
              <w:t>5</w:t>
            </w:r>
            <w:r w:rsidRPr="00991930">
              <w:rPr>
                <w:rFonts w:ascii="宋体" w:hAnsi="宋体" w:hint="eastAsia"/>
                <w:kern w:val="0"/>
                <w:szCs w:val="21"/>
              </w:rPr>
              <w:t>日前</w:t>
            </w:r>
          </w:p>
        </w:tc>
        <w:tc>
          <w:tcPr>
            <w:tcW w:w="7812"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rPr>
                <w:rFonts w:ascii="宋体" w:hAnsi="宋体" w:cs="宋体"/>
                <w:kern w:val="0"/>
                <w:szCs w:val="21"/>
              </w:rPr>
            </w:pPr>
            <w:r w:rsidRPr="00991930">
              <w:rPr>
                <w:rFonts w:ascii="宋体" w:hAnsi="宋体" w:hint="eastAsia"/>
                <w:kern w:val="0"/>
                <w:szCs w:val="21"/>
              </w:rPr>
              <w:t>将碧水保卫战工作年度自查报告报市生态环境分局。</w:t>
            </w:r>
          </w:p>
        </w:tc>
        <w:tc>
          <w:tcPr>
            <w:tcW w:w="1771"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rPr>
                <w:rFonts w:ascii="宋体" w:hAnsi="宋体" w:hint="eastAsia"/>
                <w:kern w:val="0"/>
                <w:szCs w:val="21"/>
              </w:rPr>
            </w:pPr>
            <w:r w:rsidRPr="00991930">
              <w:rPr>
                <w:rFonts w:ascii="宋体" w:hAnsi="宋体" w:cs="宋体" w:hint="eastAsia"/>
                <w:color w:val="000000"/>
                <w:szCs w:val="21"/>
              </w:rPr>
              <w:t>各相关街道办事处、园区管委会</w:t>
            </w:r>
          </w:p>
        </w:tc>
      </w:tr>
    </w:tbl>
    <w:p w:rsidR="00316A58" w:rsidRDefault="00316A58" w:rsidP="00316A58">
      <w:pPr>
        <w:jc w:val="center"/>
        <w:rPr>
          <w:rFonts w:ascii="方正小标宋简体" w:eastAsia="方正小标宋简体"/>
          <w:sz w:val="36"/>
          <w:szCs w:val="36"/>
          <w:lang w:val="zh-CN"/>
        </w:rPr>
      </w:pPr>
    </w:p>
    <w:p w:rsidR="00316A58" w:rsidRPr="00991930" w:rsidRDefault="00316A58" w:rsidP="00316A58">
      <w:pPr>
        <w:spacing w:line="600" w:lineRule="exact"/>
        <w:jc w:val="center"/>
        <w:rPr>
          <w:rFonts w:ascii="方正小标宋简体" w:eastAsia="方正小标宋简体"/>
          <w:sz w:val="44"/>
          <w:szCs w:val="44"/>
          <w:lang w:val="zh-CN"/>
        </w:rPr>
      </w:pPr>
      <w:r w:rsidRPr="00991930">
        <w:rPr>
          <w:rFonts w:ascii="方正小标宋简体" w:eastAsia="方正小标宋简体" w:hint="eastAsia"/>
          <w:sz w:val="44"/>
          <w:szCs w:val="44"/>
          <w:lang w:val="zh-CN"/>
        </w:rPr>
        <w:t>西安市临潼区碧水保卫战</w:t>
      </w:r>
      <w:r w:rsidRPr="00991930">
        <w:rPr>
          <w:rFonts w:ascii="Times New Roman" w:eastAsia="方正小标宋简体" w:hAnsi="Times New Roman"/>
          <w:sz w:val="44"/>
          <w:szCs w:val="44"/>
          <w:lang w:val="zh-CN"/>
        </w:rPr>
        <w:t>2019</w:t>
      </w:r>
      <w:r w:rsidRPr="00991930">
        <w:rPr>
          <w:rFonts w:ascii="方正小标宋简体" w:eastAsia="方正小标宋简体" w:hint="eastAsia"/>
          <w:sz w:val="44"/>
          <w:szCs w:val="44"/>
          <w:lang w:val="zh-CN"/>
        </w:rPr>
        <w:t>年工作任务清单（区应急管理局）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449"/>
        <w:gridCol w:w="2362"/>
        <w:gridCol w:w="1900"/>
        <w:gridCol w:w="7825"/>
        <w:gridCol w:w="1771"/>
      </w:tblGrid>
      <w:tr w:rsidR="00316A58" w:rsidTr="006E4FD6">
        <w:trPr>
          <w:cantSplit/>
          <w:trHeight w:val="567"/>
          <w:tblHeader/>
          <w:jc w:val="center"/>
        </w:trPr>
        <w:tc>
          <w:tcPr>
            <w:tcW w:w="1449"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jc w:val="center"/>
              <w:rPr>
                <w:rFonts w:ascii="方正黑体简体" w:eastAsia="方正黑体简体"/>
                <w:bCs/>
                <w:kern w:val="0"/>
                <w:szCs w:val="21"/>
              </w:rPr>
            </w:pPr>
            <w:r>
              <w:rPr>
                <w:rFonts w:ascii="方正黑体简体" w:eastAsia="方正黑体简体" w:hAnsi="黑体" w:hint="eastAsia"/>
                <w:bCs/>
                <w:kern w:val="0"/>
                <w:szCs w:val="21"/>
              </w:rPr>
              <w:t>重点工作</w:t>
            </w:r>
          </w:p>
        </w:tc>
        <w:tc>
          <w:tcPr>
            <w:tcW w:w="2362"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jc w:val="center"/>
              <w:rPr>
                <w:rFonts w:ascii="方正黑体简体" w:eastAsia="方正黑体简体"/>
                <w:bCs/>
                <w:kern w:val="0"/>
                <w:szCs w:val="21"/>
              </w:rPr>
            </w:pPr>
            <w:r>
              <w:rPr>
                <w:rFonts w:ascii="方正黑体简体" w:eastAsia="方正黑体简体" w:hAnsi="黑体" w:hint="eastAsia"/>
                <w:bCs/>
                <w:kern w:val="0"/>
                <w:szCs w:val="21"/>
              </w:rPr>
              <w:t>主要任务</w:t>
            </w:r>
          </w:p>
        </w:tc>
        <w:tc>
          <w:tcPr>
            <w:tcW w:w="1900"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jc w:val="center"/>
              <w:rPr>
                <w:rFonts w:ascii="方正黑体简体" w:eastAsia="方正黑体简体"/>
                <w:bCs/>
                <w:kern w:val="0"/>
                <w:szCs w:val="21"/>
              </w:rPr>
            </w:pPr>
            <w:r>
              <w:rPr>
                <w:rFonts w:ascii="方正黑体简体" w:eastAsia="方正黑体简体" w:hAnsi="黑体" w:hint="eastAsia"/>
                <w:bCs/>
                <w:kern w:val="0"/>
                <w:szCs w:val="21"/>
              </w:rPr>
              <w:t>完成时限</w:t>
            </w:r>
          </w:p>
        </w:tc>
        <w:tc>
          <w:tcPr>
            <w:tcW w:w="7825"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ind w:firstLineChars="200" w:firstLine="420"/>
              <w:jc w:val="center"/>
              <w:rPr>
                <w:rFonts w:ascii="方正黑体简体" w:eastAsia="方正黑体简体"/>
                <w:bCs/>
                <w:kern w:val="0"/>
                <w:szCs w:val="21"/>
              </w:rPr>
            </w:pPr>
            <w:r>
              <w:rPr>
                <w:rFonts w:ascii="方正黑体简体" w:eastAsia="方正黑体简体" w:hAnsi="宋体" w:hint="eastAsia"/>
                <w:bCs/>
                <w:kern w:val="0"/>
                <w:szCs w:val="21"/>
              </w:rPr>
              <w:t>工作措施</w:t>
            </w:r>
          </w:p>
        </w:tc>
        <w:tc>
          <w:tcPr>
            <w:tcW w:w="1771"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ind w:firstLineChars="200" w:firstLine="420"/>
              <w:rPr>
                <w:rFonts w:ascii="方正黑体简体" w:eastAsia="方正黑体简体" w:hAnsi="宋体" w:hint="eastAsia"/>
                <w:bCs/>
                <w:kern w:val="0"/>
                <w:szCs w:val="21"/>
              </w:rPr>
            </w:pPr>
            <w:r>
              <w:rPr>
                <w:rFonts w:ascii="方正黑体简体" w:eastAsia="方正黑体简体" w:hAnsi="宋体" w:hint="eastAsia"/>
                <w:bCs/>
                <w:kern w:val="0"/>
                <w:szCs w:val="21"/>
              </w:rPr>
              <w:t>责任单位</w:t>
            </w:r>
          </w:p>
        </w:tc>
      </w:tr>
      <w:tr w:rsidR="00316A58" w:rsidRPr="00991930" w:rsidTr="006E4FD6">
        <w:trPr>
          <w:cantSplit/>
          <w:trHeight w:val="567"/>
          <w:jc w:val="center"/>
        </w:trPr>
        <w:tc>
          <w:tcPr>
            <w:tcW w:w="1449"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rPr>
                <w:rFonts w:ascii="宋体" w:hAnsi="宋体"/>
                <w:kern w:val="0"/>
                <w:szCs w:val="21"/>
              </w:rPr>
            </w:pPr>
            <w:r w:rsidRPr="00991930">
              <w:rPr>
                <w:rFonts w:ascii="宋体" w:hAnsi="宋体" w:cs="宋体" w:hint="eastAsia"/>
                <w:kern w:val="0"/>
                <w:szCs w:val="21"/>
              </w:rPr>
              <w:t>提高环境风险防范水平</w:t>
            </w:r>
          </w:p>
        </w:tc>
        <w:tc>
          <w:tcPr>
            <w:tcW w:w="2362"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rPr>
                <w:rFonts w:ascii="宋体" w:hAnsi="宋体"/>
                <w:kern w:val="0"/>
                <w:szCs w:val="21"/>
              </w:rPr>
            </w:pPr>
            <w:r w:rsidRPr="00991930">
              <w:rPr>
                <w:rFonts w:ascii="宋体" w:hAnsi="宋体" w:cs="宋体" w:hint="eastAsia"/>
                <w:kern w:val="0"/>
                <w:szCs w:val="21"/>
              </w:rPr>
              <w:t>开展尾矿库安全风险评估和隐患治理，强化尾矿库安全管理</w:t>
            </w:r>
          </w:p>
        </w:tc>
        <w:tc>
          <w:tcPr>
            <w:tcW w:w="1900"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jc w:val="center"/>
              <w:rPr>
                <w:rFonts w:ascii="宋体" w:hAnsi="宋体"/>
                <w:kern w:val="0"/>
                <w:szCs w:val="21"/>
              </w:rPr>
            </w:pPr>
            <w:r w:rsidRPr="00991930">
              <w:rPr>
                <w:rFonts w:ascii="宋体" w:hAnsi="宋体" w:cs="宋体"/>
                <w:kern w:val="0"/>
                <w:szCs w:val="21"/>
              </w:rPr>
              <w:t>2019</w:t>
            </w:r>
            <w:r w:rsidRPr="00991930">
              <w:rPr>
                <w:rFonts w:ascii="宋体" w:hAnsi="宋体" w:cs="宋体" w:hint="eastAsia"/>
                <w:kern w:val="0"/>
                <w:szCs w:val="21"/>
              </w:rPr>
              <w:t>年</w:t>
            </w:r>
            <w:r w:rsidRPr="00991930">
              <w:rPr>
                <w:rFonts w:ascii="宋体" w:hAnsi="宋体" w:cs="宋体"/>
                <w:kern w:val="0"/>
                <w:szCs w:val="21"/>
              </w:rPr>
              <w:t>12</w:t>
            </w:r>
            <w:r w:rsidRPr="00991930">
              <w:rPr>
                <w:rFonts w:ascii="宋体" w:hAnsi="宋体" w:cs="宋体" w:hint="eastAsia"/>
                <w:kern w:val="0"/>
                <w:szCs w:val="21"/>
              </w:rPr>
              <w:t>月</w:t>
            </w:r>
          </w:p>
        </w:tc>
        <w:tc>
          <w:tcPr>
            <w:tcW w:w="7825"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jc w:val="left"/>
              <w:rPr>
                <w:rFonts w:ascii="宋体" w:hAnsi="宋体"/>
                <w:bCs/>
                <w:kern w:val="0"/>
                <w:szCs w:val="21"/>
              </w:rPr>
            </w:pPr>
            <w:r w:rsidRPr="00991930">
              <w:rPr>
                <w:rFonts w:ascii="宋体" w:hAnsi="宋体" w:cs="宋体" w:hint="eastAsia"/>
                <w:kern w:val="0"/>
                <w:szCs w:val="21"/>
              </w:rPr>
              <w:t>开展临潼金矿尾矿库安全风险评估和隐患治理</w:t>
            </w:r>
            <w:r w:rsidRPr="00991930">
              <w:rPr>
                <w:rFonts w:ascii="宋体" w:hAnsi="宋体" w:hint="eastAsia"/>
                <w:kern w:val="0"/>
                <w:szCs w:val="21"/>
              </w:rPr>
              <w:t>。</w:t>
            </w:r>
          </w:p>
        </w:tc>
        <w:tc>
          <w:tcPr>
            <w:tcW w:w="1771"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jc w:val="left"/>
              <w:rPr>
                <w:rFonts w:ascii="宋体" w:hAnsi="宋体" w:cs="宋体" w:hint="eastAsia"/>
                <w:kern w:val="0"/>
                <w:szCs w:val="21"/>
              </w:rPr>
            </w:pPr>
            <w:r w:rsidRPr="00991930">
              <w:rPr>
                <w:rFonts w:ascii="宋体" w:hAnsi="宋体" w:cs="宋体" w:hint="eastAsia"/>
                <w:color w:val="000000"/>
                <w:szCs w:val="21"/>
              </w:rPr>
              <w:t>各相关街道办事处、园区管委会</w:t>
            </w:r>
          </w:p>
        </w:tc>
      </w:tr>
    </w:tbl>
    <w:p w:rsidR="00316A58" w:rsidRDefault="00316A58" w:rsidP="00316A58">
      <w:pPr>
        <w:jc w:val="center"/>
        <w:rPr>
          <w:rFonts w:ascii="方正小标宋简体" w:eastAsia="方正小标宋简体"/>
          <w:sz w:val="36"/>
          <w:szCs w:val="36"/>
          <w:lang w:val="zh-CN"/>
        </w:rPr>
      </w:pPr>
    </w:p>
    <w:p w:rsidR="00316A58" w:rsidRDefault="00316A58" w:rsidP="00316A58">
      <w:pPr>
        <w:jc w:val="center"/>
        <w:rPr>
          <w:rFonts w:ascii="方正小标宋简体" w:eastAsia="方正小标宋简体" w:hint="eastAsia"/>
          <w:sz w:val="36"/>
          <w:szCs w:val="36"/>
          <w:lang w:val="zh-CN"/>
        </w:rPr>
      </w:pPr>
    </w:p>
    <w:p w:rsidR="00316A58" w:rsidRPr="00991930" w:rsidRDefault="00316A58" w:rsidP="00316A58">
      <w:pPr>
        <w:spacing w:line="600" w:lineRule="exact"/>
        <w:jc w:val="center"/>
        <w:rPr>
          <w:rFonts w:ascii="方正小标宋简体" w:eastAsia="方正小标宋简体"/>
          <w:sz w:val="44"/>
          <w:szCs w:val="44"/>
          <w:lang w:val="zh-CN"/>
        </w:rPr>
      </w:pPr>
      <w:r w:rsidRPr="00991930">
        <w:rPr>
          <w:rFonts w:ascii="方正小标宋简体" w:eastAsia="方正小标宋简体" w:hint="eastAsia"/>
          <w:sz w:val="44"/>
          <w:szCs w:val="44"/>
          <w:lang w:val="zh-CN"/>
        </w:rPr>
        <w:t>西安市临潼区碧水保卫战</w:t>
      </w:r>
      <w:r w:rsidRPr="00991930">
        <w:rPr>
          <w:rFonts w:ascii="Times New Roman" w:eastAsia="方正小标宋简体" w:hAnsi="Times New Roman"/>
          <w:sz w:val="44"/>
          <w:szCs w:val="44"/>
          <w:lang w:val="zh-CN"/>
        </w:rPr>
        <w:t>2019</w:t>
      </w:r>
      <w:r w:rsidRPr="00991930">
        <w:rPr>
          <w:rFonts w:ascii="方正小标宋简体" w:eastAsia="方正小标宋简体" w:hint="eastAsia"/>
          <w:sz w:val="44"/>
          <w:szCs w:val="44"/>
          <w:lang w:val="zh-CN"/>
        </w:rPr>
        <w:t>年工作任务清单（区卫生健康局）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22"/>
        <w:gridCol w:w="2438"/>
        <w:gridCol w:w="1979"/>
        <w:gridCol w:w="7598"/>
        <w:gridCol w:w="1772"/>
      </w:tblGrid>
      <w:tr w:rsidR="00316A58" w:rsidTr="006E4FD6">
        <w:trPr>
          <w:cantSplit/>
          <w:trHeight w:val="567"/>
          <w:tblHeader/>
          <w:jc w:val="center"/>
        </w:trPr>
        <w:tc>
          <w:tcPr>
            <w:tcW w:w="1522"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jc w:val="center"/>
              <w:rPr>
                <w:rFonts w:ascii="方正黑体简体" w:eastAsia="方正黑体简体" w:hAnsi="宋体"/>
                <w:bCs/>
                <w:kern w:val="0"/>
                <w:szCs w:val="21"/>
              </w:rPr>
            </w:pPr>
            <w:r>
              <w:rPr>
                <w:rFonts w:ascii="方正黑体简体" w:eastAsia="方正黑体简体" w:hAnsi="宋体" w:hint="eastAsia"/>
                <w:bCs/>
                <w:kern w:val="0"/>
                <w:szCs w:val="21"/>
              </w:rPr>
              <w:t>重点工作</w:t>
            </w:r>
          </w:p>
        </w:tc>
        <w:tc>
          <w:tcPr>
            <w:tcW w:w="2438"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jc w:val="center"/>
              <w:rPr>
                <w:rFonts w:ascii="方正黑体简体" w:eastAsia="方正黑体简体" w:hAnsi="宋体"/>
                <w:bCs/>
                <w:kern w:val="0"/>
                <w:szCs w:val="21"/>
              </w:rPr>
            </w:pPr>
            <w:r>
              <w:rPr>
                <w:rFonts w:ascii="方正黑体简体" w:eastAsia="方正黑体简体" w:hAnsi="宋体" w:hint="eastAsia"/>
                <w:bCs/>
                <w:kern w:val="0"/>
                <w:szCs w:val="21"/>
              </w:rPr>
              <w:t>主要任务</w:t>
            </w:r>
          </w:p>
        </w:tc>
        <w:tc>
          <w:tcPr>
            <w:tcW w:w="1979"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jc w:val="center"/>
              <w:rPr>
                <w:rFonts w:ascii="方正黑体简体" w:eastAsia="方正黑体简体" w:hAnsi="宋体"/>
                <w:bCs/>
                <w:kern w:val="0"/>
                <w:szCs w:val="21"/>
              </w:rPr>
            </w:pPr>
            <w:r>
              <w:rPr>
                <w:rFonts w:ascii="方正黑体简体" w:eastAsia="方正黑体简体" w:hAnsi="宋体" w:hint="eastAsia"/>
                <w:bCs/>
                <w:kern w:val="0"/>
                <w:szCs w:val="21"/>
              </w:rPr>
              <w:t>完成时限</w:t>
            </w:r>
          </w:p>
        </w:tc>
        <w:tc>
          <w:tcPr>
            <w:tcW w:w="7598"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ind w:firstLineChars="200" w:firstLine="420"/>
              <w:jc w:val="center"/>
              <w:rPr>
                <w:rFonts w:ascii="方正黑体简体" w:eastAsia="方正黑体简体" w:hAnsi="宋体"/>
                <w:bCs/>
                <w:kern w:val="0"/>
                <w:szCs w:val="21"/>
              </w:rPr>
            </w:pPr>
            <w:r>
              <w:rPr>
                <w:rFonts w:ascii="方正黑体简体" w:eastAsia="方正黑体简体" w:hAnsi="宋体" w:hint="eastAsia"/>
                <w:bCs/>
                <w:kern w:val="0"/>
                <w:szCs w:val="21"/>
              </w:rPr>
              <w:t>工作措施</w:t>
            </w:r>
          </w:p>
        </w:tc>
        <w:tc>
          <w:tcPr>
            <w:tcW w:w="1772"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ind w:firstLineChars="200" w:firstLine="420"/>
              <w:rPr>
                <w:rFonts w:ascii="方正黑体简体" w:eastAsia="方正黑体简体" w:hAnsi="宋体" w:hint="eastAsia"/>
                <w:bCs/>
                <w:kern w:val="0"/>
                <w:szCs w:val="21"/>
              </w:rPr>
            </w:pPr>
            <w:r>
              <w:rPr>
                <w:rFonts w:ascii="方正黑体简体" w:eastAsia="方正黑体简体" w:hAnsi="宋体" w:hint="eastAsia"/>
                <w:bCs/>
                <w:kern w:val="0"/>
                <w:szCs w:val="21"/>
              </w:rPr>
              <w:t>责任单位</w:t>
            </w:r>
          </w:p>
        </w:tc>
      </w:tr>
      <w:tr w:rsidR="00316A58" w:rsidRPr="00991930" w:rsidTr="006E4FD6">
        <w:trPr>
          <w:cantSplit/>
          <w:jc w:val="center"/>
        </w:trPr>
        <w:tc>
          <w:tcPr>
            <w:tcW w:w="1522" w:type="dxa"/>
            <w:tcBorders>
              <w:bottom w:val="single" w:sz="8" w:space="0" w:color="auto"/>
            </w:tcBorders>
            <w:noWrap/>
            <w:vAlign w:val="center"/>
          </w:tcPr>
          <w:p w:rsidR="00316A58" w:rsidRPr="00991930" w:rsidRDefault="00316A58" w:rsidP="006E4FD6">
            <w:pPr>
              <w:adjustRightInd w:val="0"/>
              <w:snapToGrid w:val="0"/>
              <w:spacing w:line="340" w:lineRule="exact"/>
              <w:rPr>
                <w:rFonts w:ascii="宋体" w:hAnsi="宋体"/>
                <w:bCs/>
                <w:kern w:val="0"/>
                <w:szCs w:val="21"/>
              </w:rPr>
            </w:pPr>
            <w:r w:rsidRPr="00991930">
              <w:rPr>
                <w:rFonts w:ascii="宋体" w:hAnsi="宋体" w:cs="宋体" w:hint="eastAsia"/>
                <w:kern w:val="0"/>
                <w:szCs w:val="21"/>
              </w:rPr>
              <w:t>推进信息公开</w:t>
            </w:r>
          </w:p>
        </w:tc>
        <w:tc>
          <w:tcPr>
            <w:tcW w:w="2438"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bCs/>
                <w:kern w:val="0"/>
                <w:szCs w:val="21"/>
              </w:rPr>
            </w:pPr>
            <w:r w:rsidRPr="00991930">
              <w:rPr>
                <w:rFonts w:ascii="宋体" w:hAnsi="宋体" w:hint="eastAsia"/>
                <w:kern w:val="0"/>
                <w:szCs w:val="21"/>
              </w:rPr>
              <w:t>公布辖区水环境质量状况和重点工作进展情况</w:t>
            </w:r>
          </w:p>
        </w:tc>
        <w:tc>
          <w:tcPr>
            <w:tcW w:w="1979"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jc w:val="center"/>
              <w:rPr>
                <w:rFonts w:ascii="宋体" w:hAnsi="宋体"/>
                <w:kern w:val="0"/>
                <w:szCs w:val="21"/>
              </w:rPr>
            </w:pPr>
            <w:r w:rsidRPr="00991930">
              <w:rPr>
                <w:rFonts w:ascii="宋体" w:hAnsi="宋体" w:hint="eastAsia"/>
                <w:kern w:val="0"/>
                <w:szCs w:val="21"/>
              </w:rPr>
              <w:t>每季度</w:t>
            </w:r>
          </w:p>
        </w:tc>
        <w:tc>
          <w:tcPr>
            <w:tcW w:w="7598"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bCs/>
                <w:kern w:val="0"/>
                <w:szCs w:val="21"/>
              </w:rPr>
            </w:pPr>
            <w:r w:rsidRPr="00991930">
              <w:rPr>
                <w:rFonts w:ascii="宋体" w:hAnsi="宋体" w:hint="eastAsia"/>
                <w:kern w:val="0"/>
                <w:szCs w:val="21"/>
              </w:rPr>
              <w:t>按职责公布区级饮用水安全状况（公布出厂水和末梢水水质）。</w:t>
            </w:r>
          </w:p>
        </w:tc>
        <w:tc>
          <w:tcPr>
            <w:tcW w:w="1772"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hint="eastAsia"/>
                <w:kern w:val="0"/>
                <w:szCs w:val="21"/>
              </w:rPr>
            </w:pPr>
          </w:p>
        </w:tc>
      </w:tr>
    </w:tbl>
    <w:p w:rsidR="00316A58" w:rsidRPr="00991930" w:rsidRDefault="00316A58" w:rsidP="00316A58">
      <w:pPr>
        <w:spacing w:line="600" w:lineRule="exact"/>
        <w:jc w:val="center"/>
        <w:rPr>
          <w:rFonts w:ascii="方正小标宋简体" w:eastAsia="方正小标宋简体"/>
          <w:sz w:val="44"/>
          <w:szCs w:val="44"/>
          <w:lang w:val="zh-CN"/>
        </w:rPr>
      </w:pPr>
      <w:r w:rsidRPr="00991930">
        <w:rPr>
          <w:rFonts w:ascii="方正小标宋简体" w:eastAsia="方正小标宋简体" w:hint="eastAsia"/>
          <w:sz w:val="44"/>
          <w:szCs w:val="44"/>
          <w:lang w:val="zh-CN"/>
        </w:rPr>
        <w:t>西安市临潼区碧水保卫战</w:t>
      </w:r>
      <w:r w:rsidRPr="00991930">
        <w:rPr>
          <w:rFonts w:ascii="方正小标宋简体" w:eastAsia="方正小标宋简体"/>
          <w:sz w:val="44"/>
          <w:szCs w:val="44"/>
          <w:lang w:val="zh-CN"/>
        </w:rPr>
        <w:t>2019</w:t>
      </w:r>
      <w:r w:rsidRPr="00991930">
        <w:rPr>
          <w:rFonts w:ascii="方正小标宋简体" w:eastAsia="方正小标宋简体" w:hint="eastAsia"/>
          <w:sz w:val="44"/>
          <w:szCs w:val="44"/>
          <w:lang w:val="zh-CN"/>
        </w:rPr>
        <w:t>年工作任务清单（新区管委会）</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22"/>
        <w:gridCol w:w="2438"/>
        <w:gridCol w:w="1979"/>
        <w:gridCol w:w="7586"/>
        <w:gridCol w:w="1784"/>
      </w:tblGrid>
      <w:tr w:rsidR="00316A58" w:rsidTr="006E4FD6">
        <w:trPr>
          <w:cantSplit/>
          <w:trHeight w:val="567"/>
          <w:tblHeader/>
          <w:jc w:val="center"/>
        </w:trPr>
        <w:tc>
          <w:tcPr>
            <w:tcW w:w="1522"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jc w:val="center"/>
              <w:rPr>
                <w:rFonts w:ascii="方正黑体简体" w:eastAsia="方正黑体简体" w:hAnsi="宋体"/>
                <w:bCs/>
                <w:kern w:val="0"/>
                <w:szCs w:val="21"/>
              </w:rPr>
            </w:pPr>
            <w:r>
              <w:rPr>
                <w:rFonts w:ascii="方正黑体简体" w:eastAsia="方正黑体简体" w:hAnsi="宋体" w:hint="eastAsia"/>
                <w:bCs/>
                <w:kern w:val="0"/>
                <w:szCs w:val="21"/>
              </w:rPr>
              <w:t>重点工作</w:t>
            </w:r>
          </w:p>
        </w:tc>
        <w:tc>
          <w:tcPr>
            <w:tcW w:w="2438"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jc w:val="center"/>
              <w:rPr>
                <w:rFonts w:ascii="方正黑体简体" w:eastAsia="方正黑体简体" w:hAnsi="宋体"/>
                <w:bCs/>
                <w:kern w:val="0"/>
                <w:szCs w:val="21"/>
              </w:rPr>
            </w:pPr>
            <w:r>
              <w:rPr>
                <w:rFonts w:ascii="方正黑体简体" w:eastAsia="方正黑体简体" w:hAnsi="宋体" w:hint="eastAsia"/>
                <w:bCs/>
                <w:kern w:val="0"/>
                <w:szCs w:val="21"/>
              </w:rPr>
              <w:t>主要任务</w:t>
            </w:r>
          </w:p>
        </w:tc>
        <w:tc>
          <w:tcPr>
            <w:tcW w:w="1979"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jc w:val="center"/>
              <w:rPr>
                <w:rFonts w:ascii="方正黑体简体" w:eastAsia="方正黑体简体" w:hAnsi="宋体"/>
                <w:bCs/>
                <w:kern w:val="0"/>
                <w:szCs w:val="21"/>
              </w:rPr>
            </w:pPr>
            <w:r>
              <w:rPr>
                <w:rFonts w:ascii="方正黑体简体" w:eastAsia="方正黑体简体" w:hAnsi="宋体" w:hint="eastAsia"/>
                <w:bCs/>
                <w:kern w:val="0"/>
                <w:szCs w:val="21"/>
              </w:rPr>
              <w:t>完成时限</w:t>
            </w:r>
          </w:p>
        </w:tc>
        <w:tc>
          <w:tcPr>
            <w:tcW w:w="7586"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ind w:firstLineChars="200" w:firstLine="420"/>
              <w:jc w:val="center"/>
              <w:rPr>
                <w:rFonts w:ascii="方正黑体简体" w:eastAsia="方正黑体简体" w:hAnsi="宋体"/>
                <w:bCs/>
                <w:kern w:val="0"/>
                <w:szCs w:val="21"/>
              </w:rPr>
            </w:pPr>
            <w:r>
              <w:rPr>
                <w:rFonts w:ascii="方正黑体简体" w:eastAsia="方正黑体简体" w:hAnsi="宋体" w:hint="eastAsia"/>
                <w:bCs/>
                <w:kern w:val="0"/>
                <w:szCs w:val="21"/>
              </w:rPr>
              <w:t>工作措施</w:t>
            </w:r>
          </w:p>
        </w:tc>
        <w:tc>
          <w:tcPr>
            <w:tcW w:w="1784"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ind w:firstLineChars="200" w:firstLine="420"/>
              <w:rPr>
                <w:rFonts w:ascii="方正黑体简体" w:eastAsia="方正黑体简体" w:hAnsi="宋体" w:hint="eastAsia"/>
                <w:bCs/>
                <w:kern w:val="0"/>
                <w:szCs w:val="21"/>
              </w:rPr>
            </w:pPr>
            <w:r>
              <w:rPr>
                <w:rFonts w:ascii="方正黑体简体" w:eastAsia="方正黑体简体" w:hAnsi="宋体" w:hint="eastAsia"/>
                <w:bCs/>
                <w:kern w:val="0"/>
                <w:szCs w:val="21"/>
              </w:rPr>
              <w:t>责任单位</w:t>
            </w:r>
          </w:p>
        </w:tc>
      </w:tr>
      <w:tr w:rsidR="00316A58" w:rsidRPr="00991930" w:rsidTr="006E4FD6">
        <w:trPr>
          <w:cantSplit/>
          <w:jc w:val="center"/>
        </w:trPr>
        <w:tc>
          <w:tcPr>
            <w:tcW w:w="1522" w:type="dxa"/>
            <w:tcBorders>
              <w:bottom w:val="single" w:sz="8" w:space="0" w:color="auto"/>
            </w:tcBorders>
            <w:noWrap/>
            <w:vAlign w:val="center"/>
          </w:tcPr>
          <w:p w:rsidR="00316A58" w:rsidRPr="00991930" w:rsidRDefault="00316A58" w:rsidP="006E4FD6">
            <w:pPr>
              <w:adjustRightInd w:val="0"/>
              <w:snapToGrid w:val="0"/>
              <w:spacing w:line="340" w:lineRule="exact"/>
              <w:rPr>
                <w:rFonts w:ascii="宋体" w:hAnsi="宋体" w:cs="宋体"/>
                <w:kern w:val="0"/>
                <w:szCs w:val="21"/>
              </w:rPr>
            </w:pPr>
            <w:r w:rsidRPr="00991930">
              <w:rPr>
                <w:rFonts w:ascii="宋体" w:hAnsi="宋体" w:cs="宋体" w:hint="eastAsia"/>
                <w:kern w:val="0"/>
                <w:szCs w:val="21"/>
              </w:rPr>
              <w:t>城镇污水处理设施建设</w:t>
            </w:r>
          </w:p>
        </w:tc>
        <w:tc>
          <w:tcPr>
            <w:tcW w:w="2438"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cs="宋体"/>
                <w:kern w:val="0"/>
                <w:szCs w:val="21"/>
              </w:rPr>
            </w:pPr>
            <w:r w:rsidRPr="00991930">
              <w:rPr>
                <w:rFonts w:ascii="宋体" w:hAnsi="宋体" w:cs="宋体" w:hint="eastAsia"/>
                <w:kern w:val="0"/>
                <w:szCs w:val="21"/>
              </w:rPr>
              <w:t>对污水处理厂出水水质提升改造</w:t>
            </w:r>
          </w:p>
        </w:tc>
        <w:tc>
          <w:tcPr>
            <w:tcW w:w="1979"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cs="宋体"/>
                <w:kern w:val="0"/>
                <w:szCs w:val="21"/>
              </w:rPr>
            </w:pPr>
            <w:r w:rsidRPr="00991930">
              <w:rPr>
                <w:rFonts w:ascii="宋体" w:hAnsi="宋体" w:cs="宋体"/>
                <w:kern w:val="0"/>
                <w:szCs w:val="21"/>
              </w:rPr>
              <w:t>2019</w:t>
            </w:r>
            <w:r w:rsidRPr="00991930">
              <w:rPr>
                <w:rFonts w:ascii="宋体" w:hAnsi="宋体" w:cs="宋体" w:hint="eastAsia"/>
                <w:kern w:val="0"/>
                <w:szCs w:val="21"/>
              </w:rPr>
              <w:t>年</w:t>
            </w:r>
            <w:r w:rsidRPr="00991930">
              <w:rPr>
                <w:rFonts w:ascii="宋体" w:hAnsi="宋体" w:cs="宋体"/>
                <w:kern w:val="0"/>
                <w:szCs w:val="21"/>
              </w:rPr>
              <w:t>10</w:t>
            </w:r>
            <w:r w:rsidRPr="00991930">
              <w:rPr>
                <w:rFonts w:ascii="宋体" w:hAnsi="宋体" w:cs="宋体" w:hint="eastAsia"/>
                <w:kern w:val="0"/>
                <w:szCs w:val="21"/>
              </w:rPr>
              <w:t>月</w:t>
            </w:r>
          </w:p>
        </w:tc>
        <w:tc>
          <w:tcPr>
            <w:tcW w:w="7586"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cs="宋体"/>
                <w:kern w:val="0"/>
                <w:szCs w:val="21"/>
              </w:rPr>
            </w:pPr>
            <w:r w:rsidRPr="00991930">
              <w:rPr>
                <w:rFonts w:ascii="宋体" w:hAnsi="宋体" w:cs="宋体" w:hint="eastAsia"/>
                <w:kern w:val="0"/>
                <w:szCs w:val="21"/>
              </w:rPr>
              <w:t>建成临潼区新区污水处理厂提标改造工程</w:t>
            </w:r>
          </w:p>
        </w:tc>
        <w:tc>
          <w:tcPr>
            <w:tcW w:w="1784"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cs="宋体" w:hint="eastAsia"/>
                <w:kern w:val="0"/>
                <w:szCs w:val="21"/>
              </w:rPr>
            </w:pPr>
          </w:p>
        </w:tc>
      </w:tr>
    </w:tbl>
    <w:p w:rsidR="00316A58" w:rsidRPr="00991930" w:rsidRDefault="00316A58" w:rsidP="00316A58">
      <w:pPr>
        <w:spacing w:line="600" w:lineRule="exact"/>
        <w:jc w:val="center"/>
        <w:rPr>
          <w:rFonts w:ascii="方正小标宋简体" w:eastAsia="方正小标宋简体"/>
          <w:sz w:val="44"/>
          <w:szCs w:val="44"/>
          <w:lang w:val="zh-CN"/>
        </w:rPr>
      </w:pPr>
      <w:r w:rsidRPr="00991930">
        <w:rPr>
          <w:rFonts w:ascii="方正小标宋简体" w:eastAsia="方正小标宋简体" w:hint="eastAsia"/>
          <w:sz w:val="44"/>
          <w:szCs w:val="44"/>
          <w:lang w:val="zh-CN"/>
        </w:rPr>
        <w:t>西安市临潼区碧水保卫战</w:t>
      </w:r>
      <w:r w:rsidRPr="00991930">
        <w:rPr>
          <w:rFonts w:ascii="方正小标宋简体" w:eastAsia="方正小标宋简体"/>
          <w:sz w:val="44"/>
          <w:szCs w:val="44"/>
          <w:lang w:val="zh-CN"/>
        </w:rPr>
        <w:t>2019</w:t>
      </w:r>
      <w:r w:rsidRPr="00991930">
        <w:rPr>
          <w:rFonts w:ascii="方正小标宋简体" w:eastAsia="方正小标宋简体" w:hint="eastAsia"/>
          <w:sz w:val="44"/>
          <w:szCs w:val="44"/>
          <w:lang w:val="zh-CN"/>
        </w:rPr>
        <w:t>年工作任务清单（旅游商贸开发区管委会）</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22"/>
        <w:gridCol w:w="2438"/>
        <w:gridCol w:w="1979"/>
        <w:gridCol w:w="7586"/>
        <w:gridCol w:w="1784"/>
      </w:tblGrid>
      <w:tr w:rsidR="00316A58" w:rsidTr="006E4FD6">
        <w:trPr>
          <w:cantSplit/>
          <w:trHeight w:val="567"/>
          <w:tblHeader/>
          <w:jc w:val="center"/>
        </w:trPr>
        <w:tc>
          <w:tcPr>
            <w:tcW w:w="1522"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jc w:val="center"/>
              <w:rPr>
                <w:rFonts w:ascii="方正黑体简体" w:eastAsia="方正黑体简体" w:hAnsi="宋体"/>
                <w:bCs/>
                <w:kern w:val="0"/>
                <w:szCs w:val="21"/>
              </w:rPr>
            </w:pPr>
            <w:r>
              <w:rPr>
                <w:rFonts w:ascii="方正黑体简体" w:eastAsia="方正黑体简体" w:hAnsi="宋体" w:hint="eastAsia"/>
                <w:bCs/>
                <w:kern w:val="0"/>
                <w:szCs w:val="21"/>
              </w:rPr>
              <w:t>重点工作</w:t>
            </w:r>
          </w:p>
        </w:tc>
        <w:tc>
          <w:tcPr>
            <w:tcW w:w="2438"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jc w:val="center"/>
              <w:rPr>
                <w:rFonts w:ascii="方正黑体简体" w:eastAsia="方正黑体简体" w:hAnsi="宋体"/>
                <w:bCs/>
                <w:kern w:val="0"/>
                <w:szCs w:val="21"/>
              </w:rPr>
            </w:pPr>
            <w:r>
              <w:rPr>
                <w:rFonts w:ascii="方正黑体简体" w:eastAsia="方正黑体简体" w:hAnsi="宋体" w:hint="eastAsia"/>
                <w:bCs/>
                <w:kern w:val="0"/>
                <w:szCs w:val="21"/>
              </w:rPr>
              <w:t>主要任务</w:t>
            </w:r>
          </w:p>
        </w:tc>
        <w:tc>
          <w:tcPr>
            <w:tcW w:w="1979"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jc w:val="center"/>
              <w:rPr>
                <w:rFonts w:ascii="方正黑体简体" w:eastAsia="方正黑体简体" w:hAnsi="宋体"/>
                <w:bCs/>
                <w:kern w:val="0"/>
                <w:szCs w:val="21"/>
              </w:rPr>
            </w:pPr>
            <w:r>
              <w:rPr>
                <w:rFonts w:ascii="方正黑体简体" w:eastAsia="方正黑体简体" w:hAnsi="宋体" w:hint="eastAsia"/>
                <w:bCs/>
                <w:kern w:val="0"/>
                <w:szCs w:val="21"/>
              </w:rPr>
              <w:t>完成时限</w:t>
            </w:r>
          </w:p>
        </w:tc>
        <w:tc>
          <w:tcPr>
            <w:tcW w:w="7586"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ind w:firstLineChars="200" w:firstLine="420"/>
              <w:jc w:val="center"/>
              <w:rPr>
                <w:rFonts w:ascii="方正黑体简体" w:eastAsia="方正黑体简体" w:hAnsi="宋体"/>
                <w:bCs/>
                <w:kern w:val="0"/>
                <w:szCs w:val="21"/>
              </w:rPr>
            </w:pPr>
            <w:r>
              <w:rPr>
                <w:rFonts w:ascii="方正黑体简体" w:eastAsia="方正黑体简体" w:hAnsi="宋体" w:hint="eastAsia"/>
                <w:bCs/>
                <w:kern w:val="0"/>
                <w:szCs w:val="21"/>
              </w:rPr>
              <w:t>工作措施</w:t>
            </w:r>
          </w:p>
        </w:tc>
        <w:tc>
          <w:tcPr>
            <w:tcW w:w="1784"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ind w:firstLineChars="200" w:firstLine="420"/>
              <w:rPr>
                <w:rFonts w:ascii="方正黑体简体" w:eastAsia="方正黑体简体" w:hAnsi="宋体" w:hint="eastAsia"/>
                <w:bCs/>
                <w:kern w:val="0"/>
                <w:szCs w:val="21"/>
              </w:rPr>
            </w:pPr>
            <w:r>
              <w:rPr>
                <w:rFonts w:ascii="方正黑体简体" w:eastAsia="方正黑体简体" w:hAnsi="宋体" w:hint="eastAsia"/>
                <w:bCs/>
                <w:kern w:val="0"/>
                <w:szCs w:val="21"/>
              </w:rPr>
              <w:t>责任单位</w:t>
            </w:r>
          </w:p>
        </w:tc>
      </w:tr>
      <w:tr w:rsidR="00316A58" w:rsidRPr="00991930" w:rsidTr="006E4FD6">
        <w:trPr>
          <w:cantSplit/>
          <w:jc w:val="center"/>
        </w:trPr>
        <w:tc>
          <w:tcPr>
            <w:tcW w:w="1522" w:type="dxa"/>
            <w:tcBorders>
              <w:bottom w:val="single" w:sz="8" w:space="0" w:color="auto"/>
            </w:tcBorders>
            <w:noWrap/>
            <w:vAlign w:val="center"/>
          </w:tcPr>
          <w:p w:rsidR="00316A58" w:rsidRPr="00991930" w:rsidRDefault="00316A58" w:rsidP="006E4FD6">
            <w:pPr>
              <w:adjustRightInd w:val="0"/>
              <w:snapToGrid w:val="0"/>
              <w:spacing w:line="340" w:lineRule="exact"/>
              <w:rPr>
                <w:rFonts w:ascii="宋体" w:hAnsi="宋体" w:cs="宋体"/>
                <w:kern w:val="0"/>
                <w:szCs w:val="21"/>
              </w:rPr>
            </w:pPr>
            <w:r w:rsidRPr="00991930">
              <w:rPr>
                <w:rFonts w:ascii="宋体" w:hAnsi="宋体" w:cs="宋体" w:hint="eastAsia"/>
                <w:kern w:val="0"/>
                <w:szCs w:val="21"/>
              </w:rPr>
              <w:t>城镇污水处理设施建设</w:t>
            </w:r>
          </w:p>
        </w:tc>
        <w:tc>
          <w:tcPr>
            <w:tcW w:w="2438"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cs="宋体"/>
                <w:kern w:val="0"/>
                <w:szCs w:val="21"/>
              </w:rPr>
            </w:pPr>
            <w:r w:rsidRPr="00991930">
              <w:rPr>
                <w:rFonts w:ascii="宋体" w:hAnsi="宋体" w:cs="宋体" w:hint="eastAsia"/>
                <w:kern w:val="0"/>
                <w:szCs w:val="21"/>
              </w:rPr>
              <w:t>对污水处理厂出水水质提升改造</w:t>
            </w:r>
          </w:p>
        </w:tc>
        <w:tc>
          <w:tcPr>
            <w:tcW w:w="1979"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cs="宋体"/>
                <w:kern w:val="0"/>
                <w:szCs w:val="21"/>
              </w:rPr>
            </w:pPr>
            <w:r w:rsidRPr="00991930">
              <w:rPr>
                <w:rFonts w:ascii="宋体" w:hAnsi="宋体" w:cs="宋体"/>
                <w:kern w:val="0"/>
                <w:szCs w:val="21"/>
              </w:rPr>
              <w:t>2019</w:t>
            </w:r>
            <w:r w:rsidRPr="00991930">
              <w:rPr>
                <w:rFonts w:ascii="宋体" w:hAnsi="宋体" w:cs="宋体" w:hint="eastAsia"/>
                <w:kern w:val="0"/>
                <w:szCs w:val="21"/>
              </w:rPr>
              <w:t>年</w:t>
            </w:r>
            <w:r w:rsidRPr="00991930">
              <w:rPr>
                <w:rFonts w:ascii="宋体" w:hAnsi="宋体" w:cs="宋体"/>
                <w:kern w:val="0"/>
                <w:szCs w:val="21"/>
              </w:rPr>
              <w:t>10</w:t>
            </w:r>
            <w:r w:rsidRPr="00991930">
              <w:rPr>
                <w:rFonts w:ascii="宋体" w:hAnsi="宋体" w:cs="宋体" w:hint="eastAsia"/>
                <w:kern w:val="0"/>
                <w:szCs w:val="21"/>
              </w:rPr>
              <w:t>月</w:t>
            </w:r>
          </w:p>
        </w:tc>
        <w:tc>
          <w:tcPr>
            <w:tcW w:w="7586"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cs="宋体"/>
                <w:kern w:val="0"/>
                <w:szCs w:val="21"/>
              </w:rPr>
            </w:pPr>
            <w:r w:rsidRPr="00991930">
              <w:rPr>
                <w:rFonts w:ascii="宋体" w:hAnsi="宋体" w:cs="宋体" w:hint="eastAsia"/>
                <w:kern w:val="0"/>
                <w:szCs w:val="21"/>
              </w:rPr>
              <w:t>建成市政绿源污水处理厂提标改造工程</w:t>
            </w:r>
          </w:p>
        </w:tc>
        <w:tc>
          <w:tcPr>
            <w:tcW w:w="1784"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cs="宋体" w:hint="eastAsia"/>
                <w:kern w:val="0"/>
                <w:szCs w:val="21"/>
              </w:rPr>
            </w:pPr>
          </w:p>
        </w:tc>
      </w:tr>
    </w:tbl>
    <w:p w:rsidR="00316A58" w:rsidRPr="00991930" w:rsidRDefault="00316A58" w:rsidP="00316A58">
      <w:pPr>
        <w:spacing w:line="600" w:lineRule="exact"/>
        <w:jc w:val="center"/>
        <w:rPr>
          <w:rFonts w:ascii="方正小标宋简体" w:eastAsia="方正小标宋简体"/>
          <w:sz w:val="44"/>
          <w:szCs w:val="44"/>
          <w:lang w:val="zh-CN"/>
        </w:rPr>
      </w:pPr>
      <w:r w:rsidRPr="00991930">
        <w:rPr>
          <w:rFonts w:ascii="方正小标宋简体" w:eastAsia="方正小标宋简体" w:hint="eastAsia"/>
          <w:sz w:val="44"/>
          <w:szCs w:val="44"/>
          <w:lang w:val="zh-CN"/>
        </w:rPr>
        <w:t>西安市临潼区碧水保卫战</w:t>
      </w:r>
      <w:r w:rsidRPr="00991930">
        <w:rPr>
          <w:rFonts w:ascii="方正小标宋简体" w:eastAsia="方正小标宋简体"/>
          <w:sz w:val="44"/>
          <w:szCs w:val="44"/>
          <w:lang w:val="zh-CN"/>
        </w:rPr>
        <w:t>2019</w:t>
      </w:r>
      <w:r w:rsidRPr="00991930">
        <w:rPr>
          <w:rFonts w:ascii="方正小标宋简体" w:eastAsia="方正小标宋简体" w:hint="eastAsia"/>
          <w:sz w:val="44"/>
          <w:szCs w:val="44"/>
          <w:lang w:val="zh-CN"/>
        </w:rPr>
        <w:t>年工作任务清单（临潼现代</w:t>
      </w:r>
      <w:r w:rsidRPr="00991930">
        <w:rPr>
          <w:rFonts w:ascii="方正小标宋简体" w:eastAsia="方正小标宋简体"/>
          <w:sz w:val="44"/>
          <w:szCs w:val="44"/>
          <w:lang w:val="zh-CN"/>
        </w:rPr>
        <w:t>工业新城管委会</w:t>
      </w:r>
      <w:r w:rsidRPr="00991930">
        <w:rPr>
          <w:rFonts w:ascii="方正小标宋简体" w:eastAsia="方正小标宋简体" w:hint="eastAsia"/>
          <w:sz w:val="44"/>
          <w:szCs w:val="44"/>
          <w:lang w:val="zh-CN"/>
        </w:rPr>
        <w:t>）</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522"/>
        <w:gridCol w:w="2438"/>
        <w:gridCol w:w="1979"/>
        <w:gridCol w:w="7586"/>
        <w:gridCol w:w="1784"/>
      </w:tblGrid>
      <w:tr w:rsidR="00316A58" w:rsidTr="006E4FD6">
        <w:trPr>
          <w:cantSplit/>
          <w:trHeight w:val="567"/>
          <w:tblHeader/>
          <w:jc w:val="center"/>
        </w:trPr>
        <w:tc>
          <w:tcPr>
            <w:tcW w:w="1522"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jc w:val="center"/>
              <w:rPr>
                <w:rFonts w:ascii="方正黑体简体" w:eastAsia="方正黑体简体" w:hAnsi="宋体"/>
                <w:bCs/>
                <w:kern w:val="0"/>
                <w:szCs w:val="21"/>
              </w:rPr>
            </w:pPr>
            <w:r>
              <w:rPr>
                <w:rFonts w:ascii="方正黑体简体" w:eastAsia="方正黑体简体" w:hAnsi="宋体" w:hint="eastAsia"/>
                <w:bCs/>
                <w:kern w:val="0"/>
                <w:szCs w:val="21"/>
              </w:rPr>
              <w:t>重点工作</w:t>
            </w:r>
          </w:p>
        </w:tc>
        <w:tc>
          <w:tcPr>
            <w:tcW w:w="2438"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jc w:val="center"/>
              <w:rPr>
                <w:rFonts w:ascii="方正黑体简体" w:eastAsia="方正黑体简体" w:hAnsi="宋体"/>
                <w:bCs/>
                <w:kern w:val="0"/>
                <w:szCs w:val="21"/>
              </w:rPr>
            </w:pPr>
            <w:r>
              <w:rPr>
                <w:rFonts w:ascii="方正黑体简体" w:eastAsia="方正黑体简体" w:hAnsi="宋体" w:hint="eastAsia"/>
                <w:bCs/>
                <w:kern w:val="0"/>
                <w:szCs w:val="21"/>
              </w:rPr>
              <w:t>主要任务</w:t>
            </w:r>
          </w:p>
        </w:tc>
        <w:tc>
          <w:tcPr>
            <w:tcW w:w="1979"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jc w:val="center"/>
              <w:rPr>
                <w:rFonts w:ascii="方正黑体简体" w:eastAsia="方正黑体简体" w:hAnsi="宋体"/>
                <w:bCs/>
                <w:kern w:val="0"/>
                <w:szCs w:val="21"/>
              </w:rPr>
            </w:pPr>
            <w:r>
              <w:rPr>
                <w:rFonts w:ascii="方正黑体简体" w:eastAsia="方正黑体简体" w:hAnsi="宋体" w:hint="eastAsia"/>
                <w:bCs/>
                <w:kern w:val="0"/>
                <w:szCs w:val="21"/>
              </w:rPr>
              <w:t>完成时限</w:t>
            </w:r>
          </w:p>
        </w:tc>
        <w:tc>
          <w:tcPr>
            <w:tcW w:w="7586"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ind w:firstLineChars="200" w:firstLine="420"/>
              <w:jc w:val="center"/>
              <w:rPr>
                <w:rFonts w:ascii="方正黑体简体" w:eastAsia="方正黑体简体" w:hAnsi="宋体"/>
                <w:bCs/>
                <w:kern w:val="0"/>
                <w:szCs w:val="21"/>
              </w:rPr>
            </w:pPr>
            <w:r>
              <w:rPr>
                <w:rFonts w:ascii="方正黑体简体" w:eastAsia="方正黑体简体" w:hAnsi="宋体" w:hint="eastAsia"/>
                <w:bCs/>
                <w:kern w:val="0"/>
                <w:szCs w:val="21"/>
              </w:rPr>
              <w:t>工作措施</w:t>
            </w:r>
          </w:p>
        </w:tc>
        <w:tc>
          <w:tcPr>
            <w:tcW w:w="1784" w:type="dxa"/>
            <w:tcBorders>
              <w:top w:val="single" w:sz="8" w:space="0" w:color="auto"/>
            </w:tcBorders>
            <w:noWrap/>
            <w:tcMar>
              <w:top w:w="15" w:type="dxa"/>
              <w:left w:w="108" w:type="dxa"/>
              <w:bottom w:w="15" w:type="dxa"/>
              <w:right w:w="108" w:type="dxa"/>
            </w:tcMar>
            <w:vAlign w:val="center"/>
          </w:tcPr>
          <w:p w:rsidR="00316A58" w:rsidRDefault="00316A58" w:rsidP="006E4FD6">
            <w:pPr>
              <w:adjustRightInd w:val="0"/>
              <w:snapToGrid w:val="0"/>
              <w:spacing w:line="320" w:lineRule="exact"/>
              <w:ind w:firstLineChars="200" w:firstLine="420"/>
              <w:rPr>
                <w:rFonts w:ascii="方正黑体简体" w:eastAsia="方正黑体简体" w:hAnsi="宋体" w:hint="eastAsia"/>
                <w:bCs/>
                <w:kern w:val="0"/>
                <w:szCs w:val="21"/>
              </w:rPr>
            </w:pPr>
            <w:r>
              <w:rPr>
                <w:rFonts w:ascii="方正黑体简体" w:eastAsia="方正黑体简体" w:hAnsi="宋体" w:hint="eastAsia"/>
                <w:bCs/>
                <w:kern w:val="0"/>
                <w:szCs w:val="21"/>
              </w:rPr>
              <w:t>责任单位</w:t>
            </w:r>
          </w:p>
        </w:tc>
      </w:tr>
      <w:tr w:rsidR="00316A58" w:rsidRPr="00991930" w:rsidTr="006E4FD6">
        <w:trPr>
          <w:cantSplit/>
          <w:jc w:val="center"/>
        </w:trPr>
        <w:tc>
          <w:tcPr>
            <w:tcW w:w="1522" w:type="dxa"/>
            <w:tcBorders>
              <w:bottom w:val="single" w:sz="8" w:space="0" w:color="auto"/>
            </w:tcBorders>
            <w:noWrap/>
            <w:vAlign w:val="center"/>
          </w:tcPr>
          <w:p w:rsidR="00316A58" w:rsidRPr="00991930" w:rsidRDefault="00316A58" w:rsidP="006E4FD6">
            <w:pPr>
              <w:adjustRightInd w:val="0"/>
              <w:snapToGrid w:val="0"/>
              <w:spacing w:line="340" w:lineRule="exact"/>
              <w:rPr>
                <w:rFonts w:ascii="宋体" w:hAnsi="宋体" w:cs="宋体"/>
                <w:kern w:val="0"/>
                <w:szCs w:val="21"/>
              </w:rPr>
            </w:pPr>
            <w:r w:rsidRPr="00991930">
              <w:rPr>
                <w:rFonts w:ascii="宋体" w:hAnsi="宋体" w:cs="宋体" w:hint="eastAsia"/>
                <w:kern w:val="0"/>
                <w:szCs w:val="21"/>
              </w:rPr>
              <w:lastRenderedPageBreak/>
              <w:t>城镇污水处理设施建设</w:t>
            </w:r>
          </w:p>
        </w:tc>
        <w:tc>
          <w:tcPr>
            <w:tcW w:w="2438"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cs="宋体"/>
                <w:kern w:val="0"/>
                <w:szCs w:val="21"/>
              </w:rPr>
            </w:pPr>
            <w:r w:rsidRPr="00991930">
              <w:rPr>
                <w:rFonts w:ascii="宋体" w:hAnsi="宋体" w:cs="宋体" w:hint="eastAsia"/>
                <w:kern w:val="0"/>
                <w:szCs w:val="21"/>
              </w:rPr>
              <w:t>增加污水处理率</w:t>
            </w:r>
          </w:p>
        </w:tc>
        <w:tc>
          <w:tcPr>
            <w:tcW w:w="1979"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cs="宋体"/>
                <w:kern w:val="0"/>
                <w:szCs w:val="21"/>
              </w:rPr>
            </w:pPr>
            <w:r w:rsidRPr="00991930">
              <w:rPr>
                <w:rFonts w:ascii="宋体" w:hAnsi="宋体" w:cs="宋体"/>
                <w:kern w:val="0"/>
                <w:szCs w:val="21"/>
              </w:rPr>
              <w:t>2019</w:t>
            </w:r>
            <w:r w:rsidRPr="00991930">
              <w:rPr>
                <w:rFonts w:ascii="宋体" w:hAnsi="宋体" w:cs="宋体" w:hint="eastAsia"/>
                <w:kern w:val="0"/>
                <w:szCs w:val="21"/>
              </w:rPr>
              <w:t>年</w:t>
            </w:r>
            <w:r w:rsidRPr="00991930">
              <w:rPr>
                <w:rFonts w:ascii="宋体" w:hAnsi="宋体" w:cs="宋体"/>
                <w:kern w:val="0"/>
                <w:szCs w:val="21"/>
              </w:rPr>
              <w:t>10</w:t>
            </w:r>
            <w:r w:rsidRPr="00991930">
              <w:rPr>
                <w:rFonts w:ascii="宋体" w:hAnsi="宋体" w:cs="宋体" w:hint="eastAsia"/>
                <w:kern w:val="0"/>
                <w:szCs w:val="21"/>
              </w:rPr>
              <w:t>月</w:t>
            </w:r>
          </w:p>
        </w:tc>
        <w:tc>
          <w:tcPr>
            <w:tcW w:w="7586"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cs="宋体"/>
                <w:kern w:val="0"/>
                <w:szCs w:val="21"/>
              </w:rPr>
            </w:pPr>
            <w:r w:rsidRPr="00991930">
              <w:rPr>
                <w:rFonts w:ascii="宋体" w:hAnsi="宋体" w:cs="宋体" w:hint="eastAsia"/>
                <w:kern w:val="0"/>
                <w:szCs w:val="21"/>
              </w:rPr>
              <w:t>建成临潼渭北污水处理厂</w:t>
            </w:r>
          </w:p>
        </w:tc>
        <w:tc>
          <w:tcPr>
            <w:tcW w:w="1784" w:type="dxa"/>
            <w:tcBorders>
              <w:bottom w:val="single" w:sz="8" w:space="0" w:color="auto"/>
            </w:tcBorders>
            <w:noWrap/>
            <w:tcMar>
              <w:top w:w="15" w:type="dxa"/>
              <w:left w:w="108" w:type="dxa"/>
              <w:bottom w:w="15" w:type="dxa"/>
              <w:right w:w="108" w:type="dxa"/>
            </w:tcMar>
            <w:vAlign w:val="center"/>
          </w:tcPr>
          <w:p w:rsidR="00316A58" w:rsidRPr="00991930" w:rsidRDefault="00316A58" w:rsidP="006E4FD6">
            <w:pPr>
              <w:adjustRightInd w:val="0"/>
              <w:snapToGrid w:val="0"/>
              <w:spacing w:line="340" w:lineRule="exact"/>
              <w:rPr>
                <w:rFonts w:ascii="宋体" w:hAnsi="宋体" w:cs="宋体" w:hint="eastAsia"/>
                <w:kern w:val="0"/>
                <w:szCs w:val="21"/>
              </w:rPr>
            </w:pPr>
          </w:p>
        </w:tc>
      </w:tr>
    </w:tbl>
    <w:p w:rsidR="00316A58" w:rsidRDefault="00316A58" w:rsidP="00316A58">
      <w:pPr>
        <w:spacing w:line="576" w:lineRule="exact"/>
        <w:jc w:val="center"/>
        <w:rPr>
          <w:rFonts w:ascii="方正小标宋简体" w:eastAsia="方正小标宋简体" w:hAnsi="方正小标宋简体" w:cs="方正小标宋简体"/>
          <w:sz w:val="36"/>
          <w:szCs w:val="36"/>
        </w:rPr>
        <w:sectPr w:rsidR="00316A58" w:rsidSect="00002DF0">
          <w:footerReference w:type="even" r:id="rId12"/>
          <w:footerReference w:type="default" r:id="rId13"/>
          <w:pgSz w:w="16838" w:h="11906" w:orient="landscape"/>
          <w:pgMar w:top="1701" w:right="1134" w:bottom="1134" w:left="1134" w:header="851" w:footer="1134" w:gutter="0"/>
          <w:pgNumType w:fmt="numberInDash"/>
          <w:cols w:space="720"/>
          <w:docGrid w:type="linesAndChars" w:linePitch="312"/>
        </w:sectPr>
      </w:pPr>
    </w:p>
    <w:p w:rsidR="00316A58" w:rsidRPr="00991930" w:rsidRDefault="00316A58" w:rsidP="00316A58">
      <w:pPr>
        <w:spacing w:line="576" w:lineRule="exact"/>
        <w:jc w:val="center"/>
        <w:rPr>
          <w:rFonts w:ascii="方正小标宋简体" w:eastAsia="方正小标宋简体" w:hAnsi="方正小标宋简体" w:cs="方正小标宋简体" w:hint="eastAsia"/>
          <w:sz w:val="44"/>
          <w:szCs w:val="44"/>
        </w:rPr>
      </w:pPr>
      <w:r w:rsidRPr="00991930">
        <w:rPr>
          <w:rFonts w:ascii="方正小标宋简体" w:eastAsia="方正小标宋简体" w:hAnsi="方正小标宋简体" w:cs="方正小标宋简体" w:hint="eastAsia"/>
          <w:sz w:val="44"/>
          <w:szCs w:val="44"/>
        </w:rPr>
        <w:lastRenderedPageBreak/>
        <w:t>西安市临潼区净土保卫战2019年工作实施方案</w:t>
      </w:r>
    </w:p>
    <w:p w:rsidR="00316A58" w:rsidRDefault="00316A58" w:rsidP="00316A58">
      <w:pPr>
        <w:spacing w:line="576" w:lineRule="exact"/>
        <w:ind w:firstLineChars="200" w:firstLine="640"/>
        <w:rPr>
          <w:rFonts w:ascii="仿宋" w:eastAsia="仿宋" w:hAnsi="仿宋" w:cs="仿宋" w:hint="eastAsia"/>
          <w:sz w:val="32"/>
          <w:szCs w:val="32"/>
        </w:rPr>
      </w:pP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为进一步加强全区土壤污染防治工作，根据《西安市净土保卫战2019年工作实施方案》和《临潼区土壤污染防治工作方案》，制定本方案。</w:t>
      </w:r>
    </w:p>
    <w:p w:rsidR="00316A58" w:rsidRDefault="00316A58" w:rsidP="00316A58">
      <w:pPr>
        <w:spacing w:line="576" w:lineRule="exact"/>
        <w:ind w:firstLineChars="200" w:firstLine="640"/>
        <w:rPr>
          <w:rFonts w:ascii="仿宋" w:eastAsia="仿宋" w:hAnsi="仿宋" w:cs="仿宋" w:hint="eastAsia"/>
          <w:sz w:val="32"/>
          <w:szCs w:val="32"/>
        </w:rPr>
      </w:pPr>
      <w:r>
        <w:rPr>
          <w:rFonts w:ascii="黑体" w:eastAsia="黑体" w:hAnsi="黑体" w:cs="黑体" w:hint="eastAsia"/>
          <w:sz w:val="32"/>
          <w:szCs w:val="32"/>
        </w:rPr>
        <w:t>一、工作目标</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根据农用地土壤详查结果，制定受污染耕地安全利用计划，开展受污染耕地和污染地块安全利用工作，全面完成各项年度重点任务，确保全区土壤环境质量总体保持稳定，土壤环境风险得到基本管控。</w:t>
      </w:r>
    </w:p>
    <w:p w:rsidR="00316A58" w:rsidRDefault="00316A58" w:rsidP="00316A58">
      <w:pPr>
        <w:spacing w:line="576" w:lineRule="exact"/>
        <w:ind w:firstLineChars="200" w:firstLine="640"/>
        <w:rPr>
          <w:rFonts w:ascii="仿宋" w:eastAsia="仿宋" w:hAnsi="仿宋" w:cs="仿宋" w:hint="eastAsia"/>
          <w:sz w:val="32"/>
          <w:szCs w:val="32"/>
        </w:rPr>
      </w:pPr>
      <w:r>
        <w:rPr>
          <w:rFonts w:ascii="黑体" w:eastAsia="黑体" w:hAnsi="黑体" w:cs="黑体" w:hint="eastAsia"/>
          <w:sz w:val="32"/>
          <w:szCs w:val="32"/>
        </w:rPr>
        <w:t>二、重点任务</w:t>
      </w:r>
    </w:p>
    <w:p w:rsidR="00316A58" w:rsidRPr="00991930" w:rsidRDefault="00316A58" w:rsidP="00316A58">
      <w:pPr>
        <w:spacing w:line="576" w:lineRule="exact"/>
        <w:ind w:firstLineChars="200" w:firstLine="640"/>
        <w:rPr>
          <w:rFonts w:ascii="楷体_GB2312" w:eastAsia="楷体_GB2312" w:hAnsi="楷体" w:cs="楷体" w:hint="eastAsia"/>
          <w:sz w:val="32"/>
          <w:szCs w:val="32"/>
        </w:rPr>
      </w:pPr>
      <w:r w:rsidRPr="00991930">
        <w:rPr>
          <w:rFonts w:ascii="楷体_GB2312" w:eastAsia="楷体_GB2312" w:hAnsi="楷体" w:cs="楷体" w:hint="eastAsia"/>
          <w:sz w:val="32"/>
          <w:szCs w:val="32"/>
        </w:rPr>
        <w:t>（一）深化土壤污染状况调查。</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配合省土壤详查工作组开展重点行业企业信息采集、风险筛查和采样调查。加强与省级部门信息对接，争取实现土壤环境基础数据共享，提高我区土壤环境信息化管理能力。（生态环境分局牵头，</w:t>
      </w:r>
      <w:r>
        <w:rPr>
          <w:rFonts w:ascii="仿宋_GB2312" w:eastAsia="仿宋_GB2312" w:hAnsi="仿宋_GB2312" w:cs="仿宋_GB2312" w:hint="eastAsia"/>
          <w:bCs/>
          <w:sz w:val="32"/>
          <w:szCs w:val="32"/>
        </w:rPr>
        <w:t>各街道办事处、园区管委会负责落实。以下均需各街道办事处及园区管委会落实，不再列出</w:t>
      </w:r>
      <w:r>
        <w:rPr>
          <w:rFonts w:ascii="仿宋_GB2312" w:eastAsia="仿宋_GB2312" w:hAnsi="仿宋_GB2312" w:cs="仿宋_GB2312" w:hint="eastAsia"/>
          <w:sz w:val="32"/>
          <w:szCs w:val="32"/>
        </w:rPr>
        <w:t>）</w:t>
      </w:r>
    </w:p>
    <w:p w:rsidR="00316A58" w:rsidRPr="00991930" w:rsidRDefault="00316A58" w:rsidP="00316A58">
      <w:pPr>
        <w:spacing w:line="576" w:lineRule="exact"/>
        <w:ind w:firstLineChars="200" w:firstLine="640"/>
        <w:rPr>
          <w:rFonts w:ascii="楷体_GB2312" w:eastAsia="楷体_GB2312" w:hAnsi="楷体" w:cs="楷体" w:hint="eastAsia"/>
          <w:sz w:val="32"/>
          <w:szCs w:val="32"/>
        </w:rPr>
      </w:pPr>
      <w:r w:rsidRPr="00991930">
        <w:rPr>
          <w:rFonts w:ascii="楷体_GB2312" w:eastAsia="楷体_GB2312" w:hAnsi="楷体" w:cs="楷体" w:hint="eastAsia"/>
          <w:sz w:val="32"/>
          <w:szCs w:val="32"/>
        </w:rPr>
        <w:t>（二）加强农用地分类管控。</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1.结合粮食功能区划定，完成市上下达的耕地土壤环境质量类别划定任务。以农用地土壤详查结果为基础，制定受污染耕地安全利用年度实施计划并有序推进。（区农业农村局牵头）</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2.持续开展植树造林，加强森林资源、湿地保护管理。加强对食用林产品及其土壤监测力度，严控林地、园地农药使用量，</w:t>
      </w:r>
      <w:r>
        <w:rPr>
          <w:rFonts w:ascii="仿宋_GB2312" w:eastAsia="仿宋_GB2312" w:hAnsi="仿宋_GB2312" w:cs="仿宋_GB2312" w:hint="eastAsia"/>
          <w:sz w:val="32"/>
          <w:szCs w:val="32"/>
        </w:rPr>
        <w:lastRenderedPageBreak/>
        <w:t>禁止使用高毒、高残留农药。加强林业有害生物防治，完善生物农药、引诱剂管理制度。（区秦岭保护局牵头）</w:t>
      </w:r>
    </w:p>
    <w:p w:rsidR="00316A58" w:rsidRPr="00991930" w:rsidRDefault="00316A58" w:rsidP="00316A58">
      <w:pPr>
        <w:spacing w:line="576" w:lineRule="exact"/>
        <w:ind w:firstLineChars="200" w:firstLine="640"/>
        <w:rPr>
          <w:rFonts w:ascii="楷体_GB2312" w:eastAsia="楷体_GB2312" w:hAnsi="楷体" w:cs="楷体" w:hint="eastAsia"/>
          <w:sz w:val="32"/>
          <w:szCs w:val="32"/>
        </w:rPr>
      </w:pPr>
      <w:r w:rsidRPr="00991930">
        <w:rPr>
          <w:rFonts w:ascii="楷体_GB2312" w:eastAsia="楷体_GB2312" w:hAnsi="楷体" w:cs="楷体" w:hint="eastAsia"/>
          <w:sz w:val="32"/>
          <w:szCs w:val="32"/>
        </w:rPr>
        <w:t>（三）实施建设用地准入管理。</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1.加强对建设用地土壤环境状况调查、风险评估和污染地块治理与修复活动的监管，动态更新污染地块名录及开发利用的负面清单。（生态环境分局牵头）</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将建设用地土壤环境管理要求纳入城市规划和供地管理，土地开发利用必须符合土壤环境质量要求。加强土地征收、收回、收购以及转让、改变用途等环节的监管，充分利用污染地块信息系统，提升监管能力。（国土分局、规划分局牵头）</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对拟收回土地使用权的有色金属冶炼、石油加工、化工、焦化、电镀等行业企业用地，以及用途拟变更为居住和商业、学校、医疗、养老机构等公共设施的上述企业用地，由土地使用权入负责开展土壤环境状况调查评估。重度污染农用地转为城镇建设用地的，由区政府负责组织开展调查评估，调查评估结果向生态环境和国土部门备案。（生态环境分局牵头）</w:t>
      </w:r>
    </w:p>
    <w:p w:rsidR="00316A58" w:rsidRPr="00991930" w:rsidRDefault="00316A58" w:rsidP="00316A58">
      <w:pPr>
        <w:spacing w:line="576" w:lineRule="exact"/>
        <w:ind w:firstLineChars="200" w:firstLine="640"/>
        <w:rPr>
          <w:rFonts w:ascii="楷体_GB2312" w:eastAsia="楷体_GB2312" w:hAnsi="楷体" w:cs="楷体" w:hint="eastAsia"/>
          <w:sz w:val="32"/>
          <w:szCs w:val="32"/>
        </w:rPr>
      </w:pPr>
      <w:r w:rsidRPr="00991930">
        <w:rPr>
          <w:rFonts w:ascii="楷体_GB2312" w:eastAsia="楷体_GB2312" w:hAnsi="楷体" w:cs="楷体" w:hint="eastAsia"/>
          <w:sz w:val="32"/>
          <w:szCs w:val="32"/>
        </w:rPr>
        <w:t>（四）加强土壤污染源头管控。</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1.加强饮用水水源地周边土壤保护，对新丰和行者2个集中式饮用水水源地周边土壤环境开展监测。（生态环境分局牵头）</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加强未利用地管理。强化拟纳入耕地后备资源利用地管理，严格控制成片未利用地开发，在项目立项审批阶段，对发现的土壤污染问题要及时采取措施，确保项目选址符合规定要求。（国土分局、规划分局牵头）</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3.动态更新土壤污染重点监管企业名单，并及时向社会公布。督促企业对用地土壤环境进行监测，监测结果向社会公开。对全区土壤污染重点监管企业开展强制性清洁生产审核。定期对重点监管企业和工业园区周边开展监测，监测数据及时上传土壤环境信息化管理平台，监测结果作为环境执法和风险预警的重要依据。加大环境执法力度，对超标排放造成土壤污染的企业挂牌督办，限期治理，对治理后仍不能达标的企业坚决依法关停。土壤污染重点监管单位拆除设施、设备或者建筑物、构筑物的，应当制定包括应急措施在内的土壤污染防治工作方案，报区生态环境、工信主管部门备案并实施。（生态环境分局牵头）</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4.严格执行重金属污染物排放标准并落实相关总量控制指标，加大对涉重金属企业的监督检查力度，对整改后仍不达标的企业，依法责令其停业或关闭，并将企业名单向社会公布。重点行业的重点重金属排放量以2013年为基数继续削减2％。（生态环境分局牵头）</w:t>
      </w:r>
    </w:p>
    <w:p w:rsidR="00316A58" w:rsidRDefault="00316A58" w:rsidP="00316A58">
      <w:pPr>
        <w:widowControl/>
        <w:spacing w:line="576" w:lineRule="exact"/>
        <w:ind w:firstLineChars="200" w:firstLine="640"/>
        <w:jc w:val="left"/>
        <w:rPr>
          <w:rFonts w:ascii="仿宋_GB2312" w:eastAsia="仿宋_GB2312" w:hAnsi="仿宋_GB2312" w:cs="仿宋_GB2312" w:hint="eastAsia"/>
          <w:kern w:val="0"/>
          <w:sz w:val="32"/>
          <w:szCs w:val="32"/>
          <w:lang/>
        </w:rPr>
      </w:pPr>
      <w:r>
        <w:rPr>
          <w:rFonts w:ascii="仿宋_GB2312" w:eastAsia="仿宋_GB2312" w:hAnsi="仿宋_GB2312" w:cs="仿宋_GB2312" w:hint="eastAsia"/>
          <w:sz w:val="32"/>
          <w:szCs w:val="32"/>
        </w:rPr>
        <w:t>5.加强固体废物监管，持续开展固体废物污染防治专项整治行动，巩固2018“清废”成果。深</w:t>
      </w:r>
      <w:r>
        <w:rPr>
          <w:rFonts w:ascii="仿宋_GB2312" w:eastAsia="仿宋_GB2312" w:hAnsi="仿宋_GB2312" w:cs="仿宋_GB2312" w:hint="eastAsia"/>
          <w:kern w:val="0"/>
          <w:sz w:val="32"/>
          <w:szCs w:val="32"/>
          <w:lang/>
        </w:rPr>
        <w:t>化固体废物“放管服”事中事后监管，开展涉危险废物违法大检查活动，提升危险废物规范化管理水平。推进废铅酸蓄电池污染防治工作。（生态环境分局牵头）</w:t>
      </w:r>
      <w:r>
        <w:rPr>
          <w:rFonts w:ascii="仿宋_GB2312" w:eastAsia="仿宋_GB2312" w:hAnsi="仿宋_GB2312" w:cs="仿宋_GB2312" w:hint="eastAsia"/>
          <w:kern w:val="0"/>
          <w:sz w:val="32"/>
          <w:szCs w:val="32"/>
          <w:lang/>
        </w:rPr>
        <w:br/>
        <w:t xml:space="preserve">    6.组织开展较大规模的生活垃圾非正规垃圾堆放点整治。建筑垃圾资源化利用率达到27%以上。（区城管局牵头）</w:t>
      </w:r>
    </w:p>
    <w:p w:rsidR="00316A58" w:rsidRDefault="00316A58" w:rsidP="00316A58">
      <w:pPr>
        <w:spacing w:line="576" w:lineRule="exact"/>
        <w:ind w:firstLineChars="200" w:firstLine="640"/>
        <w:jc w:val="left"/>
        <w:rPr>
          <w:rFonts w:ascii="仿宋_GB2312" w:eastAsia="仿宋_GB2312" w:hAnsi="仿宋_GB2312" w:cs="仿宋_GB2312" w:hint="eastAsia"/>
          <w:kern w:val="0"/>
          <w:sz w:val="32"/>
          <w:szCs w:val="32"/>
          <w:lang/>
        </w:rPr>
      </w:pPr>
      <w:r>
        <w:rPr>
          <w:rFonts w:ascii="仿宋_GB2312" w:eastAsia="仿宋_GB2312" w:hAnsi="仿宋_GB2312" w:cs="仿宋_GB2312" w:hint="eastAsia"/>
          <w:kern w:val="0"/>
          <w:sz w:val="32"/>
          <w:szCs w:val="32"/>
          <w:lang/>
        </w:rPr>
        <w:t>加快推进全区餐厨垃圾处理试点建设。（区城管局牵头，区</w:t>
      </w:r>
      <w:r>
        <w:rPr>
          <w:rFonts w:ascii="仿宋_GB2312" w:eastAsia="仿宋_GB2312" w:hAnsi="仿宋_GB2312" w:cs="仿宋_GB2312" w:hint="eastAsia"/>
          <w:kern w:val="0"/>
          <w:sz w:val="32"/>
          <w:szCs w:val="32"/>
          <w:lang/>
        </w:rPr>
        <w:lastRenderedPageBreak/>
        <w:t>发改委负责项目审批和上级考核评估时需要对接的相关工作。）</w:t>
      </w:r>
    </w:p>
    <w:p w:rsidR="00316A58" w:rsidRDefault="00316A58" w:rsidP="00316A58">
      <w:pPr>
        <w:widowControl/>
        <w:spacing w:line="576" w:lineRule="exact"/>
        <w:ind w:firstLineChars="200" w:firstLine="640"/>
        <w:jc w:val="left"/>
        <w:rPr>
          <w:rFonts w:ascii="仿宋_GB2312" w:eastAsia="仿宋_GB2312" w:hAnsi="仿宋_GB2312" w:cs="仿宋_GB2312" w:hint="eastAsia"/>
          <w:kern w:val="0"/>
          <w:sz w:val="32"/>
          <w:szCs w:val="32"/>
          <w:lang/>
        </w:rPr>
      </w:pPr>
      <w:r>
        <w:rPr>
          <w:rFonts w:ascii="仿宋_GB2312" w:eastAsia="仿宋_GB2312" w:hAnsi="仿宋_GB2312" w:cs="仿宋_GB2312" w:hint="eastAsia"/>
          <w:kern w:val="0"/>
          <w:sz w:val="32"/>
          <w:szCs w:val="32"/>
          <w:lang/>
        </w:rPr>
        <w:t>加大对工业固体废物违法违规转移的监管和打击力度，防控工业污染“上山下乡”。（生态环境分局牵头）</w:t>
      </w:r>
      <w:r>
        <w:rPr>
          <w:rFonts w:ascii="仿宋_GB2312" w:eastAsia="仿宋_GB2312" w:hAnsi="仿宋_GB2312" w:cs="仿宋_GB2312" w:hint="eastAsia"/>
          <w:kern w:val="0"/>
          <w:sz w:val="32"/>
          <w:szCs w:val="32"/>
          <w:lang/>
        </w:rPr>
        <w:br/>
        <w:t xml:space="preserve">    推进“垃圾围堰”整治。（区水务局牵头）</w:t>
      </w:r>
      <w:r>
        <w:rPr>
          <w:rFonts w:ascii="仿宋_GB2312" w:eastAsia="仿宋_GB2312" w:hAnsi="仿宋_GB2312" w:cs="仿宋_GB2312" w:hint="eastAsia"/>
          <w:kern w:val="0"/>
          <w:sz w:val="32"/>
          <w:szCs w:val="32"/>
          <w:lang/>
        </w:rPr>
        <w:br/>
        <w:t xml:space="preserve">    加快农业生产废弃物非正规堆放点整治。（区农业农村局牵头）</w:t>
      </w:r>
      <w:r>
        <w:rPr>
          <w:rFonts w:ascii="仿宋_GB2312" w:eastAsia="仿宋_GB2312" w:hAnsi="仿宋_GB2312" w:cs="仿宋_GB2312" w:hint="eastAsia"/>
          <w:kern w:val="0"/>
          <w:sz w:val="32"/>
          <w:szCs w:val="32"/>
          <w:lang/>
        </w:rPr>
        <w:br/>
        <w:t xml:space="preserve">    7.控制化肥农药污染，推广应用生态调控、生物防治、理化诱控等措施，开展农作物+病虫害绿色防控试点示范。推进主要农作物病虫害专业化统防统治。积极推广高效施药器械。农药使用量保持零增长，主要农作物农药利用率提高到39％。推广化肥减量增效，积极推广配方施肥技术，化肥使用量保持零增长，利用率提高到39％以上。（区农业农村局牵头）</w:t>
      </w:r>
    </w:p>
    <w:p w:rsidR="00316A58" w:rsidRDefault="00316A58" w:rsidP="00316A58">
      <w:pPr>
        <w:widowControl/>
        <w:spacing w:line="576" w:lineRule="exact"/>
        <w:ind w:firstLineChars="200" w:firstLine="640"/>
        <w:jc w:val="left"/>
        <w:rPr>
          <w:rFonts w:ascii="仿宋_GB2312" w:eastAsia="仿宋_GB2312" w:hAnsi="仿宋_GB2312" w:cs="仿宋_GB2312" w:hint="eastAsia"/>
          <w:kern w:val="0"/>
          <w:sz w:val="32"/>
          <w:szCs w:val="32"/>
          <w:lang/>
        </w:rPr>
      </w:pPr>
      <w:r>
        <w:rPr>
          <w:rFonts w:ascii="仿宋_GB2312" w:eastAsia="仿宋_GB2312" w:hAnsi="仿宋_GB2312" w:cs="仿宋_GB2312" w:hint="eastAsia"/>
          <w:kern w:val="0"/>
          <w:sz w:val="32"/>
          <w:szCs w:val="32"/>
          <w:lang/>
        </w:rPr>
        <w:t>8.开展废旧农膜回收试点工作，推广使用0.01mm以上厚度地膜，建立废旧农膜集中回收点。推行农田废弃物回收工作，在县级以上农业园区建设农药包装物等农田废弃物垃圾回收点。（区农业农村局牵头）</w:t>
      </w:r>
    </w:p>
    <w:p w:rsidR="00316A58" w:rsidRDefault="00316A58" w:rsidP="00316A58">
      <w:pPr>
        <w:widowControl/>
        <w:spacing w:line="576" w:lineRule="exact"/>
        <w:ind w:firstLineChars="200" w:firstLine="640"/>
        <w:jc w:val="left"/>
        <w:rPr>
          <w:rFonts w:ascii="仿宋_GB2312" w:eastAsia="仿宋_GB2312" w:hAnsi="仿宋_GB2312" w:cs="仿宋_GB2312" w:hint="eastAsia"/>
          <w:kern w:val="0"/>
          <w:sz w:val="32"/>
          <w:szCs w:val="32"/>
          <w:lang/>
        </w:rPr>
      </w:pPr>
      <w:r>
        <w:rPr>
          <w:rFonts w:ascii="仿宋_GB2312" w:eastAsia="仿宋_GB2312" w:hAnsi="仿宋_GB2312" w:cs="仿宋_GB2312" w:hint="eastAsia"/>
          <w:kern w:val="0"/>
          <w:sz w:val="32"/>
          <w:szCs w:val="32"/>
          <w:lang/>
        </w:rPr>
        <w:t>9.强化畜禽养殖污染防治，加强饲料、兽药等监管，坚决打击违法违规生产使用饲料添加剂和抗菌药物行为。全区畜禽粪污综合利用率达到75％以上，规模化养殖场、养殖小区粪污处理设施装备配套率达到90％以上。（区农业农村局牵头）</w:t>
      </w:r>
    </w:p>
    <w:p w:rsidR="00316A58" w:rsidRDefault="00316A58" w:rsidP="00316A58">
      <w:pPr>
        <w:widowControl/>
        <w:spacing w:line="576" w:lineRule="exact"/>
        <w:ind w:firstLineChars="200" w:firstLine="640"/>
        <w:jc w:val="left"/>
        <w:rPr>
          <w:rFonts w:ascii="仿宋_GB2312" w:eastAsia="仿宋_GB2312" w:hAnsi="仿宋_GB2312" w:cs="仿宋_GB2312" w:hint="eastAsia"/>
          <w:kern w:val="0"/>
          <w:sz w:val="32"/>
          <w:szCs w:val="32"/>
          <w:lang/>
        </w:rPr>
      </w:pPr>
      <w:r>
        <w:rPr>
          <w:rFonts w:ascii="仿宋_GB2312" w:eastAsia="仿宋_GB2312" w:hAnsi="仿宋_GB2312" w:cs="仿宋_GB2312" w:hint="eastAsia"/>
          <w:kern w:val="0"/>
          <w:sz w:val="32"/>
          <w:szCs w:val="32"/>
          <w:lang/>
        </w:rPr>
        <w:t>10.开展灌溉水水质定期监测和评价。灌溉用水应符合农田灌溉水质标准，对使用污水灌溉导致污染严重、威胁农产品质量安全的土地，要及时调整种植结构。（区水务局牵头）</w:t>
      </w:r>
    </w:p>
    <w:p w:rsidR="00316A58" w:rsidRDefault="00316A58" w:rsidP="00316A58">
      <w:pPr>
        <w:widowControl/>
        <w:spacing w:line="576" w:lineRule="exact"/>
        <w:ind w:firstLineChars="200" w:firstLine="640"/>
        <w:jc w:val="left"/>
        <w:rPr>
          <w:rFonts w:ascii="仿宋_GB2312" w:eastAsia="仿宋_GB2312" w:hAnsi="仿宋_GB2312" w:cs="仿宋_GB2312" w:hint="eastAsia"/>
          <w:kern w:val="0"/>
          <w:sz w:val="32"/>
          <w:szCs w:val="32"/>
          <w:lang/>
        </w:rPr>
      </w:pPr>
      <w:r>
        <w:rPr>
          <w:rFonts w:ascii="仿宋_GB2312" w:eastAsia="仿宋_GB2312" w:hAnsi="仿宋_GB2312" w:cs="仿宋_GB2312" w:hint="eastAsia"/>
          <w:kern w:val="0"/>
          <w:sz w:val="32"/>
          <w:szCs w:val="32"/>
          <w:lang/>
        </w:rPr>
        <w:lastRenderedPageBreak/>
        <w:t>11.结合乡村振兴战略，统筹推进农村人居环境整治，持续推动农村生活污水处理、农村生活垃圾治理和农村厕所提升改造行动。（区农业农村局牵头）</w:t>
      </w:r>
    </w:p>
    <w:p w:rsidR="00316A58" w:rsidRDefault="00316A58" w:rsidP="00316A58">
      <w:pPr>
        <w:widowControl/>
        <w:spacing w:line="576" w:lineRule="exact"/>
        <w:ind w:firstLineChars="200" w:firstLine="640"/>
        <w:jc w:val="left"/>
        <w:rPr>
          <w:rFonts w:ascii="仿宋_GB2312" w:eastAsia="仿宋_GB2312" w:hAnsi="仿宋_GB2312" w:cs="仿宋_GB2312" w:hint="eastAsia"/>
          <w:kern w:val="0"/>
          <w:sz w:val="32"/>
          <w:szCs w:val="32"/>
          <w:lang/>
        </w:rPr>
      </w:pPr>
      <w:r>
        <w:rPr>
          <w:rFonts w:ascii="仿宋_GB2312" w:eastAsia="仿宋_GB2312" w:hAnsi="仿宋_GB2312" w:cs="仿宋_GB2312" w:hint="eastAsia"/>
          <w:kern w:val="0"/>
          <w:sz w:val="32"/>
          <w:szCs w:val="32"/>
          <w:lang/>
        </w:rPr>
        <w:t>完成省级下达的12个行政村的农村环境综合整治示范项目建设任务。（生态环境分局牵头）</w:t>
      </w:r>
    </w:p>
    <w:p w:rsidR="00316A58" w:rsidRPr="00991930" w:rsidRDefault="00316A58" w:rsidP="00316A58">
      <w:pPr>
        <w:widowControl/>
        <w:spacing w:line="576" w:lineRule="exact"/>
        <w:ind w:firstLineChars="200" w:firstLine="640"/>
        <w:jc w:val="left"/>
        <w:rPr>
          <w:rFonts w:ascii="楷体_GB2312" w:eastAsia="楷体_GB2312" w:hAnsi="楷体" w:cs="楷体" w:hint="eastAsia"/>
          <w:kern w:val="0"/>
          <w:sz w:val="32"/>
          <w:szCs w:val="32"/>
          <w:lang/>
        </w:rPr>
      </w:pPr>
      <w:r w:rsidRPr="00991930">
        <w:rPr>
          <w:rFonts w:ascii="楷体_GB2312" w:eastAsia="楷体_GB2312" w:hAnsi="楷体" w:cs="楷体" w:hint="eastAsia"/>
          <w:kern w:val="0"/>
          <w:sz w:val="32"/>
          <w:szCs w:val="32"/>
          <w:lang/>
        </w:rPr>
        <w:t>（五）有序开展土壤污染治理</w:t>
      </w:r>
    </w:p>
    <w:p w:rsidR="00316A58" w:rsidRDefault="00316A58" w:rsidP="00316A58">
      <w:pPr>
        <w:widowControl/>
        <w:spacing w:line="576" w:lineRule="exact"/>
        <w:ind w:firstLineChars="200" w:firstLine="640"/>
        <w:jc w:val="left"/>
        <w:rPr>
          <w:rFonts w:ascii="仿宋_GB2312" w:eastAsia="仿宋_GB2312" w:hAnsi="仿宋_GB2312" w:cs="仿宋_GB2312" w:hint="eastAsia"/>
          <w:kern w:val="0"/>
          <w:sz w:val="32"/>
          <w:szCs w:val="32"/>
          <w:lang/>
        </w:rPr>
      </w:pPr>
      <w:r>
        <w:rPr>
          <w:rFonts w:ascii="仿宋_GB2312" w:eastAsia="仿宋_GB2312" w:hAnsi="仿宋_GB2312" w:cs="仿宋_GB2312" w:hint="eastAsia"/>
          <w:kern w:val="0"/>
          <w:sz w:val="32"/>
          <w:szCs w:val="32"/>
          <w:lang/>
        </w:rPr>
        <w:t>1.以农用地土壤详查结果为基础，制定受污染耕地治理与修复年度实施计划并有序推进。（区农业农村局牵头）</w:t>
      </w:r>
    </w:p>
    <w:p w:rsidR="00316A58" w:rsidRDefault="00316A58" w:rsidP="00316A58">
      <w:pPr>
        <w:widowControl/>
        <w:spacing w:line="576" w:lineRule="exact"/>
        <w:ind w:firstLineChars="200" w:firstLine="640"/>
        <w:jc w:val="left"/>
        <w:rPr>
          <w:rFonts w:ascii="仿宋_GB2312" w:eastAsia="仿宋_GB2312" w:hAnsi="仿宋_GB2312" w:cs="仿宋_GB2312" w:hint="eastAsia"/>
          <w:kern w:val="0"/>
          <w:sz w:val="32"/>
          <w:szCs w:val="32"/>
          <w:lang/>
        </w:rPr>
      </w:pPr>
      <w:r>
        <w:rPr>
          <w:rFonts w:ascii="仿宋_GB2312" w:eastAsia="仿宋_GB2312" w:hAnsi="仿宋_GB2312" w:cs="仿宋_GB2312" w:hint="eastAsia"/>
          <w:kern w:val="0"/>
          <w:sz w:val="32"/>
          <w:szCs w:val="32"/>
          <w:lang/>
        </w:rPr>
        <w:t>2.按照省市上统一部署，配合开展化工行业等典型污染源周边地下水基础环境状况调查，建设地下水污染防治项目储备库，推进地下水污染防治信息共享。（生态环境分局牵头）</w:t>
      </w:r>
    </w:p>
    <w:p w:rsidR="00316A58" w:rsidRDefault="00316A58" w:rsidP="00316A58">
      <w:pPr>
        <w:widowControl/>
        <w:spacing w:line="576" w:lineRule="exact"/>
        <w:ind w:firstLineChars="200" w:firstLine="640"/>
        <w:jc w:val="left"/>
        <w:rPr>
          <w:rFonts w:ascii="仿宋_GB2312" w:eastAsia="仿宋_GB2312" w:hAnsi="仿宋_GB2312" w:cs="仿宋_GB2312" w:hint="eastAsia"/>
          <w:kern w:val="0"/>
          <w:sz w:val="32"/>
          <w:szCs w:val="32"/>
          <w:lang/>
        </w:rPr>
      </w:pPr>
      <w:r>
        <w:rPr>
          <w:rFonts w:ascii="仿宋_GB2312" w:eastAsia="仿宋_GB2312" w:hAnsi="仿宋_GB2312" w:cs="仿宋_GB2312" w:hint="eastAsia"/>
          <w:kern w:val="0"/>
          <w:sz w:val="32"/>
          <w:szCs w:val="32"/>
          <w:lang/>
        </w:rPr>
        <w:t>3.土壤污染治理与修复工程原则上在原址进行，防止土壤挖掘、堆存等造成二次污染。施工期间要设立公告牌，公开工程基本情况、环境影响及防范措施，定期报送土壤污染治理与修复工作进展情况，强化治理与修复过程中的督导检查，工程完工后要按照国家土壤污染治理与修复成效评估办法，委托第三方进行综合评估，结果向社会公开。（生态环境分局牵头）</w:t>
      </w:r>
    </w:p>
    <w:p w:rsidR="00316A58" w:rsidRDefault="00316A58" w:rsidP="00316A58">
      <w:pPr>
        <w:widowControl/>
        <w:spacing w:line="576" w:lineRule="exact"/>
        <w:ind w:firstLineChars="200" w:firstLine="640"/>
        <w:jc w:val="left"/>
        <w:rPr>
          <w:rFonts w:ascii="黑体" w:eastAsia="黑体" w:hAnsi="黑体" w:cs="黑体" w:hint="eastAsia"/>
          <w:kern w:val="0"/>
          <w:sz w:val="32"/>
          <w:szCs w:val="32"/>
          <w:lang/>
        </w:rPr>
      </w:pPr>
      <w:r>
        <w:rPr>
          <w:rFonts w:ascii="黑体" w:eastAsia="黑体" w:hAnsi="黑体" w:cs="黑体" w:hint="eastAsia"/>
          <w:kern w:val="0"/>
          <w:sz w:val="32"/>
          <w:szCs w:val="32"/>
          <w:lang/>
        </w:rPr>
        <w:t>三、保障措施</w:t>
      </w:r>
    </w:p>
    <w:p w:rsidR="00316A58" w:rsidRDefault="00316A58" w:rsidP="00316A58">
      <w:pPr>
        <w:widowControl/>
        <w:spacing w:line="576" w:lineRule="exact"/>
        <w:ind w:firstLineChars="200" w:firstLine="640"/>
        <w:jc w:val="left"/>
        <w:rPr>
          <w:rFonts w:ascii="仿宋_GB2312" w:eastAsia="仿宋_GB2312" w:hAnsi="仿宋_GB2312" w:cs="仿宋_GB2312" w:hint="eastAsia"/>
          <w:kern w:val="0"/>
          <w:sz w:val="32"/>
          <w:szCs w:val="32"/>
          <w:lang/>
        </w:rPr>
      </w:pPr>
      <w:r>
        <w:rPr>
          <w:rFonts w:ascii="仿宋_GB2312" w:eastAsia="仿宋_GB2312" w:hAnsi="仿宋_GB2312" w:cs="仿宋_GB2312" w:hint="eastAsia"/>
          <w:kern w:val="0"/>
          <w:sz w:val="32"/>
          <w:szCs w:val="32"/>
          <w:lang/>
        </w:rPr>
        <w:t>（一）各街道办事处、园区管委会要落实本辖区土壤污染防治主体责任，加强组织领导，完善措施，保障资金投入，要制定年度工作方案，抓好工作落实。12月10日前，各街道办事处、园区管委会将年度任务总体完成情况及佐证资料报送市生态环境分局和各重点任务牵头部门。（生态环境分局牵头）</w:t>
      </w:r>
    </w:p>
    <w:p w:rsidR="00316A58" w:rsidRDefault="00316A58" w:rsidP="00316A58">
      <w:pPr>
        <w:widowControl/>
        <w:spacing w:line="576"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lastRenderedPageBreak/>
        <w:t>（二）加强土壤防治研究力量，重点支持一批土壤污染防治领域科研攻关技术项目。（区科技局牵头）</w:t>
      </w:r>
    </w:p>
    <w:p w:rsidR="00316A58" w:rsidRDefault="00316A58" w:rsidP="00316A58">
      <w:pPr>
        <w:widowControl/>
        <w:spacing w:line="576"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促进环保产业发展，鼓励社会资本特别是民间资本参与土壤污染防治。（区发改委牵头）</w:t>
      </w:r>
    </w:p>
    <w:p w:rsidR="00316A58" w:rsidRDefault="00316A58" w:rsidP="00316A58">
      <w:pPr>
        <w:widowControl/>
        <w:spacing w:line="576"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（三）区财政局和</w:t>
      </w:r>
      <w:r>
        <w:rPr>
          <w:rFonts w:ascii="仿宋_GB2312" w:eastAsia="仿宋_GB2312" w:hAnsi="仿宋_GB2312" w:cs="仿宋_GB2312" w:hint="eastAsia"/>
          <w:kern w:val="0"/>
          <w:sz w:val="32"/>
          <w:szCs w:val="32"/>
          <w:lang/>
        </w:rPr>
        <w:t>各街道办事处、园区管委会</w:t>
      </w:r>
      <w:r>
        <w:rPr>
          <w:rFonts w:ascii="仿宋_GB2312" w:eastAsia="仿宋_GB2312" w:hAnsi="仿宋_GB2312" w:cs="仿宋_GB2312" w:hint="eastAsia"/>
          <w:sz w:val="32"/>
          <w:szCs w:val="32"/>
        </w:rPr>
        <w:t>要加大对土壤污染防治的投入，支持土壤污染治理修复项目。</w:t>
      </w:r>
      <w:r>
        <w:rPr>
          <w:rFonts w:ascii="仿宋_GB2312" w:eastAsia="仿宋_GB2312" w:hAnsi="仿宋_GB2312" w:cs="仿宋_GB2312" w:hint="eastAsia"/>
          <w:kern w:val="0"/>
          <w:sz w:val="32"/>
          <w:szCs w:val="32"/>
          <w:lang/>
        </w:rPr>
        <w:t>各街道办事处、园区管委会</w:t>
      </w:r>
      <w:r>
        <w:rPr>
          <w:rFonts w:ascii="仿宋_GB2312" w:eastAsia="仿宋_GB2312" w:hAnsi="仿宋_GB2312" w:cs="仿宋_GB2312" w:hint="eastAsia"/>
          <w:sz w:val="32"/>
          <w:szCs w:val="32"/>
        </w:rPr>
        <w:t>对责任主体缺失的污染地块负责开展风险管控和修复工作。（区财政局牵头）</w:t>
      </w:r>
    </w:p>
    <w:p w:rsidR="00316A58" w:rsidRDefault="00316A58" w:rsidP="00316A58">
      <w:pPr>
        <w:widowControl/>
        <w:spacing w:line="576"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（四）强化土壤污染防治监督，对</w:t>
      </w:r>
      <w:r>
        <w:rPr>
          <w:rFonts w:ascii="仿宋_GB2312" w:eastAsia="仿宋_GB2312" w:hAnsi="仿宋_GB2312" w:cs="仿宋_GB2312" w:hint="eastAsia"/>
          <w:kern w:val="0"/>
          <w:sz w:val="32"/>
          <w:szCs w:val="32"/>
          <w:lang/>
        </w:rPr>
        <w:t>各街道办事处、园区管委会</w:t>
      </w:r>
      <w:r>
        <w:rPr>
          <w:rFonts w:ascii="仿宋_GB2312" w:eastAsia="仿宋_GB2312" w:hAnsi="仿宋_GB2312" w:cs="仿宋_GB2312" w:hint="eastAsia"/>
          <w:sz w:val="32"/>
          <w:szCs w:val="32"/>
        </w:rPr>
        <w:t>和区级相关部门工作完成情况开展年度评估考核。对年度评估考核不合格或出现重大土壤污染事件的</w:t>
      </w:r>
      <w:r>
        <w:rPr>
          <w:rFonts w:ascii="仿宋_GB2312" w:eastAsia="仿宋_GB2312" w:hAnsi="仿宋_GB2312" w:cs="仿宋_GB2312" w:hint="eastAsia"/>
          <w:kern w:val="0"/>
          <w:sz w:val="32"/>
          <w:szCs w:val="32"/>
          <w:lang/>
        </w:rPr>
        <w:t>街道办事处、园区管委会</w:t>
      </w:r>
      <w:r>
        <w:rPr>
          <w:rFonts w:ascii="仿宋_GB2312" w:eastAsia="仿宋_GB2312" w:hAnsi="仿宋_GB2312" w:cs="仿宋_GB2312" w:hint="eastAsia"/>
          <w:sz w:val="32"/>
          <w:szCs w:val="32"/>
        </w:rPr>
        <w:t>和区级相关部门，要依法依规进行问责。（生态环境分局牵头）</w:t>
      </w:r>
    </w:p>
    <w:p w:rsidR="00316A58" w:rsidRDefault="00316A58" w:rsidP="00316A58">
      <w:pPr>
        <w:widowControl/>
        <w:spacing w:line="576" w:lineRule="exact"/>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深化土壤环境宣传教育。加强对《土壤污染防治法》等法律法规的宣传解读，普及土壤环境保护知识，在全社会树立“保护土壤环境人人有责”的观念，营造保护土壤环境的良好氛围。（生态环境分局牵头）</w:t>
      </w:r>
    </w:p>
    <w:p w:rsidR="00316A58" w:rsidRDefault="00316A58" w:rsidP="00316A58">
      <w:pPr>
        <w:widowControl/>
        <w:ind w:firstLineChars="200" w:firstLine="640"/>
        <w:jc w:val="left"/>
        <w:rPr>
          <w:rFonts w:ascii="仿宋_GB2312" w:eastAsia="仿宋_GB2312" w:hAnsi="仿宋_GB2312" w:cs="仿宋_GB2312" w:hint="eastAsia"/>
          <w:sz w:val="32"/>
          <w:szCs w:val="32"/>
        </w:rPr>
      </w:pPr>
    </w:p>
    <w:p w:rsidR="00316A58" w:rsidRDefault="00316A58" w:rsidP="00316A58">
      <w:pPr>
        <w:widowControl/>
        <w:ind w:firstLineChars="200" w:firstLine="64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附件：1．西安市临潼区净土保卫战2019年工作任务清单</w:t>
      </w:r>
    </w:p>
    <w:p w:rsidR="00316A58" w:rsidRDefault="00316A58" w:rsidP="00316A58">
      <w:pPr>
        <w:widowControl/>
        <w:ind w:firstLineChars="500" w:firstLine="1600"/>
        <w:jc w:val="lef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2．区级部门2019年净土保卫战工作任务清单</w:t>
      </w:r>
    </w:p>
    <w:p w:rsidR="00316A58" w:rsidRDefault="00316A58" w:rsidP="00316A58">
      <w:pPr>
        <w:widowControl/>
        <w:jc w:val="left"/>
        <w:rPr>
          <w:rFonts w:ascii="仿宋" w:eastAsia="仿宋" w:hAnsi="仿宋" w:cs="仿宋" w:hint="eastAsia"/>
          <w:sz w:val="32"/>
          <w:szCs w:val="32"/>
        </w:rPr>
      </w:pPr>
    </w:p>
    <w:p w:rsidR="00316A58" w:rsidRDefault="00316A58" w:rsidP="00316A58">
      <w:pPr>
        <w:rPr>
          <w:rFonts w:ascii="仿宋" w:eastAsia="仿宋" w:hAnsi="仿宋" w:cs="仿宋"/>
          <w:sz w:val="32"/>
          <w:szCs w:val="32"/>
        </w:rPr>
        <w:sectPr w:rsidR="00316A58" w:rsidSect="00991930">
          <w:footerReference w:type="even" r:id="rId14"/>
          <w:footerReference w:type="default" r:id="rId15"/>
          <w:pgSz w:w="11906" w:h="16838"/>
          <w:pgMar w:top="1701" w:right="1418" w:bottom="1134" w:left="1418" w:header="851" w:footer="1134" w:gutter="0"/>
          <w:pgNumType w:fmt="numberInDash"/>
          <w:cols w:space="720"/>
          <w:docGrid w:type="lines" w:linePitch="312"/>
        </w:sectPr>
      </w:pPr>
    </w:p>
    <w:p w:rsidR="00316A58" w:rsidRDefault="00316A58" w:rsidP="00316A58">
      <w:pPr>
        <w:rPr>
          <w:rFonts w:ascii="方正小标宋简体" w:eastAsia="方正小标宋简体" w:hAnsi="方正小标宋简体" w:cs="方正小标宋简体" w:hint="eastAsia"/>
          <w:sz w:val="36"/>
          <w:szCs w:val="36"/>
        </w:rPr>
      </w:pPr>
      <w:r>
        <w:rPr>
          <w:rFonts w:ascii="黑体" w:eastAsia="黑体" w:hAnsi="黑体" w:cs="黑体" w:hint="eastAsia"/>
          <w:sz w:val="32"/>
          <w:szCs w:val="32"/>
        </w:rPr>
        <w:lastRenderedPageBreak/>
        <w:t>附件1</w:t>
      </w:r>
    </w:p>
    <w:p w:rsidR="00316A58" w:rsidRPr="00991930" w:rsidRDefault="00316A58" w:rsidP="00316A58">
      <w:pPr>
        <w:spacing w:line="600" w:lineRule="exact"/>
        <w:jc w:val="center"/>
        <w:rPr>
          <w:rFonts w:ascii="方正小标宋简体" w:eastAsia="方正小标宋简体" w:hAnsi="方正小标宋简体" w:cs="方正小标宋简体" w:hint="eastAsia"/>
          <w:sz w:val="44"/>
          <w:szCs w:val="44"/>
        </w:rPr>
      </w:pPr>
      <w:r w:rsidRPr="00991930">
        <w:rPr>
          <w:rFonts w:ascii="方正小标宋简体" w:eastAsia="方正小标宋简体" w:hAnsi="方正小标宋简体" w:cs="方正小标宋简体" w:hint="eastAsia"/>
          <w:sz w:val="44"/>
          <w:szCs w:val="44"/>
        </w:rPr>
        <w:t>西安市临潼区净土保卫战2019年工作任务清单</w:t>
      </w:r>
    </w:p>
    <w:tbl>
      <w:tblPr>
        <w:tblpPr w:leftFromText="180" w:rightFromText="180" w:vertAnchor="text" w:horzAnchor="page" w:tblpX="1071" w:tblpY="633"/>
        <w:tblOverlap w:val="never"/>
        <w:tblW w:w="15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24"/>
        <w:gridCol w:w="2123"/>
        <w:gridCol w:w="1656"/>
        <w:gridCol w:w="6629"/>
        <w:gridCol w:w="1541"/>
        <w:gridCol w:w="1734"/>
      </w:tblGrid>
      <w:tr w:rsidR="00316A58" w:rsidRPr="00CB07D7" w:rsidTr="006E4FD6">
        <w:trPr>
          <w:trHeight w:val="567"/>
          <w:tblHeader/>
        </w:trPr>
        <w:tc>
          <w:tcPr>
            <w:tcW w:w="1624" w:type="dxa"/>
            <w:tcBorders>
              <w:tl2br w:val="nil"/>
              <w:tr2bl w:val="nil"/>
            </w:tcBorders>
            <w:shd w:val="clear" w:color="auto" w:fill="auto"/>
            <w:vAlign w:val="center"/>
          </w:tcPr>
          <w:p w:rsidR="00316A58" w:rsidRPr="00CB07D7" w:rsidRDefault="00316A58" w:rsidP="006E4FD6">
            <w:pPr>
              <w:widowControl/>
              <w:snapToGrid w:val="0"/>
              <w:spacing w:line="280" w:lineRule="exact"/>
              <w:jc w:val="center"/>
              <w:rPr>
                <w:rFonts w:ascii="方正黑体简体" w:eastAsia="方正黑体简体" w:hint="eastAsia"/>
                <w:color w:val="000000"/>
                <w:kern w:val="0"/>
                <w:szCs w:val="21"/>
              </w:rPr>
            </w:pPr>
            <w:r w:rsidRPr="00CB07D7">
              <w:rPr>
                <w:rFonts w:ascii="方正黑体简体" w:eastAsia="方正黑体简体" w:hint="eastAsia"/>
                <w:color w:val="000000"/>
                <w:kern w:val="0"/>
                <w:szCs w:val="21"/>
              </w:rPr>
              <w:t>重点工作</w:t>
            </w:r>
          </w:p>
        </w:tc>
        <w:tc>
          <w:tcPr>
            <w:tcW w:w="2123" w:type="dxa"/>
            <w:tcBorders>
              <w:tl2br w:val="nil"/>
              <w:tr2bl w:val="nil"/>
            </w:tcBorders>
            <w:shd w:val="clear" w:color="auto" w:fill="auto"/>
            <w:vAlign w:val="center"/>
          </w:tcPr>
          <w:p w:rsidR="00316A58" w:rsidRPr="00CB07D7" w:rsidRDefault="00316A58" w:rsidP="006E4FD6">
            <w:pPr>
              <w:widowControl/>
              <w:snapToGrid w:val="0"/>
              <w:spacing w:line="280" w:lineRule="exact"/>
              <w:jc w:val="center"/>
              <w:rPr>
                <w:rFonts w:ascii="方正黑体简体" w:eastAsia="方正黑体简体" w:hint="eastAsia"/>
                <w:color w:val="000000"/>
                <w:kern w:val="0"/>
                <w:szCs w:val="21"/>
              </w:rPr>
            </w:pPr>
            <w:r w:rsidRPr="00CB07D7">
              <w:rPr>
                <w:rFonts w:ascii="方正黑体简体" w:eastAsia="方正黑体简体" w:hint="eastAsia"/>
                <w:color w:val="000000"/>
                <w:kern w:val="0"/>
                <w:szCs w:val="21"/>
              </w:rPr>
              <w:t>主要任务</w:t>
            </w:r>
          </w:p>
        </w:tc>
        <w:tc>
          <w:tcPr>
            <w:tcW w:w="1656" w:type="dxa"/>
            <w:tcBorders>
              <w:tl2br w:val="nil"/>
              <w:tr2bl w:val="nil"/>
            </w:tcBorders>
            <w:shd w:val="clear" w:color="auto" w:fill="auto"/>
            <w:vAlign w:val="center"/>
          </w:tcPr>
          <w:p w:rsidR="00316A58" w:rsidRPr="00CB07D7" w:rsidRDefault="00316A58" w:rsidP="006E4FD6">
            <w:pPr>
              <w:widowControl/>
              <w:snapToGrid w:val="0"/>
              <w:spacing w:line="280" w:lineRule="exact"/>
              <w:jc w:val="center"/>
              <w:rPr>
                <w:rFonts w:ascii="方正黑体简体" w:eastAsia="方正黑体简体" w:hint="eastAsia"/>
                <w:color w:val="000000"/>
                <w:kern w:val="0"/>
                <w:szCs w:val="21"/>
              </w:rPr>
            </w:pPr>
            <w:r w:rsidRPr="00CB07D7">
              <w:rPr>
                <w:rFonts w:ascii="方正黑体简体" w:eastAsia="方正黑体简体" w:hint="eastAsia"/>
                <w:color w:val="000000"/>
                <w:kern w:val="0"/>
                <w:szCs w:val="21"/>
              </w:rPr>
              <w:t>完成时限</w:t>
            </w:r>
          </w:p>
        </w:tc>
        <w:tc>
          <w:tcPr>
            <w:tcW w:w="6629" w:type="dxa"/>
            <w:tcBorders>
              <w:tl2br w:val="nil"/>
              <w:tr2bl w:val="nil"/>
            </w:tcBorders>
            <w:shd w:val="clear" w:color="auto" w:fill="auto"/>
            <w:vAlign w:val="center"/>
          </w:tcPr>
          <w:p w:rsidR="00316A58" w:rsidRPr="00CB07D7" w:rsidRDefault="00316A58" w:rsidP="006E4FD6">
            <w:pPr>
              <w:widowControl/>
              <w:snapToGrid w:val="0"/>
              <w:spacing w:line="280" w:lineRule="exact"/>
              <w:jc w:val="center"/>
              <w:rPr>
                <w:rFonts w:ascii="方正黑体简体" w:eastAsia="方正黑体简体" w:hint="eastAsia"/>
                <w:color w:val="000000"/>
                <w:kern w:val="0"/>
                <w:szCs w:val="21"/>
              </w:rPr>
            </w:pPr>
            <w:r w:rsidRPr="00CB07D7">
              <w:rPr>
                <w:rFonts w:ascii="方正黑体简体" w:eastAsia="方正黑体简体" w:hint="eastAsia"/>
                <w:color w:val="000000"/>
                <w:kern w:val="0"/>
                <w:szCs w:val="21"/>
              </w:rPr>
              <w:t>工作措施</w:t>
            </w:r>
          </w:p>
        </w:tc>
        <w:tc>
          <w:tcPr>
            <w:tcW w:w="1541" w:type="dxa"/>
            <w:tcBorders>
              <w:tl2br w:val="nil"/>
              <w:tr2bl w:val="nil"/>
            </w:tcBorders>
            <w:shd w:val="clear" w:color="auto" w:fill="auto"/>
            <w:vAlign w:val="center"/>
          </w:tcPr>
          <w:p w:rsidR="00316A58" w:rsidRPr="00CB07D7" w:rsidRDefault="00316A58" w:rsidP="006E4FD6">
            <w:pPr>
              <w:widowControl/>
              <w:snapToGrid w:val="0"/>
              <w:spacing w:line="280" w:lineRule="exact"/>
              <w:jc w:val="center"/>
              <w:rPr>
                <w:rFonts w:ascii="方正黑体简体" w:eastAsia="方正黑体简体" w:hint="eastAsia"/>
                <w:color w:val="000000"/>
                <w:kern w:val="0"/>
                <w:szCs w:val="21"/>
              </w:rPr>
            </w:pPr>
            <w:r w:rsidRPr="00CB07D7">
              <w:rPr>
                <w:rFonts w:ascii="方正黑体简体" w:eastAsia="方正黑体简体" w:hint="eastAsia"/>
                <w:color w:val="000000"/>
                <w:kern w:val="0"/>
                <w:szCs w:val="21"/>
              </w:rPr>
              <w:t>牵头部门</w:t>
            </w:r>
          </w:p>
        </w:tc>
        <w:tc>
          <w:tcPr>
            <w:tcW w:w="1734" w:type="dxa"/>
            <w:tcBorders>
              <w:tl2br w:val="nil"/>
              <w:tr2bl w:val="nil"/>
            </w:tcBorders>
            <w:shd w:val="clear" w:color="auto" w:fill="auto"/>
            <w:vAlign w:val="center"/>
          </w:tcPr>
          <w:p w:rsidR="00316A58" w:rsidRPr="00CB07D7" w:rsidRDefault="00316A58" w:rsidP="006E4FD6">
            <w:pPr>
              <w:widowControl/>
              <w:snapToGrid w:val="0"/>
              <w:spacing w:line="280" w:lineRule="exact"/>
              <w:jc w:val="center"/>
              <w:rPr>
                <w:rFonts w:ascii="方正黑体简体" w:eastAsia="方正黑体简体" w:hint="eastAsia"/>
                <w:color w:val="000000"/>
                <w:kern w:val="0"/>
                <w:szCs w:val="21"/>
              </w:rPr>
            </w:pPr>
            <w:r w:rsidRPr="00CB07D7">
              <w:rPr>
                <w:rFonts w:ascii="方正黑体简体" w:eastAsia="方正黑体简体" w:hint="eastAsia"/>
                <w:color w:val="000000"/>
                <w:kern w:val="0"/>
                <w:szCs w:val="21"/>
              </w:rPr>
              <w:t>责任单位</w:t>
            </w:r>
          </w:p>
        </w:tc>
      </w:tr>
      <w:tr w:rsidR="00316A58" w:rsidRPr="00CB07D7" w:rsidTr="006E4FD6">
        <w:trPr>
          <w:trHeight w:val="567"/>
        </w:trPr>
        <w:tc>
          <w:tcPr>
            <w:tcW w:w="1624"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土壤污染</w:t>
            </w:r>
          </w:p>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状况详查</w:t>
            </w: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1.重点行业企业用地信息调查</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配合省土壤详查工作组开展重点行业企业信息采集、风险筛查和采样调查。</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tcPr>
          <w:p w:rsidR="00316A58" w:rsidRPr="00991930" w:rsidRDefault="00316A58" w:rsidP="006E4FD6">
            <w:pPr>
              <w:widowControl/>
              <w:snapToGrid w:val="0"/>
              <w:spacing w:line="280" w:lineRule="exact"/>
              <w:jc w:val="lef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val="restart"/>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农用地</w:t>
            </w:r>
          </w:p>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分类管控</w:t>
            </w: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2.农用地类别划定</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组织开展耕地土壤环境质量类别划定工作并按计划完成。</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区农业农村局</w:t>
            </w:r>
          </w:p>
        </w:tc>
        <w:tc>
          <w:tcPr>
            <w:tcW w:w="1734" w:type="dxa"/>
            <w:tcBorders>
              <w:tl2br w:val="nil"/>
              <w:tr2bl w:val="nil"/>
            </w:tcBorders>
            <w:shd w:val="clear" w:color="auto" w:fill="auto"/>
          </w:tcPr>
          <w:p w:rsidR="00316A58" w:rsidRPr="00991930" w:rsidRDefault="00316A58" w:rsidP="006E4FD6">
            <w:pPr>
              <w:widowControl/>
              <w:snapToGrid w:val="0"/>
              <w:spacing w:line="280" w:lineRule="exact"/>
              <w:jc w:val="lef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3.污染耕地安全利用</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组织开展受污染耕地安全利用工作并按计划完成。</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区农业农村局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4.林草地管理</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2019年5月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制定林地农药使用管控方案或计划，禁止使用高毒、高残留农药。</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区秦岭保护局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val="restart"/>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建设用地准入管理</w:t>
            </w: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5.疑似污染地块管理</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动态更新疑似污染地块名单，督促土地使用权人在6个月内完成土壤环境初步调查，编制调查报告并上传至污染地块信息系统，调查报告主要内容向社会公开；已经收回土地使用权的，由区政府织开展调查评估。</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6.污染地块管控</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动态更新污染地块名录及开发利用的负面清单并向社会公开。</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911"/>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val="restart"/>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7.加强准入管理</w:t>
            </w:r>
          </w:p>
        </w:tc>
        <w:tc>
          <w:tcPr>
            <w:tcW w:w="1656" w:type="dxa"/>
            <w:vMerge w:val="restart"/>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编制城市规划时要根据疑似污染地块、污染地块名录及土壤环境质量评估结果和负面清单，合理确定土地用途。</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国土分局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p>
        </w:tc>
        <w:tc>
          <w:tcPr>
            <w:tcW w:w="1656" w:type="dxa"/>
            <w:vMerge/>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国土部门在疑似污染地块和污染地块收回、转让或变更用途前，应书面征询同级生态环境部门的意见。</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国土分局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8.开展调查评估</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重度污染农用地转为城镇建设用地的，应组织开展调查评估，调查评估结果向市级生态环境和自然资源部门备案。</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国土分局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val="restart"/>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lastRenderedPageBreak/>
              <w:t>土壤污染      源头管控</w:t>
            </w: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9.未利用地管理</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强化拟纳入耕地后备资源未利用地管理，在立项审批阶段对发现的土壤污染问题要及时采取措施，确保项目选址符合规定要求。</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国土分局</w:t>
            </w:r>
          </w:p>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规划分局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val="restart"/>
            <w:tcBorders>
              <w:tl2br w:val="nil"/>
              <w:tr2bl w:val="nil"/>
            </w:tcBorders>
            <w:shd w:val="clear" w:color="auto" w:fill="auto"/>
            <w:vAlign w:val="center"/>
          </w:tcPr>
          <w:p w:rsidR="00316A58" w:rsidRPr="00991930" w:rsidRDefault="00316A58" w:rsidP="006E4FD6">
            <w:pPr>
              <w:widowControl/>
              <w:snapToGrid w:val="0"/>
              <w:spacing w:line="280" w:lineRule="exact"/>
              <w:jc w:val="left"/>
              <w:rPr>
                <w:rFonts w:ascii="宋体" w:hAnsi="宋体" w:hint="eastAsia"/>
                <w:color w:val="000000"/>
                <w:kern w:val="0"/>
                <w:szCs w:val="21"/>
              </w:rPr>
            </w:pPr>
            <w:r w:rsidRPr="00991930">
              <w:rPr>
                <w:rFonts w:ascii="宋体" w:hAnsi="宋体" w:hint="eastAsia"/>
                <w:color w:val="000000"/>
                <w:kern w:val="0"/>
                <w:szCs w:val="21"/>
              </w:rPr>
              <w:t>10.土壤污染重点企业监管</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动态更新土壤污染重点监管企业名单，区政府与企业签订土壤污染防治责任书。</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督促土壤污染重点监管企业对其用地每年开展1次土壤环境监测，监测结果向社会公开。</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22"/>
        </w:trPr>
        <w:tc>
          <w:tcPr>
            <w:tcW w:w="1624" w:type="dxa"/>
            <w:vMerge w:val="restart"/>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土壤污染      源头管控</w:t>
            </w:r>
          </w:p>
        </w:tc>
        <w:tc>
          <w:tcPr>
            <w:tcW w:w="2123" w:type="dxa"/>
            <w:vMerge w:val="restart"/>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11.土壤污染重点企业监管</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对土壤污染重点监管企业开展强制性清洁生产审核。</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45"/>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对土壤污染重点监管企业和工业园区周边开展监测，并将监测数据上传土壤环境信息化管理平台。</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779"/>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将土壤污染防治纳入生态环境执法计划，对超标排放造成土壤污染的企业挂牌督办，限期治理、对治理后仍不能达标的企业坚决依法关停。</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923"/>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督促土壤污染重点监管单位在拆除设施、设备或者建筑物、构筑物活动中，要制定包括应急措施在内的土壤污染防治工作方案，并报生态环境、科技</w:t>
            </w:r>
            <w:r w:rsidRPr="00991930">
              <w:rPr>
                <w:rFonts w:ascii="宋体" w:hAnsi="宋体"/>
                <w:color w:val="000000"/>
                <w:kern w:val="0"/>
                <w:szCs w:val="21"/>
              </w:rPr>
              <w:t>工信和商务</w:t>
            </w:r>
            <w:r w:rsidRPr="00991930">
              <w:rPr>
                <w:rFonts w:ascii="宋体" w:hAnsi="宋体" w:hint="eastAsia"/>
                <w:color w:val="000000"/>
                <w:kern w:val="0"/>
                <w:szCs w:val="21"/>
              </w:rPr>
              <w:t>部门备案后组织实施。</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12.涉重金属行业污染防控</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重点行业的重点重金属排放量以2013年为基数维续削减2％。</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val="restart"/>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13.固体废物清理整治</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持续开展固体废物污染防治专项整治行动，巩固2018“清废”成果。</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开展涉危险废物执法大检查活动，提升危险废物规范化管理水平。</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val="restart"/>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14.非正规垃圾堆放点排查整治</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组织开展较大规模的生活垃圾非正规垃圾堆放点整治。</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区城管局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加强工业固体废物违法违规转移监管和打击力度，防控工业污染“上山下乡”。</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组织开展“垃圾围堰”整治工作。</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区水务局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组织开展农业生产废弃物非正规堆放点整治。</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区农业农村局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val="restart"/>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lastRenderedPageBreak/>
              <w:t>土壤污染      源头管控</w:t>
            </w: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15.控制化肥农药污染</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2019年5月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制定化肥农药使用量零增长方案或计划。</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区农业农村局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16.废弃农膜回收利用</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开展废弃农膜回收利用试点工作。</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区农业农村局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17.畜禽养殖污染防治</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开展畜禽粪污综合利用和规模养殖场粪污处理设施装备配套建设。</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区农业农村局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18.灌溉水水质管理</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开展灌溉水水质定期监测和评价。</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区水务局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val="restart"/>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19.减少生活污染</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加快推进餐厨垃圾处理试点建设。</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区城管局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vMerge/>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结合乡村振兴战略，统筹推进农村人居环境整治，持续推动农村生活污水处理、农村生活垃圾治理和农村厕所提升改造行动。</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区农业农村局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土壤污染      源头管控</w:t>
            </w: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20.减少生活污染</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2019年8月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完成省上下达12个行政村的农村环境综合整治示范项目建设任务。</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val="restart"/>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开展土壤</w:t>
            </w:r>
          </w:p>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污染治理</w:t>
            </w: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21.农用地修复</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组织开展污染耕地治理与修复并按计划完成。</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区农业农村局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22.地下水污染防治</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配合开展化工行业等典型污染源周边地下水基础环境状况调查。</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vMerge/>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23.强化监督管理</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2019年12月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强化对治理与修复项目过程监管，督促责任单位在工程完工后要委托第三方进行综合评估，并将结果向社会公开。</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cs="宋体" w:hint="eastAsia"/>
                <w:color w:val="000000"/>
                <w:szCs w:val="21"/>
              </w:rPr>
              <w:t>各相关街道办事处、园区管委会</w:t>
            </w:r>
          </w:p>
        </w:tc>
      </w:tr>
      <w:tr w:rsidR="00316A58" w:rsidRPr="00CB07D7" w:rsidTr="006E4FD6">
        <w:trPr>
          <w:trHeight w:val="567"/>
        </w:trPr>
        <w:tc>
          <w:tcPr>
            <w:tcW w:w="1624"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强化责任落实</w:t>
            </w:r>
          </w:p>
        </w:tc>
        <w:tc>
          <w:tcPr>
            <w:tcW w:w="2123"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24.制定工作方案</w:t>
            </w:r>
          </w:p>
        </w:tc>
        <w:tc>
          <w:tcPr>
            <w:tcW w:w="1656"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2019年4月</w:t>
            </w:r>
          </w:p>
        </w:tc>
        <w:tc>
          <w:tcPr>
            <w:tcW w:w="6629"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000000"/>
                <w:kern w:val="0"/>
                <w:szCs w:val="21"/>
              </w:rPr>
            </w:pPr>
            <w:r w:rsidRPr="00991930">
              <w:rPr>
                <w:rFonts w:ascii="宋体" w:hAnsi="宋体" w:hint="eastAsia"/>
                <w:color w:val="000000"/>
                <w:kern w:val="0"/>
                <w:szCs w:val="21"/>
              </w:rPr>
              <w:t>制定本区净土保卫战2019年度工作方案。</w:t>
            </w:r>
          </w:p>
        </w:tc>
        <w:tc>
          <w:tcPr>
            <w:tcW w:w="1541" w:type="dxa"/>
            <w:tcBorders>
              <w:tl2br w:val="nil"/>
              <w:tr2bl w:val="nil"/>
            </w:tcBorders>
            <w:shd w:val="clear" w:color="auto" w:fill="auto"/>
            <w:vAlign w:val="center"/>
          </w:tcPr>
          <w:p w:rsidR="00316A58" w:rsidRPr="00991930" w:rsidRDefault="00316A58" w:rsidP="006E4FD6">
            <w:pPr>
              <w:widowControl/>
              <w:snapToGrid w:val="0"/>
              <w:spacing w:line="280" w:lineRule="exact"/>
              <w:jc w:val="center"/>
              <w:rPr>
                <w:rFonts w:ascii="宋体" w:hAnsi="宋体" w:hint="eastAsia"/>
                <w:color w:val="000000"/>
                <w:kern w:val="0"/>
                <w:szCs w:val="21"/>
              </w:rPr>
            </w:pPr>
            <w:r w:rsidRPr="00991930">
              <w:rPr>
                <w:rFonts w:ascii="宋体" w:hAnsi="宋体" w:hint="eastAsia"/>
                <w:color w:val="000000"/>
                <w:kern w:val="0"/>
                <w:szCs w:val="21"/>
              </w:rPr>
              <w:t>生态环境分局</w:t>
            </w:r>
          </w:p>
        </w:tc>
        <w:tc>
          <w:tcPr>
            <w:tcW w:w="1734" w:type="dxa"/>
            <w:tcBorders>
              <w:tl2br w:val="nil"/>
              <w:tr2bl w:val="nil"/>
            </w:tcBorders>
            <w:shd w:val="clear" w:color="auto" w:fill="auto"/>
            <w:vAlign w:val="center"/>
          </w:tcPr>
          <w:p w:rsidR="00316A58" w:rsidRPr="00991930" w:rsidRDefault="00316A58" w:rsidP="006E4FD6">
            <w:pPr>
              <w:widowControl/>
              <w:snapToGrid w:val="0"/>
              <w:spacing w:line="280" w:lineRule="exact"/>
              <w:rPr>
                <w:rFonts w:ascii="宋体" w:hAnsi="宋体" w:hint="eastAsia"/>
                <w:color w:val="FF0000"/>
                <w:kern w:val="0"/>
                <w:szCs w:val="21"/>
              </w:rPr>
            </w:pPr>
          </w:p>
        </w:tc>
      </w:tr>
    </w:tbl>
    <w:p w:rsidR="00316A58" w:rsidRDefault="00316A58" w:rsidP="00316A58">
      <w:pPr>
        <w:spacing w:line="576" w:lineRule="exact"/>
        <w:rPr>
          <w:rFonts w:ascii="黑体" w:eastAsia="黑体" w:hint="eastAsia"/>
          <w:color w:val="000000"/>
          <w:kern w:val="0"/>
          <w:sz w:val="32"/>
          <w:szCs w:val="32"/>
        </w:rPr>
      </w:pPr>
    </w:p>
    <w:p w:rsidR="00316A58" w:rsidRDefault="00316A58" w:rsidP="00316A58">
      <w:pPr>
        <w:spacing w:line="576" w:lineRule="exact"/>
        <w:rPr>
          <w:rFonts w:ascii="黑体" w:eastAsia="黑体" w:hint="eastAsia"/>
          <w:color w:val="000000"/>
          <w:kern w:val="0"/>
          <w:sz w:val="32"/>
          <w:szCs w:val="32"/>
        </w:rPr>
      </w:pPr>
    </w:p>
    <w:p w:rsidR="00316A58" w:rsidRDefault="00316A58" w:rsidP="00316A58">
      <w:pPr>
        <w:spacing w:line="576" w:lineRule="exact"/>
        <w:rPr>
          <w:rFonts w:ascii="黑体" w:eastAsia="黑体" w:hint="eastAsia"/>
          <w:color w:val="000000"/>
          <w:kern w:val="0"/>
          <w:sz w:val="32"/>
          <w:szCs w:val="32"/>
        </w:rPr>
      </w:pPr>
    </w:p>
    <w:p w:rsidR="00316A58" w:rsidRDefault="00316A58" w:rsidP="00316A58">
      <w:pPr>
        <w:spacing w:line="576" w:lineRule="exact"/>
        <w:rPr>
          <w:rFonts w:ascii="黑体" w:eastAsia="黑体" w:hint="eastAsia"/>
          <w:color w:val="000000"/>
          <w:kern w:val="0"/>
          <w:sz w:val="32"/>
          <w:szCs w:val="32"/>
        </w:rPr>
      </w:pPr>
    </w:p>
    <w:p w:rsidR="00316A58" w:rsidRDefault="00316A58" w:rsidP="00316A58">
      <w:pPr>
        <w:spacing w:line="576" w:lineRule="exact"/>
        <w:rPr>
          <w:rFonts w:ascii="黑体" w:eastAsia="黑体" w:hint="eastAsia"/>
          <w:color w:val="000000"/>
          <w:kern w:val="0"/>
          <w:sz w:val="32"/>
          <w:szCs w:val="32"/>
        </w:rPr>
      </w:pPr>
      <w:r>
        <w:rPr>
          <w:rFonts w:ascii="黑体" w:eastAsia="黑体" w:hint="eastAsia"/>
          <w:color w:val="000000"/>
          <w:kern w:val="0"/>
          <w:sz w:val="32"/>
          <w:szCs w:val="32"/>
        </w:rPr>
        <w:lastRenderedPageBreak/>
        <w:t>附件</w:t>
      </w:r>
      <w:r>
        <w:rPr>
          <w:rFonts w:ascii="黑体" w:eastAsia="黑体"/>
          <w:color w:val="000000"/>
          <w:kern w:val="0"/>
          <w:sz w:val="32"/>
          <w:szCs w:val="32"/>
        </w:rPr>
        <w:t>2</w:t>
      </w:r>
    </w:p>
    <w:p w:rsidR="00316A58" w:rsidRPr="00343ECD" w:rsidRDefault="00316A58" w:rsidP="00316A58">
      <w:pPr>
        <w:spacing w:line="576" w:lineRule="exact"/>
        <w:jc w:val="center"/>
        <w:rPr>
          <w:rFonts w:ascii="黑体" w:eastAsia="黑体" w:hint="eastAsia"/>
          <w:color w:val="000000"/>
          <w:kern w:val="0"/>
          <w:sz w:val="44"/>
          <w:szCs w:val="44"/>
        </w:rPr>
      </w:pPr>
      <w:r w:rsidRPr="00343ECD">
        <w:rPr>
          <w:rFonts w:ascii="方正小标宋简体" w:eastAsia="方正小标宋简体" w:hAnsi="方正小标宋简体" w:cs="方正小标宋简体" w:hint="eastAsia"/>
          <w:color w:val="000000"/>
          <w:sz w:val="44"/>
          <w:szCs w:val="44"/>
        </w:rPr>
        <w:t>西安市临潼区净土保卫战2019年工作任务清单（区发改委）</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824"/>
        <w:gridCol w:w="1504"/>
        <w:gridCol w:w="1409"/>
        <w:gridCol w:w="8805"/>
        <w:gridCol w:w="1765"/>
      </w:tblGrid>
      <w:tr w:rsidR="00316A58" w:rsidTr="006E4FD6">
        <w:trPr>
          <w:trHeight w:val="567"/>
          <w:tblHeader/>
          <w:jc w:val="center"/>
        </w:trPr>
        <w:tc>
          <w:tcPr>
            <w:tcW w:w="1824"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重点工作</w:t>
            </w:r>
          </w:p>
        </w:tc>
        <w:tc>
          <w:tcPr>
            <w:tcW w:w="1504"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主要任务</w:t>
            </w:r>
          </w:p>
        </w:tc>
        <w:tc>
          <w:tcPr>
            <w:tcW w:w="1409"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完成时限</w:t>
            </w:r>
          </w:p>
        </w:tc>
        <w:tc>
          <w:tcPr>
            <w:tcW w:w="8805"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工作措施</w:t>
            </w:r>
          </w:p>
        </w:tc>
        <w:tc>
          <w:tcPr>
            <w:tcW w:w="1765"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责任单位</w:t>
            </w:r>
          </w:p>
        </w:tc>
      </w:tr>
      <w:tr w:rsidR="00316A58" w:rsidRPr="00343ECD" w:rsidTr="006E4FD6">
        <w:trPr>
          <w:trHeight w:val="567"/>
          <w:jc w:val="center"/>
        </w:trPr>
        <w:tc>
          <w:tcPr>
            <w:tcW w:w="1824" w:type="dxa"/>
            <w:tcMar>
              <w:top w:w="57" w:type="dxa"/>
              <w:bottom w:w="57" w:type="dxa"/>
            </w:tcMar>
            <w:vAlign w:val="center"/>
          </w:tcPr>
          <w:p w:rsidR="00316A58" w:rsidRPr="00343ECD" w:rsidRDefault="00316A58" w:rsidP="006E4FD6">
            <w:pPr>
              <w:widowControl/>
              <w:spacing w:line="300" w:lineRule="exact"/>
              <w:jc w:val="center"/>
              <w:rPr>
                <w:rFonts w:ascii="宋体" w:hAnsi="宋体" w:hint="eastAsia"/>
                <w:color w:val="000000"/>
                <w:kern w:val="0"/>
                <w:szCs w:val="21"/>
              </w:rPr>
            </w:pPr>
            <w:r w:rsidRPr="00343ECD">
              <w:rPr>
                <w:rFonts w:ascii="宋体" w:hAnsi="宋体" w:hint="eastAsia"/>
                <w:color w:val="000000"/>
                <w:kern w:val="0"/>
                <w:szCs w:val="21"/>
              </w:rPr>
              <w:t>土壤污染源头</w:t>
            </w:r>
          </w:p>
          <w:p w:rsidR="00316A58" w:rsidRPr="00343ECD" w:rsidRDefault="00316A58" w:rsidP="006E4FD6">
            <w:pPr>
              <w:widowControl/>
              <w:spacing w:line="300" w:lineRule="exact"/>
              <w:jc w:val="center"/>
              <w:rPr>
                <w:rFonts w:ascii="宋体" w:hAnsi="宋体" w:hint="eastAsia"/>
                <w:color w:val="000000"/>
                <w:kern w:val="0"/>
                <w:szCs w:val="21"/>
              </w:rPr>
            </w:pPr>
            <w:r w:rsidRPr="00343ECD">
              <w:rPr>
                <w:rFonts w:ascii="宋体" w:hAnsi="宋体" w:hint="eastAsia"/>
                <w:color w:val="000000"/>
                <w:kern w:val="0"/>
                <w:szCs w:val="21"/>
              </w:rPr>
              <w:t>管控</w:t>
            </w:r>
          </w:p>
        </w:tc>
        <w:tc>
          <w:tcPr>
            <w:tcW w:w="1504" w:type="dxa"/>
            <w:tcMar>
              <w:top w:w="57" w:type="dxa"/>
              <w:bottom w:w="57" w:type="dxa"/>
            </w:tcMar>
            <w:vAlign w:val="center"/>
          </w:tcPr>
          <w:p w:rsidR="00316A58" w:rsidRPr="00343ECD" w:rsidRDefault="00316A58" w:rsidP="006E4FD6">
            <w:pPr>
              <w:widowControl/>
              <w:spacing w:line="300" w:lineRule="exact"/>
              <w:jc w:val="center"/>
              <w:rPr>
                <w:rFonts w:ascii="宋体" w:hAnsi="宋体" w:hint="eastAsia"/>
                <w:color w:val="000000"/>
                <w:kern w:val="0"/>
                <w:szCs w:val="21"/>
              </w:rPr>
            </w:pPr>
            <w:r w:rsidRPr="00343ECD">
              <w:rPr>
                <w:rFonts w:ascii="宋体" w:hAnsi="宋体" w:hint="eastAsia"/>
                <w:color w:val="000000"/>
                <w:kern w:val="0"/>
                <w:szCs w:val="21"/>
              </w:rPr>
              <w:t>减少生活污染</w:t>
            </w:r>
          </w:p>
        </w:tc>
        <w:tc>
          <w:tcPr>
            <w:tcW w:w="1409" w:type="dxa"/>
            <w:tcMar>
              <w:top w:w="57" w:type="dxa"/>
              <w:bottom w:w="57" w:type="dxa"/>
            </w:tcMar>
            <w:vAlign w:val="center"/>
          </w:tcPr>
          <w:p w:rsidR="00316A58" w:rsidRPr="00343ECD" w:rsidRDefault="00316A58" w:rsidP="006E4FD6">
            <w:pPr>
              <w:widowControl/>
              <w:spacing w:line="300" w:lineRule="exact"/>
              <w:jc w:val="center"/>
              <w:rPr>
                <w:rFonts w:ascii="宋体" w:hAnsi="宋体" w:hint="eastAsia"/>
                <w:color w:val="000000"/>
                <w:kern w:val="0"/>
                <w:szCs w:val="21"/>
              </w:rPr>
            </w:pPr>
            <w:r w:rsidRPr="00343ECD">
              <w:rPr>
                <w:rFonts w:ascii="宋体" w:hAnsi="宋体" w:hint="eastAsia"/>
                <w:color w:val="000000"/>
                <w:kern w:val="0"/>
                <w:szCs w:val="21"/>
              </w:rPr>
              <w:t>2019年12月</w:t>
            </w:r>
          </w:p>
        </w:tc>
        <w:tc>
          <w:tcPr>
            <w:tcW w:w="8805" w:type="dxa"/>
            <w:tcMar>
              <w:top w:w="57" w:type="dxa"/>
              <w:bottom w:w="57" w:type="dxa"/>
            </w:tcMar>
            <w:vAlign w:val="center"/>
          </w:tcPr>
          <w:p w:rsidR="00316A58" w:rsidRPr="00343ECD" w:rsidRDefault="00316A58" w:rsidP="006E4FD6">
            <w:pPr>
              <w:widowControl/>
              <w:spacing w:line="300" w:lineRule="exact"/>
              <w:rPr>
                <w:rFonts w:ascii="宋体" w:hAnsi="宋体" w:hint="eastAsia"/>
                <w:color w:val="000000"/>
                <w:kern w:val="0"/>
                <w:szCs w:val="21"/>
              </w:rPr>
            </w:pPr>
            <w:r w:rsidRPr="00343ECD">
              <w:rPr>
                <w:rFonts w:ascii="宋体" w:hAnsi="宋体" w:hint="eastAsia"/>
                <w:color w:val="000000"/>
                <w:kern w:val="0"/>
                <w:szCs w:val="21"/>
              </w:rPr>
              <w:t>加快推进全区餐厨垃圾处理试点建设。（负责项目审批和上级考核评估时需要对接的相关工作）</w:t>
            </w:r>
          </w:p>
        </w:tc>
        <w:tc>
          <w:tcPr>
            <w:tcW w:w="1765" w:type="dxa"/>
            <w:tcMar>
              <w:top w:w="57" w:type="dxa"/>
              <w:bottom w:w="57" w:type="dxa"/>
            </w:tcMar>
            <w:vAlign w:val="center"/>
          </w:tcPr>
          <w:p w:rsidR="00316A58" w:rsidRPr="00343ECD" w:rsidRDefault="00316A58" w:rsidP="006E4FD6">
            <w:pPr>
              <w:widowControl/>
              <w:spacing w:line="30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bl>
    <w:p w:rsidR="00316A58" w:rsidRDefault="00316A58" w:rsidP="00316A58">
      <w:pPr>
        <w:spacing w:line="576" w:lineRule="exact"/>
        <w:jc w:val="center"/>
        <w:rPr>
          <w:rFonts w:ascii="方正小标宋简体" w:eastAsia="方正小标宋简体" w:hAnsi="方正小标宋简体" w:cs="方正小标宋简体" w:hint="eastAsia"/>
          <w:color w:val="000000"/>
          <w:sz w:val="44"/>
          <w:szCs w:val="44"/>
        </w:rPr>
      </w:pPr>
    </w:p>
    <w:p w:rsidR="00316A58" w:rsidRPr="00343ECD" w:rsidRDefault="00316A58" w:rsidP="00316A58">
      <w:pPr>
        <w:spacing w:line="576" w:lineRule="exact"/>
        <w:jc w:val="center"/>
        <w:rPr>
          <w:rFonts w:ascii="方正小标宋简体" w:eastAsia="方正小标宋简体" w:hAnsi="方正小标宋简体" w:cs="方正小标宋简体"/>
          <w:color w:val="000000"/>
          <w:sz w:val="44"/>
          <w:szCs w:val="44"/>
        </w:rPr>
      </w:pPr>
      <w:r w:rsidRPr="00343ECD">
        <w:rPr>
          <w:rFonts w:ascii="方正小标宋简体" w:eastAsia="方正小标宋简体" w:hAnsi="方正小标宋简体" w:cs="方正小标宋简体" w:hint="eastAsia"/>
          <w:color w:val="000000"/>
          <w:sz w:val="44"/>
          <w:szCs w:val="44"/>
        </w:rPr>
        <w:t>西安市临潼区净土保卫战</w:t>
      </w:r>
      <w:r w:rsidRPr="00343ECD">
        <w:rPr>
          <w:rFonts w:ascii="方正小标宋简体" w:eastAsia="方正小标宋简体" w:hAnsi="方正小标宋简体" w:cs="方正小标宋简体"/>
          <w:color w:val="000000"/>
          <w:sz w:val="44"/>
          <w:szCs w:val="44"/>
        </w:rPr>
        <w:t>2019</w:t>
      </w:r>
      <w:r w:rsidRPr="00343ECD">
        <w:rPr>
          <w:rFonts w:ascii="方正小标宋简体" w:eastAsia="方正小标宋简体" w:hAnsi="方正小标宋简体" w:cs="方正小标宋简体" w:hint="eastAsia"/>
          <w:color w:val="000000"/>
          <w:sz w:val="44"/>
          <w:szCs w:val="44"/>
        </w:rPr>
        <w:t>年工作任务清单（区科技工信</w:t>
      </w:r>
      <w:r w:rsidRPr="00343ECD">
        <w:rPr>
          <w:rFonts w:ascii="方正小标宋简体" w:eastAsia="方正小标宋简体" w:hAnsi="方正小标宋简体" w:cs="方正小标宋简体"/>
          <w:color w:val="000000"/>
          <w:sz w:val="44"/>
          <w:szCs w:val="44"/>
        </w:rPr>
        <w:t>和商务</w:t>
      </w:r>
      <w:r w:rsidRPr="00343ECD">
        <w:rPr>
          <w:rFonts w:ascii="方正小标宋简体" w:eastAsia="方正小标宋简体" w:hAnsi="方正小标宋简体" w:cs="方正小标宋简体" w:hint="eastAsia"/>
          <w:color w:val="000000"/>
          <w:sz w:val="44"/>
          <w:szCs w:val="44"/>
        </w:rPr>
        <w:t>局）</w:t>
      </w:r>
    </w:p>
    <w:tbl>
      <w:tblPr>
        <w:tblW w:w="1530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729"/>
        <w:gridCol w:w="1609"/>
        <w:gridCol w:w="1399"/>
        <w:gridCol w:w="8805"/>
        <w:gridCol w:w="1765"/>
      </w:tblGrid>
      <w:tr w:rsidR="00316A58" w:rsidTr="006E4FD6">
        <w:trPr>
          <w:trHeight w:val="567"/>
          <w:tblHeader/>
          <w:jc w:val="center"/>
        </w:trPr>
        <w:tc>
          <w:tcPr>
            <w:tcW w:w="1729"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重点工作</w:t>
            </w:r>
          </w:p>
        </w:tc>
        <w:tc>
          <w:tcPr>
            <w:tcW w:w="1609"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主要任务</w:t>
            </w:r>
          </w:p>
        </w:tc>
        <w:tc>
          <w:tcPr>
            <w:tcW w:w="1399"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完成时限</w:t>
            </w:r>
          </w:p>
        </w:tc>
        <w:tc>
          <w:tcPr>
            <w:tcW w:w="8805"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工作措施</w:t>
            </w:r>
          </w:p>
        </w:tc>
        <w:tc>
          <w:tcPr>
            <w:tcW w:w="1765"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责任单位</w:t>
            </w:r>
          </w:p>
        </w:tc>
      </w:tr>
      <w:tr w:rsidR="00316A58" w:rsidTr="006E4FD6">
        <w:trPr>
          <w:trHeight w:val="567"/>
          <w:jc w:val="center"/>
        </w:trPr>
        <w:tc>
          <w:tcPr>
            <w:tcW w:w="1729" w:type="dxa"/>
            <w:tcMar>
              <w:top w:w="57" w:type="dxa"/>
              <w:bottom w:w="57" w:type="dxa"/>
            </w:tcMar>
            <w:vAlign w:val="center"/>
          </w:tcPr>
          <w:p w:rsidR="00316A58" w:rsidRPr="00343ECD" w:rsidRDefault="00316A58" w:rsidP="006E4FD6">
            <w:pPr>
              <w:widowControl/>
              <w:spacing w:line="300" w:lineRule="exact"/>
              <w:jc w:val="center"/>
              <w:rPr>
                <w:rFonts w:ascii="宋体" w:hAnsi="宋体" w:hint="eastAsia"/>
                <w:color w:val="000000"/>
                <w:kern w:val="0"/>
                <w:szCs w:val="21"/>
              </w:rPr>
            </w:pPr>
            <w:r w:rsidRPr="00343ECD">
              <w:rPr>
                <w:rFonts w:ascii="宋体" w:hAnsi="宋体" w:hint="eastAsia"/>
                <w:color w:val="000000"/>
                <w:kern w:val="0"/>
                <w:szCs w:val="21"/>
              </w:rPr>
              <w:t>支持科研攻关</w:t>
            </w:r>
          </w:p>
          <w:p w:rsidR="00316A58" w:rsidRPr="00343ECD" w:rsidRDefault="00316A58" w:rsidP="006E4FD6">
            <w:pPr>
              <w:widowControl/>
              <w:spacing w:line="300" w:lineRule="exact"/>
              <w:jc w:val="center"/>
              <w:rPr>
                <w:rFonts w:ascii="宋体" w:hAnsi="宋体" w:hint="eastAsia"/>
                <w:color w:val="000000"/>
                <w:kern w:val="0"/>
                <w:szCs w:val="21"/>
              </w:rPr>
            </w:pPr>
            <w:r w:rsidRPr="00343ECD">
              <w:rPr>
                <w:rFonts w:ascii="宋体" w:hAnsi="宋体" w:hint="eastAsia"/>
                <w:color w:val="000000"/>
                <w:kern w:val="0"/>
                <w:szCs w:val="21"/>
              </w:rPr>
              <w:t>项目</w:t>
            </w:r>
          </w:p>
        </w:tc>
        <w:tc>
          <w:tcPr>
            <w:tcW w:w="1609" w:type="dxa"/>
            <w:tcMar>
              <w:top w:w="57" w:type="dxa"/>
              <w:bottom w:w="57" w:type="dxa"/>
            </w:tcMar>
            <w:vAlign w:val="center"/>
          </w:tcPr>
          <w:p w:rsidR="00316A58" w:rsidRPr="00343ECD" w:rsidRDefault="00316A58" w:rsidP="006E4FD6">
            <w:pPr>
              <w:widowControl/>
              <w:spacing w:line="300" w:lineRule="exact"/>
              <w:rPr>
                <w:rFonts w:ascii="宋体" w:hAnsi="宋体" w:hint="eastAsia"/>
                <w:color w:val="000000"/>
                <w:kern w:val="0"/>
                <w:szCs w:val="21"/>
              </w:rPr>
            </w:pPr>
            <w:r w:rsidRPr="00343ECD">
              <w:rPr>
                <w:rFonts w:ascii="宋体" w:hAnsi="宋体" w:hint="eastAsia"/>
                <w:color w:val="000000"/>
                <w:kern w:val="0"/>
                <w:szCs w:val="21"/>
              </w:rPr>
              <w:t>开展土壤污染防治研究</w:t>
            </w:r>
          </w:p>
        </w:tc>
        <w:tc>
          <w:tcPr>
            <w:tcW w:w="1399" w:type="dxa"/>
            <w:tcMar>
              <w:top w:w="57" w:type="dxa"/>
              <w:bottom w:w="57" w:type="dxa"/>
            </w:tcMar>
            <w:vAlign w:val="center"/>
          </w:tcPr>
          <w:p w:rsidR="00316A58" w:rsidRPr="00343ECD" w:rsidRDefault="00316A58" w:rsidP="006E4FD6">
            <w:pPr>
              <w:widowControl/>
              <w:spacing w:line="300" w:lineRule="exact"/>
              <w:jc w:val="center"/>
              <w:rPr>
                <w:rFonts w:ascii="宋体" w:hAnsi="宋体" w:hint="eastAsia"/>
                <w:color w:val="000000"/>
                <w:kern w:val="0"/>
                <w:szCs w:val="21"/>
              </w:rPr>
            </w:pPr>
            <w:r w:rsidRPr="00343ECD">
              <w:rPr>
                <w:rFonts w:ascii="宋体" w:hAnsi="宋体" w:hint="eastAsia"/>
                <w:color w:val="000000"/>
                <w:kern w:val="0"/>
                <w:szCs w:val="21"/>
              </w:rPr>
              <w:t>2019年12月</w:t>
            </w:r>
          </w:p>
        </w:tc>
        <w:tc>
          <w:tcPr>
            <w:tcW w:w="8805" w:type="dxa"/>
            <w:tcMar>
              <w:top w:w="57" w:type="dxa"/>
              <w:bottom w:w="57" w:type="dxa"/>
            </w:tcMar>
            <w:vAlign w:val="center"/>
          </w:tcPr>
          <w:p w:rsidR="00316A58" w:rsidRPr="00343ECD" w:rsidRDefault="00316A58" w:rsidP="006E4FD6">
            <w:pPr>
              <w:widowControl/>
              <w:spacing w:line="300" w:lineRule="exact"/>
              <w:rPr>
                <w:rFonts w:ascii="宋体" w:hAnsi="宋体" w:hint="eastAsia"/>
                <w:color w:val="000000"/>
                <w:kern w:val="0"/>
                <w:szCs w:val="21"/>
              </w:rPr>
            </w:pPr>
            <w:r w:rsidRPr="00343ECD">
              <w:rPr>
                <w:rFonts w:ascii="宋体" w:hAnsi="宋体" w:hint="eastAsia"/>
                <w:color w:val="000000"/>
                <w:kern w:val="0"/>
                <w:szCs w:val="21"/>
              </w:rPr>
              <w:t>加强土壤防治研究力量，重点支持一批土壤污染防治领域科研攻关技术项目。</w:t>
            </w:r>
          </w:p>
        </w:tc>
        <w:tc>
          <w:tcPr>
            <w:tcW w:w="1765" w:type="dxa"/>
            <w:tcMar>
              <w:top w:w="57" w:type="dxa"/>
              <w:bottom w:w="57" w:type="dxa"/>
            </w:tcMar>
            <w:vAlign w:val="center"/>
          </w:tcPr>
          <w:p w:rsidR="00316A58" w:rsidRPr="00343ECD" w:rsidRDefault="00316A58" w:rsidP="006E4FD6">
            <w:pPr>
              <w:widowControl/>
              <w:spacing w:line="300" w:lineRule="exact"/>
              <w:rPr>
                <w:rFonts w:ascii="宋体" w:hAnsi="宋体" w:hint="eastAsia"/>
                <w:color w:val="000000"/>
                <w:kern w:val="0"/>
                <w:szCs w:val="21"/>
              </w:rPr>
            </w:pPr>
          </w:p>
        </w:tc>
      </w:tr>
      <w:tr w:rsidR="00316A58" w:rsidTr="006E4FD6">
        <w:trPr>
          <w:trHeight w:val="567"/>
          <w:jc w:val="center"/>
        </w:trPr>
        <w:tc>
          <w:tcPr>
            <w:tcW w:w="1729" w:type="dxa"/>
            <w:tcBorders>
              <w:top w:val="single" w:sz="4" w:space="0" w:color="auto"/>
              <w:left w:val="single" w:sz="8" w:space="0" w:color="auto"/>
              <w:bottom w:val="single" w:sz="8" w:space="0" w:color="auto"/>
              <w:right w:val="single" w:sz="4" w:space="0" w:color="auto"/>
            </w:tcBorders>
            <w:tcMar>
              <w:top w:w="57" w:type="dxa"/>
              <w:bottom w:w="57" w:type="dxa"/>
            </w:tcMar>
            <w:vAlign w:val="center"/>
          </w:tcPr>
          <w:p w:rsidR="00316A58" w:rsidRPr="00343ECD" w:rsidRDefault="00316A58" w:rsidP="006E4FD6">
            <w:pPr>
              <w:widowControl/>
              <w:spacing w:line="300" w:lineRule="exact"/>
              <w:jc w:val="center"/>
              <w:rPr>
                <w:rFonts w:ascii="宋体" w:hAnsi="宋体" w:hint="eastAsia"/>
                <w:color w:val="000000"/>
                <w:kern w:val="0"/>
                <w:szCs w:val="21"/>
              </w:rPr>
            </w:pPr>
            <w:r w:rsidRPr="00343ECD">
              <w:rPr>
                <w:rFonts w:ascii="宋体" w:hAnsi="宋体" w:hint="eastAsia"/>
                <w:color w:val="000000"/>
                <w:kern w:val="0"/>
                <w:szCs w:val="21"/>
              </w:rPr>
              <w:t>土壤污染源头</w:t>
            </w:r>
          </w:p>
          <w:p w:rsidR="00316A58" w:rsidRPr="00343ECD" w:rsidRDefault="00316A58" w:rsidP="006E4FD6">
            <w:pPr>
              <w:widowControl/>
              <w:spacing w:line="300" w:lineRule="exact"/>
              <w:jc w:val="center"/>
              <w:rPr>
                <w:rFonts w:ascii="宋体" w:hAnsi="宋体" w:hint="eastAsia"/>
                <w:color w:val="000000"/>
                <w:kern w:val="0"/>
                <w:szCs w:val="21"/>
              </w:rPr>
            </w:pPr>
            <w:r w:rsidRPr="00343ECD">
              <w:rPr>
                <w:rFonts w:ascii="宋体" w:hAnsi="宋体" w:hint="eastAsia"/>
                <w:color w:val="000000"/>
                <w:kern w:val="0"/>
                <w:szCs w:val="21"/>
              </w:rPr>
              <w:t>管控</w:t>
            </w:r>
          </w:p>
        </w:tc>
        <w:tc>
          <w:tcPr>
            <w:tcW w:w="1609" w:type="dxa"/>
            <w:tcBorders>
              <w:top w:val="single" w:sz="4" w:space="0" w:color="auto"/>
              <w:left w:val="single" w:sz="4" w:space="0" w:color="auto"/>
              <w:bottom w:val="single" w:sz="8" w:space="0" w:color="auto"/>
              <w:right w:val="single" w:sz="4" w:space="0" w:color="auto"/>
            </w:tcBorders>
            <w:tcMar>
              <w:top w:w="57" w:type="dxa"/>
              <w:bottom w:w="57" w:type="dxa"/>
            </w:tcMar>
            <w:vAlign w:val="center"/>
          </w:tcPr>
          <w:p w:rsidR="00316A58" w:rsidRPr="00343ECD" w:rsidRDefault="00316A58" w:rsidP="006E4FD6">
            <w:pPr>
              <w:widowControl/>
              <w:spacing w:line="300" w:lineRule="exact"/>
              <w:rPr>
                <w:rFonts w:ascii="宋体" w:hAnsi="宋体" w:hint="eastAsia"/>
                <w:color w:val="000000"/>
                <w:kern w:val="0"/>
                <w:szCs w:val="21"/>
              </w:rPr>
            </w:pPr>
            <w:r w:rsidRPr="00343ECD">
              <w:rPr>
                <w:rFonts w:ascii="宋体" w:hAnsi="宋体" w:hint="eastAsia"/>
                <w:color w:val="000000"/>
                <w:kern w:val="0"/>
                <w:szCs w:val="21"/>
              </w:rPr>
              <w:t>涉重金属行</w:t>
            </w:r>
          </w:p>
          <w:p w:rsidR="00316A58" w:rsidRPr="00343ECD" w:rsidRDefault="00316A58" w:rsidP="006E4FD6">
            <w:pPr>
              <w:widowControl/>
              <w:spacing w:line="300" w:lineRule="exact"/>
              <w:rPr>
                <w:rFonts w:ascii="宋体" w:hAnsi="宋体" w:hint="eastAsia"/>
                <w:color w:val="000000"/>
                <w:kern w:val="0"/>
                <w:szCs w:val="21"/>
              </w:rPr>
            </w:pPr>
            <w:r w:rsidRPr="00343ECD">
              <w:rPr>
                <w:rFonts w:ascii="宋体" w:hAnsi="宋体" w:hint="eastAsia"/>
                <w:color w:val="000000"/>
                <w:kern w:val="0"/>
                <w:szCs w:val="21"/>
              </w:rPr>
              <w:t>业污染防控</w:t>
            </w:r>
          </w:p>
        </w:tc>
        <w:tc>
          <w:tcPr>
            <w:tcW w:w="1399" w:type="dxa"/>
            <w:tcBorders>
              <w:top w:val="single" w:sz="4" w:space="0" w:color="auto"/>
              <w:left w:val="single" w:sz="4" w:space="0" w:color="auto"/>
              <w:bottom w:val="single" w:sz="8" w:space="0" w:color="auto"/>
              <w:right w:val="single" w:sz="4" w:space="0" w:color="auto"/>
            </w:tcBorders>
            <w:tcMar>
              <w:top w:w="57" w:type="dxa"/>
              <w:bottom w:w="57" w:type="dxa"/>
            </w:tcMar>
            <w:vAlign w:val="center"/>
          </w:tcPr>
          <w:p w:rsidR="00316A58" w:rsidRPr="00343ECD" w:rsidRDefault="00316A58" w:rsidP="006E4FD6">
            <w:pPr>
              <w:widowControl/>
              <w:spacing w:line="300" w:lineRule="exact"/>
              <w:jc w:val="center"/>
              <w:rPr>
                <w:rFonts w:ascii="宋体" w:hAnsi="宋体" w:hint="eastAsia"/>
                <w:color w:val="000000"/>
                <w:kern w:val="0"/>
                <w:szCs w:val="21"/>
              </w:rPr>
            </w:pPr>
            <w:r w:rsidRPr="00343ECD">
              <w:rPr>
                <w:rFonts w:ascii="宋体" w:hAnsi="宋体" w:hint="eastAsia"/>
                <w:color w:val="000000"/>
                <w:kern w:val="0"/>
                <w:szCs w:val="21"/>
              </w:rPr>
              <w:t>2019年12月</w:t>
            </w:r>
          </w:p>
        </w:tc>
        <w:tc>
          <w:tcPr>
            <w:tcW w:w="8805" w:type="dxa"/>
            <w:tcBorders>
              <w:top w:val="single" w:sz="4" w:space="0" w:color="auto"/>
              <w:left w:val="single" w:sz="4" w:space="0" w:color="auto"/>
              <w:bottom w:val="single" w:sz="8" w:space="0" w:color="auto"/>
              <w:right w:val="single" w:sz="4" w:space="0" w:color="auto"/>
            </w:tcBorders>
            <w:tcMar>
              <w:top w:w="57" w:type="dxa"/>
              <w:bottom w:w="57" w:type="dxa"/>
            </w:tcMar>
            <w:vAlign w:val="center"/>
          </w:tcPr>
          <w:p w:rsidR="00316A58" w:rsidRPr="00343ECD" w:rsidRDefault="00316A58" w:rsidP="006E4FD6">
            <w:pPr>
              <w:widowControl/>
              <w:spacing w:line="300" w:lineRule="exact"/>
              <w:rPr>
                <w:rFonts w:ascii="宋体" w:hAnsi="宋体" w:hint="eastAsia"/>
                <w:color w:val="000000"/>
                <w:kern w:val="0"/>
                <w:szCs w:val="21"/>
              </w:rPr>
            </w:pPr>
            <w:r w:rsidRPr="00343ECD">
              <w:rPr>
                <w:rFonts w:ascii="宋体" w:hAnsi="宋体" w:hint="eastAsia"/>
                <w:color w:val="000000"/>
                <w:kern w:val="0"/>
                <w:szCs w:val="21"/>
              </w:rPr>
              <w:t>优先支持涉重金属重点行业企业采用先进生产工艺和技术进行升级改造，推动涉重金属重点行业企业技术提升。</w:t>
            </w:r>
          </w:p>
        </w:tc>
        <w:tc>
          <w:tcPr>
            <w:tcW w:w="1765" w:type="dxa"/>
            <w:tcBorders>
              <w:top w:val="single" w:sz="4" w:space="0" w:color="auto"/>
              <w:left w:val="single" w:sz="4" w:space="0" w:color="auto"/>
              <w:bottom w:val="single" w:sz="8" w:space="0" w:color="auto"/>
              <w:right w:val="single" w:sz="8" w:space="0" w:color="auto"/>
            </w:tcBorders>
            <w:tcMar>
              <w:top w:w="57" w:type="dxa"/>
              <w:bottom w:w="57" w:type="dxa"/>
            </w:tcMar>
            <w:vAlign w:val="center"/>
          </w:tcPr>
          <w:p w:rsidR="00316A58" w:rsidRPr="00343ECD" w:rsidRDefault="00316A58" w:rsidP="006E4FD6">
            <w:pPr>
              <w:widowControl/>
              <w:spacing w:line="300" w:lineRule="exact"/>
              <w:rPr>
                <w:rFonts w:ascii="宋体" w:hAnsi="宋体" w:hint="eastAsia"/>
                <w:color w:val="000000"/>
                <w:kern w:val="0"/>
                <w:szCs w:val="21"/>
              </w:rPr>
            </w:pPr>
          </w:p>
        </w:tc>
      </w:tr>
    </w:tbl>
    <w:p w:rsidR="00316A58" w:rsidRDefault="00316A58" w:rsidP="00316A58">
      <w:pPr>
        <w:spacing w:line="600" w:lineRule="exact"/>
        <w:jc w:val="center"/>
        <w:rPr>
          <w:rFonts w:ascii="方正小标宋简体" w:eastAsia="方正小标宋简体" w:hint="eastAsia"/>
          <w:sz w:val="44"/>
          <w:szCs w:val="44"/>
        </w:rPr>
      </w:pPr>
    </w:p>
    <w:p w:rsidR="00316A58" w:rsidRPr="00343ECD" w:rsidRDefault="00316A58" w:rsidP="00316A58">
      <w:pPr>
        <w:spacing w:line="600" w:lineRule="exact"/>
        <w:jc w:val="center"/>
        <w:rPr>
          <w:rFonts w:ascii="方正小标宋简体" w:eastAsia="方正小标宋简体" w:hint="eastAsia"/>
          <w:sz w:val="44"/>
          <w:szCs w:val="44"/>
        </w:rPr>
      </w:pPr>
      <w:r w:rsidRPr="00343ECD">
        <w:rPr>
          <w:rFonts w:ascii="方正小标宋简体" w:eastAsia="方正小标宋简体" w:hint="eastAsia"/>
          <w:sz w:val="44"/>
          <w:szCs w:val="44"/>
        </w:rPr>
        <w:t>西安市临潼区净土保卫战2019年工作任务清单（区财政局）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617"/>
        <w:gridCol w:w="1545"/>
        <w:gridCol w:w="1455"/>
        <w:gridCol w:w="8925"/>
        <w:gridCol w:w="1765"/>
      </w:tblGrid>
      <w:tr w:rsidR="00316A58" w:rsidTr="006E4FD6">
        <w:trPr>
          <w:trHeight w:val="567"/>
          <w:tblHeader/>
          <w:jc w:val="center"/>
        </w:trPr>
        <w:tc>
          <w:tcPr>
            <w:tcW w:w="1617"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重点工作</w:t>
            </w:r>
          </w:p>
        </w:tc>
        <w:tc>
          <w:tcPr>
            <w:tcW w:w="1545"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主要任务</w:t>
            </w:r>
          </w:p>
        </w:tc>
        <w:tc>
          <w:tcPr>
            <w:tcW w:w="1455"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完成时限</w:t>
            </w:r>
          </w:p>
        </w:tc>
        <w:tc>
          <w:tcPr>
            <w:tcW w:w="8925"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工作措施</w:t>
            </w:r>
          </w:p>
        </w:tc>
        <w:tc>
          <w:tcPr>
            <w:tcW w:w="1765"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责任单位</w:t>
            </w:r>
          </w:p>
        </w:tc>
      </w:tr>
      <w:tr w:rsidR="00316A58" w:rsidRPr="00343ECD" w:rsidTr="006E4FD6">
        <w:trPr>
          <w:trHeight w:val="567"/>
          <w:jc w:val="center"/>
        </w:trPr>
        <w:tc>
          <w:tcPr>
            <w:tcW w:w="1617" w:type="dxa"/>
            <w:tcMar>
              <w:top w:w="57" w:type="dxa"/>
              <w:bottom w:w="57" w:type="dxa"/>
            </w:tcMar>
            <w:vAlign w:val="center"/>
          </w:tcPr>
          <w:p w:rsidR="00316A58" w:rsidRPr="00343ECD" w:rsidRDefault="00316A58" w:rsidP="006E4FD6">
            <w:pPr>
              <w:widowControl/>
              <w:spacing w:line="300" w:lineRule="exact"/>
              <w:jc w:val="center"/>
              <w:rPr>
                <w:rFonts w:ascii="宋体" w:hAnsi="宋体" w:hint="eastAsia"/>
                <w:color w:val="000000"/>
                <w:kern w:val="0"/>
                <w:szCs w:val="21"/>
              </w:rPr>
            </w:pPr>
            <w:r w:rsidRPr="00343ECD">
              <w:rPr>
                <w:rFonts w:ascii="宋体" w:hAnsi="宋体" w:hint="eastAsia"/>
                <w:color w:val="000000"/>
                <w:kern w:val="0"/>
                <w:szCs w:val="21"/>
              </w:rPr>
              <w:t>强化责任落实</w:t>
            </w:r>
          </w:p>
        </w:tc>
        <w:tc>
          <w:tcPr>
            <w:tcW w:w="1545" w:type="dxa"/>
            <w:tcMar>
              <w:top w:w="57" w:type="dxa"/>
              <w:bottom w:w="57" w:type="dxa"/>
            </w:tcMar>
            <w:vAlign w:val="center"/>
          </w:tcPr>
          <w:p w:rsidR="00316A58" w:rsidRPr="00343ECD" w:rsidRDefault="00316A58" w:rsidP="006E4FD6">
            <w:pPr>
              <w:widowControl/>
              <w:spacing w:line="300" w:lineRule="exact"/>
              <w:jc w:val="center"/>
              <w:rPr>
                <w:rFonts w:ascii="宋体" w:hAnsi="宋体" w:hint="eastAsia"/>
                <w:color w:val="000000"/>
                <w:kern w:val="0"/>
                <w:szCs w:val="21"/>
              </w:rPr>
            </w:pPr>
            <w:r w:rsidRPr="00343ECD">
              <w:rPr>
                <w:rFonts w:ascii="宋体" w:hAnsi="宋体" w:hint="eastAsia"/>
                <w:color w:val="000000"/>
                <w:kern w:val="0"/>
                <w:szCs w:val="21"/>
              </w:rPr>
              <w:t>保障资金投入</w:t>
            </w:r>
          </w:p>
        </w:tc>
        <w:tc>
          <w:tcPr>
            <w:tcW w:w="1455" w:type="dxa"/>
            <w:tcMar>
              <w:top w:w="57" w:type="dxa"/>
              <w:bottom w:w="57" w:type="dxa"/>
            </w:tcMar>
            <w:vAlign w:val="center"/>
          </w:tcPr>
          <w:p w:rsidR="00316A58" w:rsidRPr="00343ECD" w:rsidRDefault="00316A58" w:rsidP="006E4FD6">
            <w:pPr>
              <w:widowControl/>
              <w:spacing w:line="300" w:lineRule="exact"/>
              <w:jc w:val="center"/>
              <w:rPr>
                <w:rFonts w:ascii="宋体" w:hAnsi="宋体" w:hint="eastAsia"/>
                <w:color w:val="000000"/>
                <w:kern w:val="0"/>
                <w:szCs w:val="21"/>
              </w:rPr>
            </w:pPr>
            <w:r w:rsidRPr="00343ECD">
              <w:rPr>
                <w:rFonts w:ascii="宋体" w:hAnsi="宋体" w:hint="eastAsia"/>
                <w:color w:val="000000"/>
                <w:kern w:val="0"/>
                <w:szCs w:val="21"/>
              </w:rPr>
              <w:t>2019年12月</w:t>
            </w:r>
          </w:p>
        </w:tc>
        <w:tc>
          <w:tcPr>
            <w:tcW w:w="8925" w:type="dxa"/>
            <w:tcMar>
              <w:top w:w="57" w:type="dxa"/>
              <w:bottom w:w="57" w:type="dxa"/>
            </w:tcMar>
            <w:vAlign w:val="center"/>
          </w:tcPr>
          <w:p w:rsidR="00316A58" w:rsidRPr="00343ECD" w:rsidRDefault="00316A58" w:rsidP="006E4FD6">
            <w:pPr>
              <w:widowControl/>
              <w:spacing w:line="300" w:lineRule="exact"/>
              <w:rPr>
                <w:rFonts w:ascii="宋体" w:hAnsi="宋体" w:hint="eastAsia"/>
                <w:color w:val="000000"/>
                <w:kern w:val="0"/>
                <w:szCs w:val="21"/>
              </w:rPr>
            </w:pPr>
            <w:r w:rsidRPr="00343ECD">
              <w:rPr>
                <w:rFonts w:ascii="宋体" w:hAnsi="宋体" w:hint="eastAsia"/>
                <w:color w:val="000000"/>
                <w:kern w:val="0"/>
                <w:szCs w:val="21"/>
              </w:rPr>
              <w:t>加大对土壤污染防治的投入，支持土壤污染治理修复项目。</w:t>
            </w:r>
          </w:p>
        </w:tc>
        <w:tc>
          <w:tcPr>
            <w:tcW w:w="1765" w:type="dxa"/>
            <w:tcMar>
              <w:top w:w="57" w:type="dxa"/>
              <w:bottom w:w="57" w:type="dxa"/>
            </w:tcMar>
            <w:vAlign w:val="center"/>
          </w:tcPr>
          <w:p w:rsidR="00316A58" w:rsidRPr="00343ECD" w:rsidRDefault="00316A58" w:rsidP="006E4FD6">
            <w:pPr>
              <w:widowControl/>
              <w:spacing w:line="300" w:lineRule="exact"/>
              <w:rPr>
                <w:rFonts w:ascii="宋体" w:hAnsi="宋体" w:hint="eastAsia"/>
                <w:color w:val="000000"/>
                <w:kern w:val="0"/>
                <w:szCs w:val="21"/>
              </w:rPr>
            </w:pPr>
          </w:p>
        </w:tc>
      </w:tr>
    </w:tbl>
    <w:p w:rsidR="00316A58" w:rsidRPr="00343ECD" w:rsidRDefault="00316A58" w:rsidP="00316A58">
      <w:pPr>
        <w:spacing w:line="600" w:lineRule="exact"/>
        <w:jc w:val="center"/>
        <w:rPr>
          <w:rFonts w:ascii="方正小标宋简体" w:eastAsia="方正小标宋简体" w:hint="eastAsia"/>
          <w:sz w:val="44"/>
          <w:szCs w:val="44"/>
        </w:rPr>
      </w:pPr>
      <w:r w:rsidRPr="00343ECD">
        <w:rPr>
          <w:rFonts w:ascii="方正小标宋简体" w:eastAsia="方正小标宋简体" w:hint="eastAsia"/>
          <w:sz w:val="44"/>
          <w:szCs w:val="44"/>
        </w:rPr>
        <w:lastRenderedPageBreak/>
        <w:t>西安市临潼区净土保卫战2019年工作任务清单（国土分局、规划分局）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731"/>
        <w:gridCol w:w="1521"/>
        <w:gridCol w:w="1370"/>
        <w:gridCol w:w="8905"/>
        <w:gridCol w:w="1780"/>
      </w:tblGrid>
      <w:tr w:rsidR="00316A58" w:rsidTr="006E4FD6">
        <w:trPr>
          <w:trHeight w:val="567"/>
          <w:tblHeader/>
          <w:jc w:val="center"/>
        </w:trPr>
        <w:tc>
          <w:tcPr>
            <w:tcW w:w="1731" w:type="dxa"/>
            <w:tcMar>
              <w:top w:w="57" w:type="dxa"/>
              <w:bottom w:w="57" w:type="dxa"/>
            </w:tcMar>
            <w:vAlign w:val="center"/>
          </w:tcPr>
          <w:p w:rsidR="00316A58" w:rsidRDefault="00316A58" w:rsidP="006E4FD6">
            <w:pPr>
              <w:widowControl/>
              <w:spacing w:line="28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重点工作</w:t>
            </w:r>
          </w:p>
        </w:tc>
        <w:tc>
          <w:tcPr>
            <w:tcW w:w="1521" w:type="dxa"/>
            <w:tcMar>
              <w:top w:w="57" w:type="dxa"/>
              <w:bottom w:w="57" w:type="dxa"/>
            </w:tcMar>
            <w:vAlign w:val="center"/>
          </w:tcPr>
          <w:p w:rsidR="00316A58" w:rsidRDefault="00316A58" w:rsidP="006E4FD6">
            <w:pPr>
              <w:widowControl/>
              <w:spacing w:line="28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主要任务</w:t>
            </w:r>
          </w:p>
        </w:tc>
        <w:tc>
          <w:tcPr>
            <w:tcW w:w="1370" w:type="dxa"/>
            <w:tcMar>
              <w:top w:w="57" w:type="dxa"/>
              <w:bottom w:w="57" w:type="dxa"/>
            </w:tcMar>
            <w:vAlign w:val="center"/>
          </w:tcPr>
          <w:p w:rsidR="00316A58" w:rsidRDefault="00316A58" w:rsidP="006E4FD6">
            <w:pPr>
              <w:widowControl/>
              <w:spacing w:line="28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完成时限</w:t>
            </w:r>
          </w:p>
        </w:tc>
        <w:tc>
          <w:tcPr>
            <w:tcW w:w="8905" w:type="dxa"/>
            <w:tcMar>
              <w:top w:w="57" w:type="dxa"/>
              <w:bottom w:w="57" w:type="dxa"/>
            </w:tcMar>
            <w:vAlign w:val="center"/>
          </w:tcPr>
          <w:p w:rsidR="00316A58" w:rsidRDefault="00316A58" w:rsidP="006E4FD6">
            <w:pPr>
              <w:widowControl/>
              <w:spacing w:line="28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工作措施</w:t>
            </w:r>
          </w:p>
        </w:tc>
        <w:tc>
          <w:tcPr>
            <w:tcW w:w="1780" w:type="dxa"/>
            <w:tcMar>
              <w:top w:w="57" w:type="dxa"/>
              <w:bottom w:w="57" w:type="dxa"/>
            </w:tcMar>
            <w:vAlign w:val="center"/>
          </w:tcPr>
          <w:p w:rsidR="00316A58" w:rsidRDefault="00316A58" w:rsidP="006E4FD6">
            <w:pPr>
              <w:widowControl/>
              <w:spacing w:line="30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责任单位</w:t>
            </w:r>
          </w:p>
        </w:tc>
      </w:tr>
      <w:tr w:rsidR="00316A58" w:rsidTr="006E4FD6">
        <w:trPr>
          <w:trHeight w:val="567"/>
          <w:jc w:val="center"/>
        </w:trPr>
        <w:tc>
          <w:tcPr>
            <w:tcW w:w="1731" w:type="dxa"/>
            <w:vMerge w:val="restart"/>
            <w:tcMar>
              <w:top w:w="57" w:type="dxa"/>
              <w:bottom w:w="57" w:type="dxa"/>
            </w:tcMar>
            <w:vAlign w:val="center"/>
          </w:tcPr>
          <w:p w:rsidR="00316A58" w:rsidRPr="00343ECD" w:rsidRDefault="00316A58" w:rsidP="006E4FD6">
            <w:pPr>
              <w:widowControl/>
              <w:spacing w:line="280" w:lineRule="exact"/>
              <w:jc w:val="center"/>
              <w:rPr>
                <w:rFonts w:ascii="宋体" w:hAnsi="宋体" w:hint="eastAsia"/>
                <w:color w:val="000000"/>
                <w:kern w:val="0"/>
                <w:szCs w:val="21"/>
              </w:rPr>
            </w:pPr>
            <w:r w:rsidRPr="00343ECD">
              <w:rPr>
                <w:rFonts w:ascii="宋体" w:hAnsi="宋体" w:hint="eastAsia"/>
                <w:color w:val="000000"/>
                <w:kern w:val="0"/>
                <w:szCs w:val="21"/>
              </w:rPr>
              <w:t>建设用地准入</w:t>
            </w:r>
          </w:p>
          <w:p w:rsidR="00316A58" w:rsidRPr="00343ECD" w:rsidRDefault="00316A58" w:rsidP="006E4FD6">
            <w:pPr>
              <w:widowControl/>
              <w:spacing w:line="280" w:lineRule="exact"/>
              <w:jc w:val="center"/>
              <w:rPr>
                <w:rFonts w:ascii="宋体" w:hAnsi="宋体" w:hint="eastAsia"/>
                <w:color w:val="000000"/>
                <w:kern w:val="0"/>
                <w:szCs w:val="21"/>
              </w:rPr>
            </w:pPr>
            <w:r w:rsidRPr="00343ECD">
              <w:rPr>
                <w:rFonts w:ascii="宋体" w:hAnsi="宋体" w:hint="eastAsia"/>
                <w:color w:val="000000"/>
                <w:kern w:val="0"/>
                <w:szCs w:val="21"/>
              </w:rPr>
              <w:t>管理</w:t>
            </w:r>
          </w:p>
        </w:tc>
        <w:tc>
          <w:tcPr>
            <w:tcW w:w="1521" w:type="dxa"/>
            <w:vMerge w:val="restart"/>
            <w:tcMar>
              <w:top w:w="57" w:type="dxa"/>
              <w:bottom w:w="57" w:type="dxa"/>
            </w:tcMar>
            <w:vAlign w:val="center"/>
          </w:tcPr>
          <w:p w:rsidR="00316A58" w:rsidRPr="00343ECD" w:rsidRDefault="00316A58" w:rsidP="006E4FD6">
            <w:pPr>
              <w:widowControl/>
              <w:spacing w:line="280" w:lineRule="exact"/>
              <w:jc w:val="center"/>
              <w:rPr>
                <w:rFonts w:ascii="宋体" w:hAnsi="宋体" w:hint="eastAsia"/>
                <w:color w:val="000000"/>
                <w:kern w:val="0"/>
                <w:szCs w:val="21"/>
              </w:rPr>
            </w:pPr>
            <w:r w:rsidRPr="00343ECD">
              <w:rPr>
                <w:rFonts w:ascii="宋体" w:hAnsi="宋体" w:hint="eastAsia"/>
                <w:color w:val="000000"/>
                <w:kern w:val="0"/>
                <w:szCs w:val="21"/>
              </w:rPr>
              <w:t>加强准入管理</w:t>
            </w:r>
          </w:p>
        </w:tc>
        <w:tc>
          <w:tcPr>
            <w:tcW w:w="1370" w:type="dxa"/>
            <w:vMerge w:val="restart"/>
            <w:tcMar>
              <w:top w:w="57" w:type="dxa"/>
              <w:bottom w:w="57" w:type="dxa"/>
            </w:tcMar>
            <w:vAlign w:val="center"/>
          </w:tcPr>
          <w:p w:rsidR="00316A58" w:rsidRPr="00343ECD" w:rsidRDefault="00316A58" w:rsidP="006E4FD6">
            <w:pPr>
              <w:widowControl/>
              <w:spacing w:line="280" w:lineRule="exact"/>
              <w:jc w:val="center"/>
              <w:rPr>
                <w:rFonts w:ascii="宋体" w:hAnsi="宋体" w:hint="eastAsia"/>
                <w:color w:val="000000"/>
                <w:kern w:val="0"/>
                <w:szCs w:val="21"/>
              </w:rPr>
            </w:pPr>
            <w:r w:rsidRPr="00343ECD">
              <w:rPr>
                <w:rFonts w:ascii="宋体" w:hAnsi="宋体" w:hint="eastAsia"/>
                <w:color w:val="000000"/>
                <w:kern w:val="0"/>
                <w:szCs w:val="21"/>
              </w:rPr>
              <w:t>2019年12月</w:t>
            </w:r>
          </w:p>
        </w:tc>
        <w:tc>
          <w:tcPr>
            <w:tcW w:w="8905" w:type="dxa"/>
            <w:tcMar>
              <w:top w:w="57" w:type="dxa"/>
              <w:bottom w:w="57" w:type="dxa"/>
            </w:tcMar>
            <w:vAlign w:val="center"/>
          </w:tcPr>
          <w:p w:rsidR="00316A58" w:rsidRPr="00343ECD" w:rsidRDefault="00316A58" w:rsidP="006E4FD6">
            <w:pPr>
              <w:widowControl/>
              <w:spacing w:line="280" w:lineRule="exact"/>
              <w:rPr>
                <w:rFonts w:ascii="宋体" w:hAnsi="宋体" w:hint="eastAsia"/>
                <w:color w:val="000000"/>
                <w:kern w:val="0"/>
                <w:szCs w:val="21"/>
              </w:rPr>
            </w:pPr>
            <w:r w:rsidRPr="00343ECD">
              <w:rPr>
                <w:rFonts w:ascii="宋体" w:hAnsi="宋体" w:hint="eastAsia"/>
                <w:color w:val="000000"/>
                <w:kern w:val="0"/>
                <w:szCs w:val="21"/>
              </w:rPr>
              <w:t>落实土壤环境管理要求，强化土地征收、收回、收购以及转让、改变用途等环节的监管。</w:t>
            </w:r>
          </w:p>
        </w:tc>
        <w:tc>
          <w:tcPr>
            <w:tcW w:w="1780" w:type="dxa"/>
            <w:tcMar>
              <w:top w:w="57" w:type="dxa"/>
              <w:bottom w:w="57" w:type="dxa"/>
            </w:tcMar>
            <w:vAlign w:val="center"/>
          </w:tcPr>
          <w:p w:rsidR="00316A58" w:rsidRPr="00343ECD" w:rsidRDefault="00316A58" w:rsidP="006E4FD6">
            <w:pPr>
              <w:widowControl/>
              <w:spacing w:line="30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567"/>
          <w:jc w:val="center"/>
        </w:trPr>
        <w:tc>
          <w:tcPr>
            <w:tcW w:w="1731" w:type="dxa"/>
            <w:vMerge/>
            <w:tcMar>
              <w:top w:w="57" w:type="dxa"/>
              <w:bottom w:w="57" w:type="dxa"/>
            </w:tcMar>
            <w:vAlign w:val="center"/>
          </w:tcPr>
          <w:p w:rsidR="00316A58" w:rsidRPr="00343ECD" w:rsidRDefault="00316A58" w:rsidP="006E4FD6">
            <w:pPr>
              <w:widowControl/>
              <w:spacing w:line="280" w:lineRule="exact"/>
              <w:jc w:val="center"/>
              <w:rPr>
                <w:rFonts w:ascii="宋体" w:hAnsi="宋体" w:hint="eastAsia"/>
                <w:color w:val="000000"/>
                <w:kern w:val="0"/>
                <w:szCs w:val="21"/>
              </w:rPr>
            </w:pPr>
          </w:p>
        </w:tc>
        <w:tc>
          <w:tcPr>
            <w:tcW w:w="1521" w:type="dxa"/>
            <w:vMerge/>
            <w:tcMar>
              <w:top w:w="57" w:type="dxa"/>
              <w:bottom w:w="57" w:type="dxa"/>
            </w:tcMar>
            <w:vAlign w:val="center"/>
          </w:tcPr>
          <w:p w:rsidR="00316A58" w:rsidRPr="00343ECD" w:rsidRDefault="00316A58" w:rsidP="006E4FD6">
            <w:pPr>
              <w:widowControl/>
              <w:spacing w:line="280" w:lineRule="exact"/>
              <w:jc w:val="center"/>
              <w:rPr>
                <w:rFonts w:ascii="宋体" w:hAnsi="宋体" w:hint="eastAsia"/>
                <w:color w:val="000000"/>
                <w:kern w:val="0"/>
                <w:szCs w:val="21"/>
              </w:rPr>
            </w:pPr>
          </w:p>
        </w:tc>
        <w:tc>
          <w:tcPr>
            <w:tcW w:w="1370" w:type="dxa"/>
            <w:vMerge/>
            <w:tcMar>
              <w:top w:w="57" w:type="dxa"/>
              <w:bottom w:w="57" w:type="dxa"/>
            </w:tcMar>
            <w:vAlign w:val="center"/>
          </w:tcPr>
          <w:p w:rsidR="00316A58" w:rsidRPr="00343ECD" w:rsidRDefault="00316A58" w:rsidP="006E4FD6">
            <w:pPr>
              <w:widowControl/>
              <w:spacing w:line="280" w:lineRule="exact"/>
              <w:jc w:val="center"/>
              <w:rPr>
                <w:rFonts w:ascii="宋体" w:hAnsi="宋体" w:hint="eastAsia"/>
                <w:color w:val="000000"/>
                <w:kern w:val="0"/>
                <w:szCs w:val="21"/>
              </w:rPr>
            </w:pPr>
          </w:p>
        </w:tc>
        <w:tc>
          <w:tcPr>
            <w:tcW w:w="8905" w:type="dxa"/>
            <w:tcMar>
              <w:top w:w="57" w:type="dxa"/>
              <w:bottom w:w="57" w:type="dxa"/>
            </w:tcMar>
            <w:vAlign w:val="center"/>
          </w:tcPr>
          <w:p w:rsidR="00316A58" w:rsidRPr="00343ECD" w:rsidRDefault="00316A58" w:rsidP="006E4FD6">
            <w:pPr>
              <w:widowControl/>
              <w:spacing w:line="280" w:lineRule="exact"/>
              <w:rPr>
                <w:rFonts w:ascii="宋体" w:hAnsi="宋体" w:hint="eastAsia"/>
                <w:color w:val="000000"/>
                <w:kern w:val="0"/>
                <w:szCs w:val="21"/>
              </w:rPr>
            </w:pPr>
            <w:r w:rsidRPr="00343ECD">
              <w:rPr>
                <w:rFonts w:ascii="宋体" w:hAnsi="宋体" w:hint="eastAsia"/>
                <w:color w:val="000000"/>
                <w:kern w:val="0"/>
                <w:szCs w:val="21"/>
              </w:rPr>
              <w:t>编制城市规划时要根据疑似污染地块、污染地块名录及土壤环境质量评估结果和负面清单，合理确定土地用途。</w:t>
            </w:r>
          </w:p>
        </w:tc>
        <w:tc>
          <w:tcPr>
            <w:tcW w:w="1780" w:type="dxa"/>
            <w:tcMar>
              <w:top w:w="57" w:type="dxa"/>
              <w:bottom w:w="57" w:type="dxa"/>
            </w:tcMar>
            <w:vAlign w:val="center"/>
          </w:tcPr>
          <w:p w:rsidR="00316A58" w:rsidRPr="00343ECD" w:rsidRDefault="00316A58" w:rsidP="006E4FD6">
            <w:pPr>
              <w:widowControl/>
              <w:spacing w:line="280" w:lineRule="exact"/>
              <w:rPr>
                <w:rFonts w:ascii="宋体" w:hAnsi="宋体" w:hint="eastAsia"/>
                <w:color w:val="000000"/>
                <w:kern w:val="0"/>
                <w:szCs w:val="21"/>
              </w:rPr>
            </w:pPr>
          </w:p>
        </w:tc>
      </w:tr>
      <w:tr w:rsidR="00316A58" w:rsidTr="006E4FD6">
        <w:trPr>
          <w:trHeight w:val="567"/>
          <w:jc w:val="center"/>
        </w:trPr>
        <w:tc>
          <w:tcPr>
            <w:tcW w:w="1731" w:type="dxa"/>
            <w:tcMar>
              <w:top w:w="57" w:type="dxa"/>
              <w:bottom w:w="57" w:type="dxa"/>
            </w:tcMar>
            <w:vAlign w:val="center"/>
          </w:tcPr>
          <w:p w:rsidR="00316A58" w:rsidRPr="00343ECD" w:rsidRDefault="00316A58" w:rsidP="006E4FD6">
            <w:pPr>
              <w:widowControl/>
              <w:spacing w:line="280" w:lineRule="exact"/>
              <w:jc w:val="center"/>
              <w:rPr>
                <w:rFonts w:ascii="宋体" w:hAnsi="宋体" w:hint="eastAsia"/>
                <w:color w:val="000000"/>
                <w:kern w:val="0"/>
                <w:szCs w:val="21"/>
              </w:rPr>
            </w:pPr>
            <w:r w:rsidRPr="00343ECD">
              <w:rPr>
                <w:rFonts w:ascii="宋体" w:hAnsi="宋体" w:hint="eastAsia"/>
                <w:color w:val="000000"/>
                <w:kern w:val="0"/>
                <w:szCs w:val="21"/>
              </w:rPr>
              <w:t>农用地分类管控</w:t>
            </w:r>
          </w:p>
        </w:tc>
        <w:tc>
          <w:tcPr>
            <w:tcW w:w="1521" w:type="dxa"/>
            <w:tcMar>
              <w:top w:w="57" w:type="dxa"/>
              <w:bottom w:w="57" w:type="dxa"/>
            </w:tcMar>
            <w:vAlign w:val="center"/>
          </w:tcPr>
          <w:p w:rsidR="00316A58" w:rsidRPr="00343ECD" w:rsidRDefault="00316A58" w:rsidP="006E4FD6">
            <w:pPr>
              <w:widowControl/>
              <w:spacing w:line="280" w:lineRule="exact"/>
              <w:jc w:val="center"/>
              <w:rPr>
                <w:rFonts w:ascii="宋体" w:hAnsi="宋体" w:hint="eastAsia"/>
                <w:color w:val="000000"/>
                <w:kern w:val="0"/>
                <w:szCs w:val="21"/>
              </w:rPr>
            </w:pPr>
            <w:r w:rsidRPr="00343ECD">
              <w:rPr>
                <w:rFonts w:ascii="宋体" w:hAnsi="宋体" w:hint="eastAsia"/>
                <w:color w:val="000000"/>
                <w:kern w:val="0"/>
                <w:szCs w:val="21"/>
              </w:rPr>
              <w:t>林草园地管理</w:t>
            </w:r>
          </w:p>
        </w:tc>
        <w:tc>
          <w:tcPr>
            <w:tcW w:w="1370" w:type="dxa"/>
            <w:tcMar>
              <w:top w:w="57" w:type="dxa"/>
              <w:bottom w:w="57" w:type="dxa"/>
            </w:tcMar>
            <w:vAlign w:val="center"/>
          </w:tcPr>
          <w:p w:rsidR="00316A58" w:rsidRPr="00343ECD" w:rsidRDefault="00316A58" w:rsidP="006E4FD6">
            <w:pPr>
              <w:widowControl/>
              <w:spacing w:line="280" w:lineRule="exact"/>
              <w:jc w:val="center"/>
              <w:rPr>
                <w:rFonts w:ascii="宋体" w:hAnsi="宋体" w:hint="eastAsia"/>
                <w:color w:val="000000"/>
                <w:kern w:val="0"/>
                <w:szCs w:val="21"/>
              </w:rPr>
            </w:pPr>
            <w:r w:rsidRPr="00343ECD">
              <w:rPr>
                <w:rFonts w:ascii="宋体" w:hAnsi="宋体" w:hint="eastAsia"/>
                <w:color w:val="000000"/>
                <w:kern w:val="0"/>
                <w:szCs w:val="21"/>
              </w:rPr>
              <w:t>2019年12月</w:t>
            </w:r>
          </w:p>
        </w:tc>
        <w:tc>
          <w:tcPr>
            <w:tcW w:w="8905" w:type="dxa"/>
            <w:tcMar>
              <w:top w:w="57" w:type="dxa"/>
              <w:bottom w:w="57" w:type="dxa"/>
            </w:tcMar>
            <w:vAlign w:val="center"/>
          </w:tcPr>
          <w:p w:rsidR="00316A58" w:rsidRPr="00343ECD" w:rsidRDefault="00316A58" w:rsidP="006E4FD6">
            <w:pPr>
              <w:widowControl/>
              <w:spacing w:line="280" w:lineRule="exact"/>
              <w:rPr>
                <w:rFonts w:ascii="宋体" w:hAnsi="宋体" w:hint="eastAsia"/>
                <w:color w:val="000000"/>
                <w:kern w:val="0"/>
                <w:szCs w:val="21"/>
              </w:rPr>
            </w:pPr>
            <w:r w:rsidRPr="00343ECD">
              <w:rPr>
                <w:rFonts w:ascii="宋体" w:hAnsi="宋体" w:hint="eastAsia"/>
                <w:color w:val="000000"/>
                <w:kern w:val="0"/>
                <w:szCs w:val="21"/>
              </w:rPr>
              <w:t>5月上旬前，制定林地农药使用管控方案或计划，严格控制林地、草地、园地农药使用量，禁止使用高毒、高残留农药。</w:t>
            </w:r>
          </w:p>
        </w:tc>
        <w:tc>
          <w:tcPr>
            <w:tcW w:w="1780" w:type="dxa"/>
            <w:tcMar>
              <w:top w:w="57" w:type="dxa"/>
              <w:bottom w:w="57" w:type="dxa"/>
            </w:tcMar>
            <w:vAlign w:val="center"/>
          </w:tcPr>
          <w:p w:rsidR="00316A58" w:rsidRPr="00343ECD" w:rsidRDefault="00316A58" w:rsidP="006E4FD6">
            <w:pPr>
              <w:widowControl/>
              <w:spacing w:line="280" w:lineRule="exact"/>
              <w:rPr>
                <w:rFonts w:ascii="宋体" w:hAnsi="宋体" w:hint="eastAsia"/>
                <w:color w:val="000000"/>
                <w:kern w:val="0"/>
                <w:szCs w:val="21"/>
              </w:rPr>
            </w:pPr>
          </w:p>
        </w:tc>
      </w:tr>
    </w:tbl>
    <w:p w:rsidR="00316A58" w:rsidRPr="00343ECD" w:rsidRDefault="00316A58" w:rsidP="00316A58">
      <w:pPr>
        <w:spacing w:line="600" w:lineRule="exact"/>
        <w:jc w:val="center"/>
        <w:rPr>
          <w:rFonts w:ascii="方正小标宋简体" w:eastAsia="方正小标宋简体"/>
          <w:sz w:val="44"/>
          <w:szCs w:val="44"/>
        </w:rPr>
      </w:pPr>
      <w:r w:rsidRPr="00343ECD">
        <w:rPr>
          <w:rFonts w:ascii="方正小标宋简体" w:eastAsia="方正小标宋简体" w:hint="eastAsia"/>
          <w:sz w:val="44"/>
          <w:szCs w:val="44"/>
        </w:rPr>
        <w:t>西安市临潼区净土保卫战</w:t>
      </w:r>
      <w:r w:rsidRPr="00343ECD">
        <w:rPr>
          <w:rFonts w:ascii="方正小标宋简体" w:eastAsia="方正小标宋简体"/>
          <w:sz w:val="44"/>
          <w:szCs w:val="44"/>
        </w:rPr>
        <w:t>2019</w:t>
      </w:r>
      <w:r w:rsidRPr="00343ECD">
        <w:rPr>
          <w:rFonts w:ascii="方正小标宋简体" w:eastAsia="方正小标宋简体" w:hint="eastAsia"/>
          <w:sz w:val="44"/>
          <w:szCs w:val="44"/>
        </w:rPr>
        <w:t>年工作任务清单（生态环境分局）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902"/>
        <w:gridCol w:w="1890"/>
        <w:gridCol w:w="1545"/>
        <w:gridCol w:w="8190"/>
        <w:gridCol w:w="1780"/>
      </w:tblGrid>
      <w:tr w:rsidR="00316A58" w:rsidTr="006E4FD6">
        <w:trPr>
          <w:trHeight w:val="567"/>
          <w:tblHeader/>
          <w:jc w:val="center"/>
        </w:trPr>
        <w:tc>
          <w:tcPr>
            <w:tcW w:w="1902" w:type="dxa"/>
            <w:tcMar>
              <w:top w:w="57" w:type="dxa"/>
              <w:bottom w:w="57" w:type="dxa"/>
            </w:tcMar>
            <w:vAlign w:val="center"/>
          </w:tcPr>
          <w:p w:rsidR="00316A58" w:rsidRDefault="00316A58" w:rsidP="006E4FD6">
            <w:pPr>
              <w:widowControl/>
              <w:spacing w:line="22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重点工作</w:t>
            </w:r>
          </w:p>
        </w:tc>
        <w:tc>
          <w:tcPr>
            <w:tcW w:w="1890" w:type="dxa"/>
            <w:tcMar>
              <w:top w:w="57" w:type="dxa"/>
              <w:bottom w:w="57" w:type="dxa"/>
            </w:tcMar>
            <w:vAlign w:val="center"/>
          </w:tcPr>
          <w:p w:rsidR="00316A58" w:rsidRDefault="00316A58" w:rsidP="006E4FD6">
            <w:pPr>
              <w:widowControl/>
              <w:spacing w:line="22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主要任务</w:t>
            </w:r>
          </w:p>
        </w:tc>
        <w:tc>
          <w:tcPr>
            <w:tcW w:w="1545" w:type="dxa"/>
            <w:tcMar>
              <w:top w:w="57" w:type="dxa"/>
              <w:bottom w:w="57" w:type="dxa"/>
            </w:tcMar>
            <w:vAlign w:val="center"/>
          </w:tcPr>
          <w:p w:rsidR="00316A58" w:rsidRDefault="00316A58" w:rsidP="006E4FD6">
            <w:pPr>
              <w:widowControl/>
              <w:spacing w:line="22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完成时限</w:t>
            </w:r>
          </w:p>
        </w:tc>
        <w:tc>
          <w:tcPr>
            <w:tcW w:w="8190" w:type="dxa"/>
            <w:tcMar>
              <w:top w:w="57" w:type="dxa"/>
              <w:bottom w:w="57" w:type="dxa"/>
            </w:tcMar>
            <w:vAlign w:val="center"/>
          </w:tcPr>
          <w:p w:rsidR="00316A58" w:rsidRDefault="00316A58" w:rsidP="006E4FD6">
            <w:pPr>
              <w:widowControl/>
              <w:spacing w:line="22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工作措施</w:t>
            </w:r>
          </w:p>
        </w:tc>
        <w:tc>
          <w:tcPr>
            <w:tcW w:w="1780" w:type="dxa"/>
            <w:tcMar>
              <w:top w:w="57" w:type="dxa"/>
              <w:bottom w:w="57" w:type="dxa"/>
            </w:tcMar>
            <w:vAlign w:val="center"/>
          </w:tcPr>
          <w:p w:rsidR="00316A58" w:rsidRDefault="00316A58" w:rsidP="006E4FD6">
            <w:pPr>
              <w:widowControl/>
              <w:spacing w:line="22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责任单位</w:t>
            </w:r>
          </w:p>
        </w:tc>
      </w:tr>
      <w:tr w:rsidR="00316A58" w:rsidTr="006E4FD6">
        <w:trPr>
          <w:trHeight w:val="269"/>
          <w:jc w:val="center"/>
        </w:trPr>
        <w:tc>
          <w:tcPr>
            <w:tcW w:w="1902" w:type="dxa"/>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土壤污染状况详查</w:t>
            </w:r>
          </w:p>
        </w:tc>
        <w:tc>
          <w:tcPr>
            <w:tcW w:w="1890" w:type="dxa"/>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重点行业企业</w:t>
            </w:r>
          </w:p>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用地信息调查</w:t>
            </w:r>
          </w:p>
        </w:tc>
        <w:tc>
          <w:tcPr>
            <w:tcW w:w="1545" w:type="dxa"/>
            <w:tcMar>
              <w:top w:w="57" w:type="dxa"/>
              <w:bottom w:w="57" w:type="dxa"/>
            </w:tcMar>
            <w:vAlign w:val="center"/>
          </w:tcPr>
          <w:p w:rsidR="00316A58" w:rsidRPr="00343ECD" w:rsidRDefault="00316A58" w:rsidP="006E4FD6">
            <w:pPr>
              <w:widowControl/>
              <w:spacing w:line="24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19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hint="eastAsia"/>
                <w:color w:val="000000"/>
                <w:kern w:val="0"/>
                <w:szCs w:val="21"/>
              </w:rPr>
              <w:t>配合省土壤详查工作组开展重点企业信息采集、风险筛查和采样调查。</w:t>
            </w:r>
          </w:p>
        </w:tc>
        <w:tc>
          <w:tcPr>
            <w:tcW w:w="178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376"/>
          <w:jc w:val="center"/>
        </w:trPr>
        <w:tc>
          <w:tcPr>
            <w:tcW w:w="1902" w:type="dxa"/>
            <w:vMerge w:val="restart"/>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建设用地准入管理</w:t>
            </w:r>
          </w:p>
        </w:tc>
        <w:tc>
          <w:tcPr>
            <w:tcW w:w="1890" w:type="dxa"/>
            <w:tcMar>
              <w:top w:w="57" w:type="dxa"/>
              <w:bottom w:w="57" w:type="dxa"/>
            </w:tcMar>
            <w:vAlign w:val="center"/>
          </w:tcPr>
          <w:p w:rsidR="00316A58"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疑似污染</w:t>
            </w:r>
          </w:p>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地块管理</w:t>
            </w:r>
          </w:p>
        </w:tc>
        <w:tc>
          <w:tcPr>
            <w:tcW w:w="1545" w:type="dxa"/>
            <w:tcMar>
              <w:top w:w="57" w:type="dxa"/>
              <w:bottom w:w="57" w:type="dxa"/>
            </w:tcMar>
            <w:vAlign w:val="center"/>
          </w:tcPr>
          <w:p w:rsidR="00316A58" w:rsidRPr="00343ECD" w:rsidRDefault="00316A58" w:rsidP="006E4FD6">
            <w:pPr>
              <w:widowControl/>
              <w:spacing w:line="24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19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hint="eastAsia"/>
                <w:color w:val="000000"/>
                <w:kern w:val="0"/>
                <w:szCs w:val="21"/>
              </w:rPr>
              <w:t>动态更新疑似污染地块名单，落实疑似污染地块管理要求。</w:t>
            </w:r>
          </w:p>
        </w:tc>
        <w:tc>
          <w:tcPr>
            <w:tcW w:w="178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201"/>
          <w:jc w:val="center"/>
        </w:trPr>
        <w:tc>
          <w:tcPr>
            <w:tcW w:w="1902" w:type="dxa"/>
            <w:vMerge/>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p>
        </w:tc>
        <w:tc>
          <w:tcPr>
            <w:tcW w:w="1890" w:type="dxa"/>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污染地块管控</w:t>
            </w:r>
          </w:p>
        </w:tc>
        <w:tc>
          <w:tcPr>
            <w:tcW w:w="1545" w:type="dxa"/>
            <w:tcMar>
              <w:top w:w="57" w:type="dxa"/>
              <w:bottom w:w="57" w:type="dxa"/>
            </w:tcMar>
            <w:vAlign w:val="center"/>
          </w:tcPr>
          <w:p w:rsidR="00316A58" w:rsidRPr="00343ECD" w:rsidRDefault="00316A58" w:rsidP="006E4FD6">
            <w:pPr>
              <w:widowControl/>
              <w:spacing w:line="24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19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hint="eastAsia"/>
                <w:color w:val="000000"/>
                <w:kern w:val="0"/>
                <w:szCs w:val="21"/>
              </w:rPr>
              <w:t>动态更新污染地块名录及开发利用的负面清单并向社会公开。</w:t>
            </w:r>
          </w:p>
        </w:tc>
        <w:tc>
          <w:tcPr>
            <w:tcW w:w="178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450"/>
          <w:jc w:val="center"/>
        </w:trPr>
        <w:tc>
          <w:tcPr>
            <w:tcW w:w="1902" w:type="dxa"/>
            <w:vMerge w:val="restart"/>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土壤污染源头管控</w:t>
            </w:r>
          </w:p>
        </w:tc>
        <w:tc>
          <w:tcPr>
            <w:tcW w:w="1890" w:type="dxa"/>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加强饮用水水源地土壤保护</w:t>
            </w:r>
          </w:p>
        </w:tc>
        <w:tc>
          <w:tcPr>
            <w:tcW w:w="1545" w:type="dxa"/>
            <w:tcMar>
              <w:top w:w="57" w:type="dxa"/>
              <w:bottom w:w="57" w:type="dxa"/>
            </w:tcMar>
            <w:vAlign w:val="center"/>
          </w:tcPr>
          <w:p w:rsidR="00316A58" w:rsidRPr="00343ECD" w:rsidRDefault="00316A58" w:rsidP="006E4FD6">
            <w:pPr>
              <w:widowControl/>
              <w:spacing w:line="24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19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hint="eastAsia"/>
                <w:color w:val="000000"/>
                <w:kern w:val="0"/>
                <w:szCs w:val="21"/>
              </w:rPr>
              <w:t>对新丰、行者2个集中式饮用水水源地周边土壤环境开展监测。</w:t>
            </w:r>
          </w:p>
        </w:tc>
        <w:tc>
          <w:tcPr>
            <w:tcW w:w="178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p>
        </w:tc>
      </w:tr>
      <w:tr w:rsidR="00316A58" w:rsidTr="006E4FD6">
        <w:trPr>
          <w:trHeight w:val="567"/>
          <w:jc w:val="center"/>
        </w:trPr>
        <w:tc>
          <w:tcPr>
            <w:tcW w:w="1902" w:type="dxa"/>
            <w:vMerge/>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p>
        </w:tc>
        <w:tc>
          <w:tcPr>
            <w:tcW w:w="1890" w:type="dxa"/>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土壤污染</w:t>
            </w:r>
          </w:p>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重点企业监管</w:t>
            </w:r>
          </w:p>
        </w:tc>
        <w:tc>
          <w:tcPr>
            <w:tcW w:w="1545" w:type="dxa"/>
            <w:tcMar>
              <w:top w:w="57" w:type="dxa"/>
              <w:bottom w:w="57" w:type="dxa"/>
            </w:tcMar>
            <w:vAlign w:val="center"/>
          </w:tcPr>
          <w:p w:rsidR="00316A58" w:rsidRPr="00343ECD" w:rsidRDefault="00316A58" w:rsidP="006E4FD6">
            <w:pPr>
              <w:widowControl/>
              <w:spacing w:line="24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2019年6月</w:t>
            </w:r>
          </w:p>
        </w:tc>
        <w:tc>
          <w:tcPr>
            <w:tcW w:w="819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hint="eastAsia"/>
                <w:color w:val="000000"/>
                <w:kern w:val="0"/>
                <w:szCs w:val="21"/>
              </w:rPr>
              <w:t>动态更新土壤污染重点监管企业名单，明确土壤环境监测、强制性清洁生产审核等工作要求。</w:t>
            </w:r>
          </w:p>
        </w:tc>
        <w:tc>
          <w:tcPr>
            <w:tcW w:w="178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232"/>
          <w:jc w:val="center"/>
        </w:trPr>
        <w:tc>
          <w:tcPr>
            <w:tcW w:w="1902" w:type="dxa"/>
            <w:vMerge/>
            <w:tcMar>
              <w:top w:w="57" w:type="dxa"/>
              <w:bottom w:w="57" w:type="dxa"/>
            </w:tcMar>
            <w:vAlign w:val="center"/>
          </w:tcPr>
          <w:p w:rsidR="00316A58" w:rsidRDefault="00316A58" w:rsidP="006E4FD6">
            <w:pPr>
              <w:widowControl/>
              <w:spacing w:line="240" w:lineRule="exact"/>
              <w:jc w:val="center"/>
              <w:rPr>
                <w:rFonts w:ascii="方正书宋简体" w:eastAsia="方正书宋简体" w:hint="eastAsia"/>
                <w:color w:val="000000"/>
                <w:kern w:val="0"/>
                <w:szCs w:val="21"/>
              </w:rPr>
            </w:pPr>
          </w:p>
        </w:tc>
        <w:tc>
          <w:tcPr>
            <w:tcW w:w="1890" w:type="dxa"/>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涉重金属</w:t>
            </w:r>
          </w:p>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行业污染防控</w:t>
            </w:r>
          </w:p>
        </w:tc>
        <w:tc>
          <w:tcPr>
            <w:tcW w:w="1545" w:type="dxa"/>
            <w:tcMar>
              <w:top w:w="57" w:type="dxa"/>
              <w:bottom w:w="57" w:type="dxa"/>
            </w:tcMar>
            <w:vAlign w:val="center"/>
          </w:tcPr>
          <w:p w:rsidR="00316A58" w:rsidRPr="00343ECD" w:rsidRDefault="00316A58" w:rsidP="006E4FD6">
            <w:pPr>
              <w:widowControl/>
              <w:spacing w:line="24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190" w:type="dxa"/>
            <w:vMerge w:val="restart"/>
            <w:tcMar>
              <w:top w:w="57" w:type="dxa"/>
              <w:bottom w:w="57" w:type="dxa"/>
            </w:tcMar>
            <w:vAlign w:val="center"/>
          </w:tcPr>
          <w:p w:rsidR="00316A58" w:rsidRPr="00343ECD" w:rsidRDefault="00316A58" w:rsidP="006E4FD6">
            <w:pPr>
              <w:widowControl/>
              <w:spacing w:line="240" w:lineRule="exact"/>
              <w:rPr>
                <w:rFonts w:ascii="宋体" w:hAnsi="宋体"/>
                <w:color w:val="000000"/>
                <w:kern w:val="0"/>
                <w:szCs w:val="21"/>
              </w:rPr>
            </w:pPr>
            <w:r w:rsidRPr="00343ECD">
              <w:rPr>
                <w:rFonts w:ascii="宋体" w:hAnsi="宋体" w:hint="eastAsia"/>
                <w:color w:val="000000"/>
                <w:kern w:val="0"/>
                <w:szCs w:val="21"/>
              </w:rPr>
              <w:t>重点行业的重点重金属排放量以2013年为基数继续消减2%。</w:t>
            </w:r>
          </w:p>
        </w:tc>
        <w:tc>
          <w:tcPr>
            <w:tcW w:w="178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567"/>
          <w:jc w:val="center"/>
        </w:trPr>
        <w:tc>
          <w:tcPr>
            <w:tcW w:w="1902" w:type="dxa"/>
            <w:vMerge w:val="restart"/>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lastRenderedPageBreak/>
              <w:t>土壤污染源头管控</w:t>
            </w:r>
          </w:p>
        </w:tc>
        <w:tc>
          <w:tcPr>
            <w:tcW w:w="1890" w:type="dxa"/>
            <w:vMerge w:val="restart"/>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加强固体废物监管</w:t>
            </w:r>
          </w:p>
        </w:tc>
        <w:tc>
          <w:tcPr>
            <w:tcW w:w="1545" w:type="dxa"/>
            <w:tcMar>
              <w:top w:w="57" w:type="dxa"/>
              <w:bottom w:w="57" w:type="dxa"/>
            </w:tcMar>
            <w:vAlign w:val="center"/>
          </w:tcPr>
          <w:p w:rsidR="00316A58" w:rsidRPr="00343ECD" w:rsidRDefault="00316A58" w:rsidP="006E4FD6">
            <w:pPr>
              <w:widowControl/>
              <w:spacing w:line="24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19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hint="eastAsia"/>
                <w:color w:val="000000"/>
                <w:kern w:val="0"/>
                <w:szCs w:val="21"/>
              </w:rPr>
              <w:t>持续开展固体废物污染防治专项整治行动，巩固2018</w:t>
            </w:r>
            <w:r w:rsidRPr="00343ECD">
              <w:rPr>
                <w:rFonts w:ascii="宋体" w:hAnsi="宋体" w:cs="宋体" w:hint="eastAsia"/>
                <w:color w:val="000000"/>
                <w:kern w:val="0"/>
                <w:szCs w:val="21"/>
              </w:rPr>
              <w:t>“</w:t>
            </w:r>
            <w:r w:rsidRPr="00343ECD">
              <w:rPr>
                <w:rFonts w:ascii="宋体" w:hAnsi="宋体" w:hint="eastAsia"/>
                <w:color w:val="000000"/>
                <w:kern w:val="0"/>
                <w:szCs w:val="21"/>
              </w:rPr>
              <w:t>清废</w:t>
            </w:r>
            <w:r w:rsidRPr="00343ECD">
              <w:rPr>
                <w:rFonts w:ascii="宋体" w:hAnsi="宋体" w:cs="宋体" w:hint="eastAsia"/>
                <w:color w:val="000000"/>
                <w:kern w:val="0"/>
                <w:szCs w:val="21"/>
              </w:rPr>
              <w:t>”</w:t>
            </w:r>
            <w:r w:rsidRPr="00343ECD">
              <w:rPr>
                <w:rFonts w:ascii="宋体" w:hAnsi="宋体" w:hint="eastAsia"/>
                <w:color w:val="000000"/>
                <w:kern w:val="0"/>
                <w:szCs w:val="21"/>
              </w:rPr>
              <w:t>成果。</w:t>
            </w:r>
          </w:p>
        </w:tc>
        <w:tc>
          <w:tcPr>
            <w:tcW w:w="178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567"/>
          <w:jc w:val="center"/>
        </w:trPr>
        <w:tc>
          <w:tcPr>
            <w:tcW w:w="1902" w:type="dxa"/>
            <w:vMerge/>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p>
        </w:tc>
        <w:tc>
          <w:tcPr>
            <w:tcW w:w="1890" w:type="dxa"/>
            <w:vMerge/>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p>
        </w:tc>
        <w:tc>
          <w:tcPr>
            <w:tcW w:w="1545" w:type="dxa"/>
            <w:tcMar>
              <w:top w:w="57" w:type="dxa"/>
              <w:bottom w:w="57" w:type="dxa"/>
            </w:tcMar>
            <w:vAlign w:val="center"/>
          </w:tcPr>
          <w:p w:rsidR="00316A58" w:rsidRPr="00343ECD" w:rsidRDefault="00316A58" w:rsidP="006E4FD6">
            <w:pPr>
              <w:widowControl/>
              <w:spacing w:line="24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19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hint="eastAsia"/>
                <w:color w:val="000000"/>
                <w:kern w:val="0"/>
                <w:szCs w:val="21"/>
              </w:rPr>
              <w:t>开展涉危险废物违法大检查活动，提升危险废物规范化管理水平。</w:t>
            </w:r>
          </w:p>
        </w:tc>
        <w:tc>
          <w:tcPr>
            <w:tcW w:w="178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567"/>
          <w:jc w:val="center"/>
        </w:trPr>
        <w:tc>
          <w:tcPr>
            <w:tcW w:w="1902" w:type="dxa"/>
            <w:vMerge/>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p>
        </w:tc>
        <w:tc>
          <w:tcPr>
            <w:tcW w:w="1890" w:type="dxa"/>
            <w:vMerge/>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p>
        </w:tc>
        <w:tc>
          <w:tcPr>
            <w:tcW w:w="1545" w:type="dxa"/>
            <w:tcMar>
              <w:top w:w="57" w:type="dxa"/>
              <w:bottom w:w="57" w:type="dxa"/>
            </w:tcMar>
            <w:vAlign w:val="center"/>
          </w:tcPr>
          <w:p w:rsidR="00316A58" w:rsidRPr="00343ECD" w:rsidRDefault="00316A58" w:rsidP="006E4FD6">
            <w:pPr>
              <w:widowControl/>
              <w:spacing w:line="24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19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hint="eastAsia"/>
                <w:color w:val="000000"/>
                <w:kern w:val="0"/>
                <w:szCs w:val="21"/>
              </w:rPr>
              <w:t>推进全区废铅酸蓄电池污染防治工作。</w:t>
            </w:r>
          </w:p>
        </w:tc>
        <w:tc>
          <w:tcPr>
            <w:tcW w:w="178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567"/>
          <w:jc w:val="center"/>
        </w:trPr>
        <w:tc>
          <w:tcPr>
            <w:tcW w:w="1902" w:type="dxa"/>
            <w:vMerge/>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p>
        </w:tc>
        <w:tc>
          <w:tcPr>
            <w:tcW w:w="1890" w:type="dxa"/>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非正规垃圾</w:t>
            </w:r>
          </w:p>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堆放点排查整治</w:t>
            </w:r>
          </w:p>
        </w:tc>
        <w:tc>
          <w:tcPr>
            <w:tcW w:w="1545" w:type="dxa"/>
            <w:tcMar>
              <w:top w:w="57" w:type="dxa"/>
              <w:bottom w:w="57" w:type="dxa"/>
            </w:tcMar>
            <w:vAlign w:val="center"/>
          </w:tcPr>
          <w:p w:rsidR="00316A58" w:rsidRPr="00343ECD" w:rsidRDefault="00316A58" w:rsidP="006E4FD6">
            <w:pPr>
              <w:widowControl/>
              <w:spacing w:line="24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19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hint="eastAsia"/>
                <w:color w:val="000000"/>
                <w:kern w:val="0"/>
                <w:szCs w:val="21"/>
              </w:rPr>
              <w:t>加强工业固体废物违法违规转移监管和打击力度，</w:t>
            </w:r>
            <w:r w:rsidRPr="00343ECD">
              <w:rPr>
                <w:rFonts w:ascii="宋体" w:hAnsi="宋体" w:cs="宋体" w:hint="eastAsia"/>
                <w:color w:val="000000"/>
                <w:kern w:val="0"/>
                <w:szCs w:val="21"/>
              </w:rPr>
              <w:t>防控工业污染“上山下乡”。</w:t>
            </w:r>
          </w:p>
        </w:tc>
        <w:tc>
          <w:tcPr>
            <w:tcW w:w="178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567"/>
          <w:jc w:val="center"/>
        </w:trPr>
        <w:tc>
          <w:tcPr>
            <w:tcW w:w="1902" w:type="dxa"/>
            <w:vMerge/>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p>
        </w:tc>
        <w:tc>
          <w:tcPr>
            <w:tcW w:w="1890" w:type="dxa"/>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减少生活污染</w:t>
            </w:r>
          </w:p>
        </w:tc>
        <w:tc>
          <w:tcPr>
            <w:tcW w:w="1545" w:type="dxa"/>
            <w:tcMar>
              <w:top w:w="57" w:type="dxa"/>
              <w:bottom w:w="57" w:type="dxa"/>
            </w:tcMar>
            <w:vAlign w:val="center"/>
          </w:tcPr>
          <w:p w:rsidR="00316A58" w:rsidRPr="00343ECD" w:rsidRDefault="00316A58" w:rsidP="006E4FD6">
            <w:pPr>
              <w:widowControl/>
              <w:spacing w:line="24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19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hint="eastAsia"/>
                <w:color w:val="000000"/>
                <w:kern w:val="0"/>
                <w:szCs w:val="21"/>
              </w:rPr>
              <w:t>完成12个建制村农村环境综合整治示范项目建设任务。</w:t>
            </w:r>
          </w:p>
        </w:tc>
        <w:tc>
          <w:tcPr>
            <w:tcW w:w="178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567"/>
          <w:jc w:val="center"/>
        </w:trPr>
        <w:tc>
          <w:tcPr>
            <w:tcW w:w="1902" w:type="dxa"/>
            <w:vMerge w:val="restart"/>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开展土壤污染治理</w:t>
            </w:r>
          </w:p>
        </w:tc>
        <w:tc>
          <w:tcPr>
            <w:tcW w:w="1890" w:type="dxa"/>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spacing w:val="-20"/>
                <w:kern w:val="0"/>
                <w:szCs w:val="21"/>
              </w:rPr>
            </w:pPr>
            <w:r w:rsidRPr="00343ECD">
              <w:rPr>
                <w:rFonts w:ascii="宋体" w:hAnsi="宋体" w:hint="eastAsia"/>
                <w:color w:val="000000"/>
                <w:kern w:val="0"/>
                <w:szCs w:val="21"/>
              </w:rPr>
              <w:t>地下水污染防治</w:t>
            </w:r>
          </w:p>
        </w:tc>
        <w:tc>
          <w:tcPr>
            <w:tcW w:w="1545" w:type="dxa"/>
            <w:tcMar>
              <w:top w:w="57" w:type="dxa"/>
              <w:bottom w:w="57" w:type="dxa"/>
            </w:tcMar>
            <w:vAlign w:val="center"/>
          </w:tcPr>
          <w:p w:rsidR="00316A58" w:rsidRPr="00343ECD" w:rsidRDefault="00316A58" w:rsidP="006E4FD6">
            <w:pPr>
              <w:widowControl/>
              <w:spacing w:line="24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19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hint="eastAsia"/>
                <w:color w:val="000000"/>
                <w:kern w:val="0"/>
                <w:szCs w:val="21"/>
              </w:rPr>
              <w:t>配合开展化工行业等典型污染源周边地下水基础环境状况调查。</w:t>
            </w:r>
          </w:p>
        </w:tc>
        <w:tc>
          <w:tcPr>
            <w:tcW w:w="178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567"/>
          <w:jc w:val="center"/>
        </w:trPr>
        <w:tc>
          <w:tcPr>
            <w:tcW w:w="1902" w:type="dxa"/>
            <w:vMerge/>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p>
        </w:tc>
        <w:tc>
          <w:tcPr>
            <w:tcW w:w="1890" w:type="dxa"/>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强化监督管理</w:t>
            </w:r>
          </w:p>
        </w:tc>
        <w:tc>
          <w:tcPr>
            <w:tcW w:w="1545" w:type="dxa"/>
            <w:tcMar>
              <w:top w:w="57" w:type="dxa"/>
              <w:bottom w:w="57" w:type="dxa"/>
            </w:tcMar>
            <w:vAlign w:val="center"/>
          </w:tcPr>
          <w:p w:rsidR="00316A58" w:rsidRPr="00343ECD" w:rsidRDefault="00316A58" w:rsidP="006E4FD6">
            <w:pPr>
              <w:widowControl/>
              <w:spacing w:line="24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2019年6月</w:t>
            </w:r>
          </w:p>
        </w:tc>
        <w:tc>
          <w:tcPr>
            <w:tcW w:w="819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hint="eastAsia"/>
                <w:color w:val="000000"/>
                <w:kern w:val="0"/>
                <w:szCs w:val="21"/>
              </w:rPr>
              <w:t>落实省上制定的土壤污染治理与修复从业单位和人员管理办法。</w:t>
            </w:r>
          </w:p>
        </w:tc>
        <w:tc>
          <w:tcPr>
            <w:tcW w:w="178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bl>
    <w:p w:rsidR="00316A58" w:rsidRPr="00343ECD" w:rsidRDefault="00316A58" w:rsidP="00316A58">
      <w:pPr>
        <w:spacing w:line="600" w:lineRule="exact"/>
        <w:jc w:val="center"/>
        <w:rPr>
          <w:rFonts w:ascii="方正小标宋简体" w:eastAsia="方正小标宋简体"/>
          <w:sz w:val="44"/>
          <w:szCs w:val="44"/>
        </w:rPr>
      </w:pPr>
      <w:r w:rsidRPr="00343ECD">
        <w:rPr>
          <w:rFonts w:ascii="方正小标宋简体" w:eastAsia="方正小标宋简体" w:hint="eastAsia"/>
          <w:sz w:val="44"/>
          <w:szCs w:val="44"/>
        </w:rPr>
        <w:t>西安市临潼区净土保卫战</w:t>
      </w:r>
      <w:r w:rsidRPr="00343ECD">
        <w:rPr>
          <w:rFonts w:ascii="方正小标宋简体" w:eastAsia="方正小标宋简体"/>
          <w:sz w:val="44"/>
          <w:szCs w:val="44"/>
        </w:rPr>
        <w:t>2019</w:t>
      </w:r>
      <w:r w:rsidRPr="00343ECD">
        <w:rPr>
          <w:rFonts w:ascii="方正小标宋简体" w:eastAsia="方正小标宋简体" w:hint="eastAsia"/>
          <w:sz w:val="44"/>
          <w:szCs w:val="44"/>
        </w:rPr>
        <w:t>年工作任务清单（区城管局）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902"/>
        <w:gridCol w:w="1890"/>
        <w:gridCol w:w="1560"/>
        <w:gridCol w:w="8190"/>
        <w:gridCol w:w="1765"/>
      </w:tblGrid>
      <w:tr w:rsidR="00316A58" w:rsidTr="006E4FD6">
        <w:trPr>
          <w:trHeight w:val="567"/>
          <w:tblHeader/>
          <w:jc w:val="center"/>
        </w:trPr>
        <w:tc>
          <w:tcPr>
            <w:tcW w:w="1902" w:type="dxa"/>
            <w:tcMar>
              <w:top w:w="57" w:type="dxa"/>
              <w:bottom w:w="57" w:type="dxa"/>
            </w:tcMar>
            <w:vAlign w:val="center"/>
          </w:tcPr>
          <w:p w:rsidR="00316A58" w:rsidRDefault="00316A58" w:rsidP="006E4FD6">
            <w:pPr>
              <w:widowControl/>
              <w:spacing w:line="28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重点工作</w:t>
            </w:r>
          </w:p>
        </w:tc>
        <w:tc>
          <w:tcPr>
            <w:tcW w:w="1890" w:type="dxa"/>
            <w:tcMar>
              <w:top w:w="57" w:type="dxa"/>
              <w:bottom w:w="57" w:type="dxa"/>
            </w:tcMar>
            <w:vAlign w:val="center"/>
          </w:tcPr>
          <w:p w:rsidR="00316A58" w:rsidRDefault="00316A58" w:rsidP="006E4FD6">
            <w:pPr>
              <w:widowControl/>
              <w:spacing w:line="28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主要任务</w:t>
            </w:r>
          </w:p>
        </w:tc>
        <w:tc>
          <w:tcPr>
            <w:tcW w:w="1560" w:type="dxa"/>
            <w:tcMar>
              <w:top w:w="57" w:type="dxa"/>
              <w:bottom w:w="57" w:type="dxa"/>
            </w:tcMar>
            <w:vAlign w:val="center"/>
          </w:tcPr>
          <w:p w:rsidR="00316A58" w:rsidRDefault="00316A58" w:rsidP="006E4FD6">
            <w:pPr>
              <w:widowControl/>
              <w:spacing w:line="28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完成时限</w:t>
            </w:r>
          </w:p>
        </w:tc>
        <w:tc>
          <w:tcPr>
            <w:tcW w:w="8190" w:type="dxa"/>
            <w:tcMar>
              <w:top w:w="57" w:type="dxa"/>
              <w:bottom w:w="57" w:type="dxa"/>
            </w:tcMar>
            <w:vAlign w:val="center"/>
          </w:tcPr>
          <w:p w:rsidR="00316A58" w:rsidRDefault="00316A58" w:rsidP="006E4FD6">
            <w:pPr>
              <w:widowControl/>
              <w:spacing w:line="28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工作措施</w:t>
            </w:r>
          </w:p>
        </w:tc>
        <w:tc>
          <w:tcPr>
            <w:tcW w:w="1765" w:type="dxa"/>
            <w:tcMar>
              <w:top w:w="57" w:type="dxa"/>
              <w:bottom w:w="57" w:type="dxa"/>
            </w:tcMar>
            <w:vAlign w:val="center"/>
          </w:tcPr>
          <w:p w:rsidR="00316A58" w:rsidRDefault="00316A58" w:rsidP="006E4FD6">
            <w:pPr>
              <w:widowControl/>
              <w:spacing w:line="28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责任单位</w:t>
            </w:r>
          </w:p>
        </w:tc>
      </w:tr>
      <w:tr w:rsidR="00316A58" w:rsidTr="006E4FD6">
        <w:trPr>
          <w:trHeight w:val="567"/>
          <w:tblHeader/>
          <w:jc w:val="center"/>
        </w:trPr>
        <w:tc>
          <w:tcPr>
            <w:tcW w:w="1902" w:type="dxa"/>
            <w:vMerge w:val="restart"/>
            <w:tcMar>
              <w:top w:w="57" w:type="dxa"/>
              <w:bottom w:w="57" w:type="dxa"/>
            </w:tcMar>
            <w:vAlign w:val="center"/>
          </w:tcPr>
          <w:p w:rsidR="00316A58" w:rsidRPr="00343ECD" w:rsidRDefault="00316A58" w:rsidP="006E4FD6">
            <w:pPr>
              <w:widowControl/>
              <w:spacing w:line="280" w:lineRule="exact"/>
              <w:jc w:val="center"/>
              <w:rPr>
                <w:rFonts w:ascii="宋体" w:hAnsi="宋体" w:hint="eastAsia"/>
                <w:color w:val="000000"/>
                <w:kern w:val="0"/>
                <w:szCs w:val="21"/>
              </w:rPr>
            </w:pPr>
            <w:r w:rsidRPr="00343ECD">
              <w:rPr>
                <w:rFonts w:ascii="宋体" w:hAnsi="宋体" w:hint="eastAsia"/>
                <w:color w:val="000000"/>
                <w:kern w:val="0"/>
                <w:szCs w:val="21"/>
              </w:rPr>
              <w:t>土壤污染源头管控</w:t>
            </w:r>
          </w:p>
        </w:tc>
        <w:tc>
          <w:tcPr>
            <w:tcW w:w="1890" w:type="dxa"/>
            <w:tcMar>
              <w:top w:w="57" w:type="dxa"/>
              <w:bottom w:w="57" w:type="dxa"/>
            </w:tcMar>
            <w:vAlign w:val="center"/>
          </w:tcPr>
          <w:p w:rsidR="00316A58" w:rsidRPr="00343ECD" w:rsidRDefault="00316A58" w:rsidP="006E4FD6">
            <w:pPr>
              <w:widowControl/>
              <w:spacing w:line="280" w:lineRule="exact"/>
              <w:jc w:val="center"/>
              <w:rPr>
                <w:rFonts w:ascii="宋体" w:hAnsi="宋体" w:hint="eastAsia"/>
                <w:color w:val="000000"/>
                <w:kern w:val="0"/>
                <w:szCs w:val="21"/>
              </w:rPr>
            </w:pPr>
            <w:r w:rsidRPr="00343ECD">
              <w:rPr>
                <w:rFonts w:ascii="宋体" w:hAnsi="宋体" w:hint="eastAsia"/>
                <w:color w:val="000000"/>
                <w:kern w:val="0"/>
                <w:szCs w:val="21"/>
              </w:rPr>
              <w:t>非正规垃圾堆</w:t>
            </w:r>
          </w:p>
          <w:p w:rsidR="00316A58" w:rsidRPr="00343ECD" w:rsidRDefault="00316A58" w:rsidP="006E4FD6">
            <w:pPr>
              <w:widowControl/>
              <w:spacing w:line="280" w:lineRule="exact"/>
              <w:jc w:val="center"/>
              <w:rPr>
                <w:rFonts w:ascii="宋体" w:hAnsi="宋体" w:hint="eastAsia"/>
                <w:color w:val="000000"/>
                <w:kern w:val="0"/>
                <w:szCs w:val="21"/>
              </w:rPr>
            </w:pPr>
            <w:r w:rsidRPr="00343ECD">
              <w:rPr>
                <w:rFonts w:ascii="宋体" w:hAnsi="宋体" w:hint="eastAsia"/>
                <w:color w:val="000000"/>
                <w:kern w:val="0"/>
                <w:szCs w:val="21"/>
              </w:rPr>
              <w:t>放点排查整治</w:t>
            </w:r>
          </w:p>
        </w:tc>
        <w:tc>
          <w:tcPr>
            <w:tcW w:w="1560" w:type="dxa"/>
            <w:tcMar>
              <w:top w:w="57" w:type="dxa"/>
              <w:bottom w:w="57" w:type="dxa"/>
            </w:tcMar>
            <w:vAlign w:val="center"/>
          </w:tcPr>
          <w:p w:rsidR="00316A58" w:rsidRPr="00343ECD" w:rsidRDefault="00316A58" w:rsidP="006E4FD6">
            <w:pPr>
              <w:widowControl/>
              <w:spacing w:line="280" w:lineRule="exact"/>
              <w:jc w:val="center"/>
              <w:rPr>
                <w:rFonts w:ascii="宋体" w:hAnsi="宋体" w:hint="eastAsia"/>
                <w:color w:val="000000"/>
                <w:kern w:val="0"/>
                <w:szCs w:val="21"/>
              </w:rPr>
            </w:pPr>
            <w:r w:rsidRPr="00343ECD">
              <w:rPr>
                <w:rFonts w:ascii="宋体" w:hAnsi="宋体" w:hint="eastAsia"/>
                <w:color w:val="000000"/>
                <w:kern w:val="0"/>
                <w:szCs w:val="21"/>
              </w:rPr>
              <w:t>2019年12月</w:t>
            </w:r>
          </w:p>
        </w:tc>
        <w:tc>
          <w:tcPr>
            <w:tcW w:w="8190" w:type="dxa"/>
            <w:tcMar>
              <w:top w:w="57" w:type="dxa"/>
              <w:bottom w:w="57" w:type="dxa"/>
            </w:tcMar>
            <w:vAlign w:val="center"/>
          </w:tcPr>
          <w:p w:rsidR="00316A58" w:rsidRPr="00343ECD" w:rsidRDefault="00316A58" w:rsidP="006E4FD6">
            <w:pPr>
              <w:widowControl/>
              <w:spacing w:line="280" w:lineRule="exact"/>
              <w:rPr>
                <w:rFonts w:ascii="宋体" w:hAnsi="宋体" w:hint="eastAsia"/>
                <w:color w:val="000000"/>
                <w:kern w:val="0"/>
                <w:szCs w:val="21"/>
              </w:rPr>
            </w:pPr>
            <w:r w:rsidRPr="00343ECD">
              <w:rPr>
                <w:rFonts w:ascii="宋体" w:hAnsi="宋体" w:hint="eastAsia"/>
                <w:color w:val="000000"/>
                <w:kern w:val="0"/>
                <w:szCs w:val="21"/>
              </w:rPr>
              <w:t>组织开展较大规模的生活垃圾非正规垃圾堆放点整治。</w:t>
            </w:r>
          </w:p>
        </w:tc>
        <w:tc>
          <w:tcPr>
            <w:tcW w:w="1765" w:type="dxa"/>
            <w:tcMar>
              <w:top w:w="57" w:type="dxa"/>
              <w:bottom w:w="57" w:type="dxa"/>
            </w:tcMar>
            <w:vAlign w:val="center"/>
          </w:tcPr>
          <w:p w:rsidR="00316A58" w:rsidRPr="00343ECD" w:rsidRDefault="00316A58" w:rsidP="006E4FD6">
            <w:pPr>
              <w:widowControl/>
              <w:spacing w:line="28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567"/>
          <w:jc w:val="center"/>
        </w:trPr>
        <w:tc>
          <w:tcPr>
            <w:tcW w:w="1902" w:type="dxa"/>
            <w:vMerge/>
            <w:tcMar>
              <w:top w:w="57" w:type="dxa"/>
              <w:bottom w:w="57" w:type="dxa"/>
            </w:tcMar>
            <w:vAlign w:val="center"/>
          </w:tcPr>
          <w:p w:rsidR="00316A58" w:rsidRPr="00343ECD" w:rsidRDefault="00316A58" w:rsidP="006E4FD6">
            <w:pPr>
              <w:widowControl/>
              <w:spacing w:line="280" w:lineRule="exact"/>
              <w:jc w:val="center"/>
              <w:rPr>
                <w:rFonts w:ascii="宋体" w:hAnsi="宋体" w:hint="eastAsia"/>
                <w:color w:val="000000"/>
                <w:kern w:val="0"/>
                <w:szCs w:val="21"/>
              </w:rPr>
            </w:pPr>
          </w:p>
        </w:tc>
        <w:tc>
          <w:tcPr>
            <w:tcW w:w="1890" w:type="dxa"/>
            <w:tcMar>
              <w:top w:w="57" w:type="dxa"/>
              <w:bottom w:w="57" w:type="dxa"/>
            </w:tcMar>
            <w:vAlign w:val="center"/>
          </w:tcPr>
          <w:p w:rsidR="00316A58" w:rsidRPr="00343ECD" w:rsidRDefault="00316A58" w:rsidP="006E4FD6">
            <w:pPr>
              <w:spacing w:line="280" w:lineRule="exact"/>
              <w:jc w:val="center"/>
              <w:rPr>
                <w:rFonts w:ascii="宋体" w:hAnsi="宋体" w:hint="eastAsia"/>
                <w:color w:val="000000"/>
                <w:kern w:val="0"/>
                <w:szCs w:val="21"/>
              </w:rPr>
            </w:pPr>
            <w:r w:rsidRPr="00343ECD">
              <w:rPr>
                <w:rFonts w:ascii="宋体" w:hAnsi="宋体" w:hint="eastAsia"/>
                <w:color w:val="000000"/>
                <w:kern w:val="0"/>
                <w:szCs w:val="21"/>
              </w:rPr>
              <w:t>减少生活污染</w:t>
            </w:r>
          </w:p>
        </w:tc>
        <w:tc>
          <w:tcPr>
            <w:tcW w:w="1560" w:type="dxa"/>
            <w:tcMar>
              <w:top w:w="57" w:type="dxa"/>
              <w:bottom w:w="57" w:type="dxa"/>
            </w:tcMar>
            <w:vAlign w:val="center"/>
          </w:tcPr>
          <w:p w:rsidR="00316A58" w:rsidRPr="00343ECD" w:rsidRDefault="00316A58" w:rsidP="006E4FD6">
            <w:pPr>
              <w:widowControl/>
              <w:spacing w:line="280" w:lineRule="exact"/>
              <w:jc w:val="center"/>
              <w:rPr>
                <w:rFonts w:ascii="宋体" w:hAnsi="宋体" w:hint="eastAsia"/>
                <w:color w:val="000000"/>
                <w:kern w:val="0"/>
                <w:szCs w:val="21"/>
              </w:rPr>
            </w:pPr>
            <w:r w:rsidRPr="00343ECD">
              <w:rPr>
                <w:rFonts w:ascii="宋体" w:hAnsi="宋体" w:hint="eastAsia"/>
                <w:color w:val="000000"/>
                <w:kern w:val="0"/>
                <w:szCs w:val="21"/>
              </w:rPr>
              <w:t>2019年12月</w:t>
            </w:r>
          </w:p>
        </w:tc>
        <w:tc>
          <w:tcPr>
            <w:tcW w:w="8190" w:type="dxa"/>
            <w:tcMar>
              <w:top w:w="57" w:type="dxa"/>
              <w:bottom w:w="57" w:type="dxa"/>
            </w:tcMar>
            <w:vAlign w:val="center"/>
          </w:tcPr>
          <w:p w:rsidR="00316A58" w:rsidRPr="00343ECD" w:rsidRDefault="00316A58" w:rsidP="006E4FD6">
            <w:pPr>
              <w:widowControl/>
              <w:spacing w:line="280" w:lineRule="exact"/>
              <w:rPr>
                <w:rFonts w:ascii="宋体" w:hAnsi="宋体" w:hint="eastAsia"/>
                <w:color w:val="000000"/>
                <w:kern w:val="0"/>
                <w:szCs w:val="21"/>
              </w:rPr>
            </w:pPr>
            <w:r w:rsidRPr="00343ECD">
              <w:rPr>
                <w:rFonts w:ascii="宋体" w:hAnsi="宋体" w:hint="eastAsia"/>
                <w:color w:val="000000"/>
                <w:kern w:val="0"/>
                <w:szCs w:val="21"/>
              </w:rPr>
              <w:t>加快推进餐厨垃圾处理试点建设。</w:t>
            </w:r>
          </w:p>
        </w:tc>
        <w:tc>
          <w:tcPr>
            <w:tcW w:w="1765" w:type="dxa"/>
            <w:tcMar>
              <w:top w:w="57" w:type="dxa"/>
              <w:bottom w:w="57" w:type="dxa"/>
            </w:tcMar>
            <w:vAlign w:val="center"/>
          </w:tcPr>
          <w:p w:rsidR="00316A58" w:rsidRPr="00343ECD" w:rsidRDefault="00316A58" w:rsidP="006E4FD6">
            <w:pPr>
              <w:widowControl/>
              <w:spacing w:line="28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bl>
    <w:p w:rsidR="00316A58" w:rsidRDefault="00316A58" w:rsidP="00316A58">
      <w:pPr>
        <w:rPr>
          <w:rFonts w:hint="eastAsia"/>
        </w:rPr>
      </w:pPr>
    </w:p>
    <w:p w:rsidR="00316A58" w:rsidRPr="00343ECD" w:rsidRDefault="00316A58" w:rsidP="00316A58">
      <w:pPr>
        <w:spacing w:line="500" w:lineRule="exact"/>
        <w:jc w:val="center"/>
        <w:rPr>
          <w:rFonts w:ascii="方正小标宋简体" w:eastAsia="方正小标宋简体"/>
          <w:sz w:val="44"/>
          <w:szCs w:val="44"/>
        </w:rPr>
      </w:pPr>
      <w:r w:rsidRPr="00343ECD">
        <w:rPr>
          <w:rFonts w:ascii="方正小标宋简体" w:eastAsia="方正小标宋简体" w:hint="eastAsia"/>
          <w:sz w:val="44"/>
          <w:szCs w:val="44"/>
        </w:rPr>
        <w:lastRenderedPageBreak/>
        <w:t>西安市临潼区净土保卫战</w:t>
      </w:r>
      <w:r w:rsidRPr="00343ECD">
        <w:rPr>
          <w:rFonts w:ascii="方正小标宋简体" w:eastAsia="方正小标宋简体"/>
          <w:sz w:val="44"/>
          <w:szCs w:val="44"/>
        </w:rPr>
        <w:t>2019</w:t>
      </w:r>
      <w:r w:rsidRPr="00343ECD">
        <w:rPr>
          <w:rFonts w:ascii="方正小标宋简体" w:eastAsia="方正小标宋简体" w:hint="eastAsia"/>
          <w:sz w:val="44"/>
          <w:szCs w:val="44"/>
        </w:rPr>
        <w:t>年工作任务清单（区水务局）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910"/>
        <w:gridCol w:w="1882"/>
        <w:gridCol w:w="1560"/>
        <w:gridCol w:w="8205"/>
        <w:gridCol w:w="1750"/>
      </w:tblGrid>
      <w:tr w:rsidR="00316A58" w:rsidTr="006E4FD6">
        <w:trPr>
          <w:trHeight w:val="417"/>
          <w:tblHeader/>
          <w:jc w:val="center"/>
        </w:trPr>
        <w:tc>
          <w:tcPr>
            <w:tcW w:w="1910" w:type="dxa"/>
            <w:tcMar>
              <w:top w:w="57" w:type="dxa"/>
              <w:bottom w:w="57" w:type="dxa"/>
            </w:tcMar>
            <w:vAlign w:val="center"/>
          </w:tcPr>
          <w:p w:rsidR="00316A58" w:rsidRDefault="00316A58" w:rsidP="006E4FD6">
            <w:pPr>
              <w:widowControl/>
              <w:spacing w:line="28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重点工作</w:t>
            </w:r>
          </w:p>
        </w:tc>
        <w:tc>
          <w:tcPr>
            <w:tcW w:w="1882" w:type="dxa"/>
            <w:tcMar>
              <w:top w:w="57" w:type="dxa"/>
              <w:bottom w:w="57" w:type="dxa"/>
            </w:tcMar>
            <w:vAlign w:val="center"/>
          </w:tcPr>
          <w:p w:rsidR="00316A58" w:rsidRDefault="00316A58" w:rsidP="006E4FD6">
            <w:pPr>
              <w:widowControl/>
              <w:spacing w:line="28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主要任务</w:t>
            </w:r>
          </w:p>
        </w:tc>
        <w:tc>
          <w:tcPr>
            <w:tcW w:w="1560" w:type="dxa"/>
            <w:tcMar>
              <w:top w:w="57" w:type="dxa"/>
              <w:bottom w:w="57" w:type="dxa"/>
            </w:tcMar>
            <w:vAlign w:val="center"/>
          </w:tcPr>
          <w:p w:rsidR="00316A58" w:rsidRDefault="00316A58" w:rsidP="006E4FD6">
            <w:pPr>
              <w:widowControl/>
              <w:spacing w:line="28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完成时限</w:t>
            </w:r>
          </w:p>
        </w:tc>
        <w:tc>
          <w:tcPr>
            <w:tcW w:w="8205" w:type="dxa"/>
            <w:tcMar>
              <w:top w:w="57" w:type="dxa"/>
              <w:bottom w:w="57" w:type="dxa"/>
            </w:tcMar>
            <w:vAlign w:val="center"/>
          </w:tcPr>
          <w:p w:rsidR="00316A58" w:rsidRDefault="00316A58" w:rsidP="006E4FD6">
            <w:pPr>
              <w:widowControl/>
              <w:spacing w:line="28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工作措施</w:t>
            </w:r>
          </w:p>
        </w:tc>
        <w:tc>
          <w:tcPr>
            <w:tcW w:w="1750" w:type="dxa"/>
            <w:tcMar>
              <w:top w:w="57" w:type="dxa"/>
              <w:bottom w:w="57" w:type="dxa"/>
            </w:tcMar>
            <w:vAlign w:val="center"/>
          </w:tcPr>
          <w:p w:rsidR="00316A58" w:rsidRDefault="00316A58" w:rsidP="006E4FD6">
            <w:pPr>
              <w:widowControl/>
              <w:spacing w:line="28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责任单位</w:t>
            </w:r>
          </w:p>
        </w:tc>
      </w:tr>
      <w:tr w:rsidR="00316A58" w:rsidTr="006E4FD6">
        <w:trPr>
          <w:trHeight w:val="567"/>
          <w:jc w:val="center"/>
        </w:trPr>
        <w:tc>
          <w:tcPr>
            <w:tcW w:w="1910" w:type="dxa"/>
            <w:vMerge w:val="restart"/>
            <w:tcMar>
              <w:top w:w="57" w:type="dxa"/>
              <w:bottom w:w="57" w:type="dxa"/>
            </w:tcMar>
            <w:vAlign w:val="center"/>
          </w:tcPr>
          <w:p w:rsidR="00316A58" w:rsidRPr="00343ECD" w:rsidRDefault="00316A58" w:rsidP="006E4FD6">
            <w:pPr>
              <w:spacing w:line="240" w:lineRule="exact"/>
              <w:jc w:val="center"/>
              <w:rPr>
                <w:rFonts w:ascii="宋体" w:hAnsi="宋体" w:hint="eastAsia"/>
                <w:color w:val="000000"/>
                <w:kern w:val="0"/>
                <w:szCs w:val="21"/>
              </w:rPr>
            </w:pPr>
            <w:r w:rsidRPr="00343ECD">
              <w:rPr>
                <w:rFonts w:ascii="宋体" w:hAnsi="宋体" w:hint="eastAsia"/>
                <w:color w:val="000000"/>
                <w:kern w:val="0"/>
                <w:szCs w:val="21"/>
              </w:rPr>
              <w:t>土壤污染源头管控</w:t>
            </w:r>
          </w:p>
        </w:tc>
        <w:tc>
          <w:tcPr>
            <w:tcW w:w="1882" w:type="dxa"/>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非正规垃圾堆</w:t>
            </w:r>
          </w:p>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放点排查整治</w:t>
            </w:r>
          </w:p>
        </w:tc>
        <w:tc>
          <w:tcPr>
            <w:tcW w:w="1560" w:type="dxa"/>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2019年12月</w:t>
            </w:r>
          </w:p>
        </w:tc>
        <w:tc>
          <w:tcPr>
            <w:tcW w:w="8205"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hint="eastAsia"/>
                <w:color w:val="000000"/>
                <w:kern w:val="0"/>
                <w:szCs w:val="21"/>
              </w:rPr>
              <w:t>5月上旬前出台相关方案或计划，组织开展“垃圾围堰”整治，完成年度工作任务。</w:t>
            </w:r>
          </w:p>
        </w:tc>
        <w:tc>
          <w:tcPr>
            <w:tcW w:w="175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348"/>
          <w:jc w:val="center"/>
        </w:trPr>
        <w:tc>
          <w:tcPr>
            <w:tcW w:w="1910" w:type="dxa"/>
            <w:vMerge/>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p>
        </w:tc>
        <w:tc>
          <w:tcPr>
            <w:tcW w:w="1882" w:type="dxa"/>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灌溉水水质管理</w:t>
            </w:r>
          </w:p>
        </w:tc>
        <w:tc>
          <w:tcPr>
            <w:tcW w:w="1560" w:type="dxa"/>
            <w:tcMar>
              <w:top w:w="57" w:type="dxa"/>
              <w:bottom w:w="57" w:type="dxa"/>
            </w:tcMar>
            <w:vAlign w:val="center"/>
          </w:tcPr>
          <w:p w:rsidR="00316A58" w:rsidRPr="00343ECD" w:rsidRDefault="00316A58" w:rsidP="006E4FD6">
            <w:pPr>
              <w:widowControl/>
              <w:spacing w:line="240" w:lineRule="exact"/>
              <w:jc w:val="center"/>
              <w:rPr>
                <w:rFonts w:ascii="宋体" w:hAnsi="宋体" w:hint="eastAsia"/>
                <w:color w:val="000000"/>
                <w:kern w:val="0"/>
                <w:szCs w:val="21"/>
              </w:rPr>
            </w:pPr>
            <w:r w:rsidRPr="00343ECD">
              <w:rPr>
                <w:rFonts w:ascii="宋体" w:hAnsi="宋体" w:hint="eastAsia"/>
                <w:color w:val="000000"/>
                <w:kern w:val="0"/>
                <w:szCs w:val="21"/>
              </w:rPr>
              <w:t>2019年12月</w:t>
            </w:r>
          </w:p>
        </w:tc>
        <w:tc>
          <w:tcPr>
            <w:tcW w:w="8205"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hint="eastAsia"/>
                <w:color w:val="000000"/>
                <w:kern w:val="0"/>
                <w:szCs w:val="21"/>
              </w:rPr>
              <w:t>5月上旬前制定相关方案或计划，组织开展灌溉水水质定期监测和评价。</w:t>
            </w:r>
          </w:p>
        </w:tc>
        <w:tc>
          <w:tcPr>
            <w:tcW w:w="1750" w:type="dxa"/>
            <w:tcMar>
              <w:top w:w="57" w:type="dxa"/>
              <w:bottom w:w="57" w:type="dxa"/>
            </w:tcMar>
            <w:vAlign w:val="center"/>
          </w:tcPr>
          <w:p w:rsidR="00316A58" w:rsidRPr="00343ECD" w:rsidRDefault="00316A58" w:rsidP="006E4FD6">
            <w:pPr>
              <w:widowControl/>
              <w:spacing w:line="24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bl>
    <w:p w:rsidR="00316A58" w:rsidRPr="00343ECD" w:rsidRDefault="00316A58" w:rsidP="00316A58">
      <w:pPr>
        <w:spacing w:line="500" w:lineRule="exact"/>
        <w:jc w:val="center"/>
        <w:rPr>
          <w:rFonts w:ascii="方正小标宋简体" w:eastAsia="方正小标宋简体"/>
          <w:sz w:val="44"/>
          <w:szCs w:val="44"/>
        </w:rPr>
      </w:pPr>
      <w:r w:rsidRPr="00343ECD">
        <w:rPr>
          <w:rFonts w:ascii="方正小标宋简体" w:eastAsia="方正小标宋简体" w:hint="eastAsia"/>
          <w:sz w:val="44"/>
          <w:szCs w:val="44"/>
        </w:rPr>
        <w:t>西安市临潼区净土保卫战</w:t>
      </w:r>
      <w:r w:rsidRPr="00343ECD">
        <w:rPr>
          <w:rFonts w:ascii="方正小标宋简体" w:eastAsia="方正小标宋简体"/>
          <w:sz w:val="44"/>
          <w:szCs w:val="44"/>
        </w:rPr>
        <w:t>2019</w:t>
      </w:r>
      <w:r w:rsidRPr="00343ECD">
        <w:rPr>
          <w:rFonts w:ascii="方正小标宋简体" w:eastAsia="方正小标宋简体" w:hint="eastAsia"/>
          <w:sz w:val="44"/>
          <w:szCs w:val="44"/>
        </w:rPr>
        <w:t>年工作任务清单（区农业农村局）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910"/>
        <w:gridCol w:w="1867"/>
        <w:gridCol w:w="1575"/>
        <w:gridCol w:w="8220"/>
        <w:gridCol w:w="1735"/>
      </w:tblGrid>
      <w:tr w:rsidR="00316A58" w:rsidTr="006E4FD6">
        <w:trPr>
          <w:trHeight w:val="381"/>
          <w:tblHeader/>
          <w:jc w:val="center"/>
        </w:trPr>
        <w:tc>
          <w:tcPr>
            <w:tcW w:w="1910" w:type="dxa"/>
            <w:tcMar>
              <w:top w:w="57" w:type="dxa"/>
              <w:bottom w:w="57" w:type="dxa"/>
            </w:tcMar>
            <w:vAlign w:val="center"/>
          </w:tcPr>
          <w:p w:rsidR="00316A58" w:rsidRDefault="00316A58" w:rsidP="006E4FD6">
            <w:pPr>
              <w:widowControl/>
              <w:spacing w:line="24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重点工作</w:t>
            </w:r>
          </w:p>
        </w:tc>
        <w:tc>
          <w:tcPr>
            <w:tcW w:w="1867" w:type="dxa"/>
            <w:tcMar>
              <w:top w:w="57" w:type="dxa"/>
              <w:bottom w:w="57" w:type="dxa"/>
            </w:tcMar>
            <w:vAlign w:val="center"/>
          </w:tcPr>
          <w:p w:rsidR="00316A58" w:rsidRDefault="00316A58" w:rsidP="006E4FD6">
            <w:pPr>
              <w:widowControl/>
              <w:spacing w:line="24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主要任务</w:t>
            </w:r>
          </w:p>
        </w:tc>
        <w:tc>
          <w:tcPr>
            <w:tcW w:w="1575" w:type="dxa"/>
            <w:tcMar>
              <w:top w:w="57" w:type="dxa"/>
              <w:bottom w:w="57" w:type="dxa"/>
            </w:tcMar>
            <w:vAlign w:val="center"/>
          </w:tcPr>
          <w:p w:rsidR="00316A58" w:rsidRDefault="00316A58" w:rsidP="006E4FD6">
            <w:pPr>
              <w:widowControl/>
              <w:spacing w:line="24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完成时限</w:t>
            </w:r>
          </w:p>
        </w:tc>
        <w:tc>
          <w:tcPr>
            <w:tcW w:w="8220" w:type="dxa"/>
            <w:tcMar>
              <w:top w:w="57" w:type="dxa"/>
              <w:bottom w:w="57" w:type="dxa"/>
            </w:tcMar>
            <w:vAlign w:val="center"/>
          </w:tcPr>
          <w:p w:rsidR="00316A58" w:rsidRDefault="00316A58" w:rsidP="006E4FD6">
            <w:pPr>
              <w:widowControl/>
              <w:spacing w:line="24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工作措施</w:t>
            </w:r>
          </w:p>
        </w:tc>
        <w:tc>
          <w:tcPr>
            <w:tcW w:w="1735" w:type="dxa"/>
            <w:tcMar>
              <w:top w:w="57" w:type="dxa"/>
              <w:bottom w:w="57" w:type="dxa"/>
            </w:tcMar>
            <w:vAlign w:val="center"/>
          </w:tcPr>
          <w:p w:rsidR="00316A58" w:rsidRDefault="00316A58" w:rsidP="006E4FD6">
            <w:pPr>
              <w:widowControl/>
              <w:spacing w:line="240" w:lineRule="exact"/>
              <w:jc w:val="center"/>
              <w:rPr>
                <w:rFonts w:ascii="方正黑体简体" w:eastAsia="方正黑体简体" w:hint="eastAsia"/>
                <w:bCs/>
                <w:color w:val="000000"/>
                <w:kern w:val="0"/>
                <w:szCs w:val="21"/>
              </w:rPr>
            </w:pPr>
            <w:r>
              <w:rPr>
                <w:rFonts w:ascii="方正黑体简体" w:eastAsia="方正黑体简体" w:hint="eastAsia"/>
                <w:bCs/>
                <w:color w:val="000000"/>
                <w:kern w:val="0"/>
                <w:szCs w:val="21"/>
              </w:rPr>
              <w:t>责任单位</w:t>
            </w:r>
          </w:p>
        </w:tc>
      </w:tr>
      <w:tr w:rsidR="00316A58" w:rsidTr="006E4FD6">
        <w:trPr>
          <w:trHeight w:val="477"/>
          <w:jc w:val="center"/>
        </w:trPr>
        <w:tc>
          <w:tcPr>
            <w:tcW w:w="1910" w:type="dxa"/>
            <w:vMerge w:val="restart"/>
            <w:tcMar>
              <w:top w:w="57" w:type="dxa"/>
              <w:bottom w:w="57" w:type="dxa"/>
            </w:tcMar>
            <w:vAlign w:val="center"/>
          </w:tcPr>
          <w:p w:rsidR="00316A58" w:rsidRPr="00343ECD" w:rsidRDefault="00316A58" w:rsidP="006E4FD6">
            <w:pPr>
              <w:widowControl/>
              <w:spacing w:line="220" w:lineRule="exact"/>
              <w:jc w:val="center"/>
              <w:rPr>
                <w:rFonts w:ascii="宋体" w:hAnsi="宋体" w:hint="eastAsia"/>
                <w:color w:val="000000"/>
                <w:kern w:val="0"/>
                <w:szCs w:val="21"/>
              </w:rPr>
            </w:pPr>
            <w:r w:rsidRPr="00343ECD">
              <w:rPr>
                <w:rFonts w:ascii="宋体" w:hAnsi="宋体" w:hint="eastAsia"/>
                <w:color w:val="000000"/>
                <w:kern w:val="0"/>
                <w:szCs w:val="21"/>
              </w:rPr>
              <w:t>农用地分类管控</w:t>
            </w:r>
          </w:p>
        </w:tc>
        <w:tc>
          <w:tcPr>
            <w:tcW w:w="1867" w:type="dxa"/>
            <w:tcMar>
              <w:top w:w="57" w:type="dxa"/>
              <w:bottom w:w="57" w:type="dxa"/>
            </w:tcMar>
            <w:vAlign w:val="center"/>
          </w:tcPr>
          <w:p w:rsidR="00316A58" w:rsidRPr="00343ECD" w:rsidRDefault="00316A58" w:rsidP="006E4FD6">
            <w:pPr>
              <w:widowControl/>
              <w:spacing w:line="220" w:lineRule="exact"/>
              <w:jc w:val="center"/>
              <w:rPr>
                <w:rFonts w:ascii="宋体" w:hAnsi="宋体" w:hint="eastAsia"/>
                <w:color w:val="000000"/>
                <w:kern w:val="0"/>
                <w:szCs w:val="21"/>
              </w:rPr>
            </w:pPr>
            <w:r w:rsidRPr="00343ECD">
              <w:rPr>
                <w:rFonts w:ascii="宋体" w:hAnsi="宋体" w:hint="eastAsia"/>
                <w:color w:val="000000"/>
                <w:kern w:val="0"/>
                <w:szCs w:val="21"/>
              </w:rPr>
              <w:t>农用地类别划定</w:t>
            </w:r>
          </w:p>
        </w:tc>
        <w:tc>
          <w:tcPr>
            <w:tcW w:w="1575" w:type="dxa"/>
            <w:tcMar>
              <w:top w:w="57" w:type="dxa"/>
              <w:bottom w:w="57" w:type="dxa"/>
            </w:tcMar>
            <w:vAlign w:val="center"/>
          </w:tcPr>
          <w:p w:rsidR="00316A58" w:rsidRPr="00343ECD" w:rsidRDefault="00316A58" w:rsidP="006E4FD6">
            <w:pPr>
              <w:widowControl/>
              <w:spacing w:line="22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220" w:type="dxa"/>
            <w:tcMar>
              <w:top w:w="57" w:type="dxa"/>
              <w:bottom w:w="57" w:type="dxa"/>
            </w:tcMar>
            <w:vAlign w:val="center"/>
          </w:tcPr>
          <w:p w:rsidR="00316A58" w:rsidRPr="00343ECD" w:rsidRDefault="00316A58" w:rsidP="006E4FD6">
            <w:pPr>
              <w:widowControl/>
              <w:spacing w:line="220" w:lineRule="exact"/>
              <w:rPr>
                <w:rFonts w:ascii="宋体" w:hAnsi="宋体" w:hint="eastAsia"/>
                <w:color w:val="000000"/>
                <w:kern w:val="0"/>
                <w:szCs w:val="21"/>
              </w:rPr>
            </w:pPr>
            <w:r w:rsidRPr="00343ECD">
              <w:rPr>
                <w:rFonts w:ascii="宋体" w:hAnsi="宋体" w:hint="eastAsia"/>
                <w:color w:val="000000"/>
                <w:kern w:val="0"/>
                <w:szCs w:val="21"/>
              </w:rPr>
              <w:t>根据土壤污染状况详查结果，5月上旬前制定年度土壤环境质量类别划定工作方案或计划。</w:t>
            </w:r>
          </w:p>
        </w:tc>
        <w:tc>
          <w:tcPr>
            <w:tcW w:w="1735" w:type="dxa"/>
            <w:tcMar>
              <w:top w:w="57" w:type="dxa"/>
              <w:bottom w:w="57" w:type="dxa"/>
            </w:tcMar>
            <w:vAlign w:val="center"/>
          </w:tcPr>
          <w:p w:rsidR="00316A58" w:rsidRPr="00343ECD" w:rsidRDefault="00316A58" w:rsidP="006E4FD6">
            <w:pPr>
              <w:widowControl/>
              <w:spacing w:line="22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567"/>
          <w:jc w:val="center"/>
        </w:trPr>
        <w:tc>
          <w:tcPr>
            <w:tcW w:w="1910" w:type="dxa"/>
            <w:vMerge/>
            <w:tcMar>
              <w:top w:w="57" w:type="dxa"/>
              <w:bottom w:w="57" w:type="dxa"/>
            </w:tcMar>
            <w:vAlign w:val="center"/>
          </w:tcPr>
          <w:p w:rsidR="00316A58" w:rsidRPr="00343ECD" w:rsidRDefault="00316A58" w:rsidP="006E4FD6">
            <w:pPr>
              <w:widowControl/>
              <w:spacing w:line="220" w:lineRule="exact"/>
              <w:jc w:val="center"/>
              <w:rPr>
                <w:rFonts w:ascii="宋体" w:hAnsi="宋体" w:hint="eastAsia"/>
                <w:color w:val="000000"/>
                <w:kern w:val="0"/>
                <w:szCs w:val="21"/>
              </w:rPr>
            </w:pPr>
          </w:p>
        </w:tc>
        <w:tc>
          <w:tcPr>
            <w:tcW w:w="1867" w:type="dxa"/>
            <w:tcMar>
              <w:top w:w="57" w:type="dxa"/>
              <w:bottom w:w="57" w:type="dxa"/>
            </w:tcMar>
            <w:vAlign w:val="center"/>
          </w:tcPr>
          <w:p w:rsidR="00316A58" w:rsidRPr="00343ECD" w:rsidRDefault="00316A58" w:rsidP="006E4FD6">
            <w:pPr>
              <w:widowControl/>
              <w:spacing w:line="220" w:lineRule="exact"/>
              <w:jc w:val="center"/>
              <w:rPr>
                <w:rFonts w:ascii="宋体" w:hAnsi="宋体" w:hint="eastAsia"/>
                <w:color w:val="000000"/>
                <w:kern w:val="0"/>
                <w:szCs w:val="21"/>
              </w:rPr>
            </w:pPr>
            <w:r w:rsidRPr="00343ECD">
              <w:rPr>
                <w:rFonts w:ascii="宋体" w:hAnsi="宋体" w:hint="eastAsia"/>
                <w:color w:val="000000"/>
                <w:kern w:val="0"/>
                <w:szCs w:val="21"/>
              </w:rPr>
              <w:t>污染耕地安全利用</w:t>
            </w:r>
          </w:p>
        </w:tc>
        <w:tc>
          <w:tcPr>
            <w:tcW w:w="1575" w:type="dxa"/>
            <w:tcMar>
              <w:top w:w="57" w:type="dxa"/>
              <w:bottom w:w="57" w:type="dxa"/>
            </w:tcMar>
            <w:vAlign w:val="center"/>
          </w:tcPr>
          <w:p w:rsidR="00316A58" w:rsidRPr="00343ECD" w:rsidRDefault="00316A58" w:rsidP="006E4FD6">
            <w:pPr>
              <w:widowControl/>
              <w:spacing w:line="22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220" w:type="dxa"/>
            <w:tcMar>
              <w:top w:w="57" w:type="dxa"/>
              <w:bottom w:w="57" w:type="dxa"/>
            </w:tcMar>
            <w:vAlign w:val="center"/>
          </w:tcPr>
          <w:p w:rsidR="00316A58" w:rsidRPr="00343ECD" w:rsidRDefault="00316A58" w:rsidP="006E4FD6">
            <w:pPr>
              <w:widowControl/>
              <w:spacing w:line="220" w:lineRule="exact"/>
              <w:rPr>
                <w:rFonts w:ascii="宋体" w:hAnsi="宋体" w:hint="eastAsia"/>
                <w:color w:val="000000"/>
                <w:kern w:val="0"/>
                <w:szCs w:val="21"/>
              </w:rPr>
            </w:pPr>
            <w:r w:rsidRPr="00343ECD">
              <w:rPr>
                <w:rFonts w:ascii="宋体" w:hAnsi="宋体" w:hint="eastAsia"/>
                <w:color w:val="000000"/>
                <w:kern w:val="0"/>
                <w:szCs w:val="21"/>
              </w:rPr>
              <w:t>根据土壤污染状况详查结果，5月上旬前制定年度受污染耕地安全利用工作方案或计划。</w:t>
            </w:r>
          </w:p>
        </w:tc>
        <w:tc>
          <w:tcPr>
            <w:tcW w:w="1735" w:type="dxa"/>
            <w:tcMar>
              <w:top w:w="57" w:type="dxa"/>
              <w:bottom w:w="57" w:type="dxa"/>
            </w:tcMar>
            <w:vAlign w:val="center"/>
          </w:tcPr>
          <w:p w:rsidR="00316A58" w:rsidRPr="00343ECD" w:rsidRDefault="00316A58" w:rsidP="006E4FD6">
            <w:pPr>
              <w:widowControl/>
              <w:spacing w:line="22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368"/>
          <w:jc w:val="center"/>
        </w:trPr>
        <w:tc>
          <w:tcPr>
            <w:tcW w:w="1910" w:type="dxa"/>
            <w:vMerge w:val="restart"/>
            <w:tcMar>
              <w:top w:w="57" w:type="dxa"/>
              <w:bottom w:w="57" w:type="dxa"/>
            </w:tcMar>
            <w:vAlign w:val="center"/>
          </w:tcPr>
          <w:p w:rsidR="00316A58" w:rsidRPr="00343ECD" w:rsidRDefault="00316A58" w:rsidP="006E4FD6">
            <w:pPr>
              <w:widowControl/>
              <w:spacing w:line="220" w:lineRule="exact"/>
              <w:jc w:val="center"/>
              <w:rPr>
                <w:rFonts w:ascii="宋体" w:hAnsi="宋体" w:hint="eastAsia"/>
                <w:color w:val="000000"/>
                <w:kern w:val="0"/>
                <w:szCs w:val="21"/>
              </w:rPr>
            </w:pPr>
            <w:r w:rsidRPr="00343ECD">
              <w:rPr>
                <w:rFonts w:ascii="宋体" w:hAnsi="宋体" w:hint="eastAsia"/>
                <w:color w:val="000000"/>
                <w:kern w:val="0"/>
                <w:szCs w:val="21"/>
              </w:rPr>
              <w:t>土壤污染源头管控</w:t>
            </w:r>
          </w:p>
        </w:tc>
        <w:tc>
          <w:tcPr>
            <w:tcW w:w="1867" w:type="dxa"/>
            <w:tcMar>
              <w:top w:w="57" w:type="dxa"/>
              <w:bottom w:w="57" w:type="dxa"/>
            </w:tcMar>
            <w:vAlign w:val="center"/>
          </w:tcPr>
          <w:p w:rsidR="00316A58" w:rsidRPr="00343ECD" w:rsidRDefault="00316A58" w:rsidP="006E4FD6">
            <w:pPr>
              <w:widowControl/>
              <w:spacing w:line="220" w:lineRule="exact"/>
              <w:jc w:val="center"/>
              <w:rPr>
                <w:rFonts w:ascii="宋体" w:hAnsi="宋体" w:hint="eastAsia"/>
                <w:color w:val="000000"/>
                <w:kern w:val="0"/>
                <w:szCs w:val="21"/>
              </w:rPr>
            </w:pPr>
            <w:r w:rsidRPr="00343ECD">
              <w:rPr>
                <w:rFonts w:ascii="宋体" w:hAnsi="宋体" w:hint="eastAsia"/>
                <w:color w:val="000000"/>
                <w:kern w:val="0"/>
                <w:szCs w:val="21"/>
              </w:rPr>
              <w:t>非正规垃圾</w:t>
            </w:r>
          </w:p>
          <w:p w:rsidR="00316A58" w:rsidRPr="00343ECD" w:rsidRDefault="00316A58" w:rsidP="006E4FD6">
            <w:pPr>
              <w:widowControl/>
              <w:spacing w:line="220" w:lineRule="exact"/>
              <w:jc w:val="center"/>
              <w:rPr>
                <w:rFonts w:ascii="宋体" w:hAnsi="宋体" w:hint="eastAsia"/>
                <w:color w:val="000000"/>
                <w:kern w:val="0"/>
                <w:szCs w:val="21"/>
              </w:rPr>
            </w:pPr>
            <w:r w:rsidRPr="00343ECD">
              <w:rPr>
                <w:rFonts w:ascii="宋体" w:hAnsi="宋体" w:hint="eastAsia"/>
                <w:color w:val="000000"/>
                <w:kern w:val="0"/>
                <w:szCs w:val="21"/>
              </w:rPr>
              <w:t>堆放点排查整治</w:t>
            </w:r>
          </w:p>
        </w:tc>
        <w:tc>
          <w:tcPr>
            <w:tcW w:w="1575" w:type="dxa"/>
            <w:tcMar>
              <w:top w:w="57" w:type="dxa"/>
              <w:bottom w:w="57" w:type="dxa"/>
            </w:tcMar>
            <w:vAlign w:val="center"/>
          </w:tcPr>
          <w:p w:rsidR="00316A58" w:rsidRPr="00343ECD" w:rsidRDefault="00316A58" w:rsidP="006E4FD6">
            <w:pPr>
              <w:widowControl/>
              <w:spacing w:line="22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220" w:type="dxa"/>
            <w:tcMar>
              <w:top w:w="57" w:type="dxa"/>
              <w:bottom w:w="57" w:type="dxa"/>
            </w:tcMar>
            <w:vAlign w:val="center"/>
          </w:tcPr>
          <w:p w:rsidR="00316A58" w:rsidRPr="00343ECD" w:rsidRDefault="00316A58" w:rsidP="006E4FD6">
            <w:pPr>
              <w:widowControl/>
              <w:spacing w:line="220" w:lineRule="exact"/>
              <w:rPr>
                <w:rFonts w:ascii="宋体" w:hAnsi="宋体" w:hint="eastAsia"/>
                <w:color w:val="000000"/>
                <w:kern w:val="0"/>
                <w:szCs w:val="21"/>
              </w:rPr>
            </w:pPr>
            <w:r w:rsidRPr="00343ECD">
              <w:rPr>
                <w:rFonts w:ascii="宋体" w:hAnsi="宋体" w:hint="eastAsia"/>
                <w:color w:val="000000"/>
                <w:kern w:val="0"/>
                <w:szCs w:val="21"/>
              </w:rPr>
              <w:t>组织开展农业生产废弃物非正规堆放点整治，完成年度工作任务。</w:t>
            </w:r>
          </w:p>
        </w:tc>
        <w:tc>
          <w:tcPr>
            <w:tcW w:w="1735" w:type="dxa"/>
            <w:tcMar>
              <w:top w:w="57" w:type="dxa"/>
              <w:bottom w:w="57" w:type="dxa"/>
            </w:tcMar>
            <w:vAlign w:val="center"/>
          </w:tcPr>
          <w:p w:rsidR="00316A58" w:rsidRPr="00343ECD" w:rsidRDefault="00316A58" w:rsidP="006E4FD6">
            <w:pPr>
              <w:widowControl/>
              <w:spacing w:line="22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567"/>
          <w:jc w:val="center"/>
        </w:trPr>
        <w:tc>
          <w:tcPr>
            <w:tcW w:w="1910" w:type="dxa"/>
            <w:vMerge/>
            <w:tcMar>
              <w:top w:w="57" w:type="dxa"/>
              <w:bottom w:w="57" w:type="dxa"/>
            </w:tcMar>
            <w:vAlign w:val="center"/>
          </w:tcPr>
          <w:p w:rsidR="00316A58" w:rsidRPr="00343ECD" w:rsidRDefault="00316A58" w:rsidP="006E4FD6">
            <w:pPr>
              <w:widowControl/>
              <w:spacing w:line="220" w:lineRule="exact"/>
              <w:jc w:val="center"/>
              <w:rPr>
                <w:rFonts w:ascii="宋体" w:hAnsi="宋体" w:hint="eastAsia"/>
                <w:color w:val="000000"/>
                <w:kern w:val="0"/>
                <w:szCs w:val="21"/>
              </w:rPr>
            </w:pPr>
          </w:p>
        </w:tc>
        <w:tc>
          <w:tcPr>
            <w:tcW w:w="1867" w:type="dxa"/>
            <w:tcMar>
              <w:top w:w="57" w:type="dxa"/>
              <w:bottom w:w="57" w:type="dxa"/>
            </w:tcMar>
            <w:vAlign w:val="center"/>
          </w:tcPr>
          <w:p w:rsidR="00316A58" w:rsidRPr="00343ECD" w:rsidRDefault="00316A58" w:rsidP="006E4FD6">
            <w:pPr>
              <w:widowControl/>
              <w:spacing w:line="220" w:lineRule="exact"/>
              <w:jc w:val="center"/>
              <w:rPr>
                <w:rFonts w:ascii="宋体" w:hAnsi="宋体" w:hint="eastAsia"/>
                <w:color w:val="000000"/>
                <w:kern w:val="0"/>
                <w:szCs w:val="21"/>
              </w:rPr>
            </w:pPr>
            <w:r w:rsidRPr="00343ECD">
              <w:rPr>
                <w:rFonts w:ascii="宋体" w:hAnsi="宋体" w:hint="eastAsia"/>
                <w:color w:val="000000"/>
                <w:kern w:val="0"/>
                <w:szCs w:val="21"/>
              </w:rPr>
              <w:t>控制化肥农药污染</w:t>
            </w:r>
          </w:p>
        </w:tc>
        <w:tc>
          <w:tcPr>
            <w:tcW w:w="1575" w:type="dxa"/>
            <w:tcMar>
              <w:top w:w="57" w:type="dxa"/>
              <w:bottom w:w="57" w:type="dxa"/>
            </w:tcMar>
            <w:vAlign w:val="center"/>
          </w:tcPr>
          <w:p w:rsidR="00316A58" w:rsidRPr="00343ECD" w:rsidRDefault="00316A58" w:rsidP="006E4FD6">
            <w:pPr>
              <w:widowControl/>
              <w:spacing w:line="22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220" w:type="dxa"/>
            <w:tcMar>
              <w:top w:w="57" w:type="dxa"/>
              <w:bottom w:w="57" w:type="dxa"/>
            </w:tcMar>
            <w:vAlign w:val="center"/>
          </w:tcPr>
          <w:p w:rsidR="00316A58" w:rsidRPr="00343ECD" w:rsidRDefault="00316A58" w:rsidP="006E4FD6">
            <w:pPr>
              <w:widowControl/>
              <w:spacing w:line="220" w:lineRule="exact"/>
              <w:rPr>
                <w:rFonts w:ascii="宋体" w:hAnsi="宋体" w:hint="eastAsia"/>
                <w:color w:val="000000"/>
                <w:kern w:val="0"/>
                <w:szCs w:val="21"/>
              </w:rPr>
            </w:pPr>
            <w:r w:rsidRPr="00343ECD">
              <w:rPr>
                <w:rFonts w:ascii="宋体" w:hAnsi="宋体" w:hint="eastAsia"/>
                <w:color w:val="000000"/>
                <w:kern w:val="0"/>
                <w:szCs w:val="21"/>
              </w:rPr>
              <w:t>推进化肥和农药减量化工作，实现化肥农药使用量零增长。</w:t>
            </w:r>
          </w:p>
        </w:tc>
        <w:tc>
          <w:tcPr>
            <w:tcW w:w="1735" w:type="dxa"/>
            <w:tcMar>
              <w:top w:w="57" w:type="dxa"/>
              <w:bottom w:w="57" w:type="dxa"/>
            </w:tcMar>
            <w:vAlign w:val="center"/>
          </w:tcPr>
          <w:p w:rsidR="00316A58" w:rsidRPr="00343ECD" w:rsidRDefault="00316A58" w:rsidP="006E4FD6">
            <w:pPr>
              <w:widowControl/>
              <w:spacing w:line="22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376"/>
          <w:jc w:val="center"/>
        </w:trPr>
        <w:tc>
          <w:tcPr>
            <w:tcW w:w="1910" w:type="dxa"/>
            <w:vMerge/>
            <w:tcMar>
              <w:top w:w="57" w:type="dxa"/>
              <w:bottom w:w="57" w:type="dxa"/>
            </w:tcMar>
            <w:vAlign w:val="center"/>
          </w:tcPr>
          <w:p w:rsidR="00316A58" w:rsidRPr="00343ECD" w:rsidRDefault="00316A58" w:rsidP="006E4FD6">
            <w:pPr>
              <w:widowControl/>
              <w:spacing w:line="220" w:lineRule="exact"/>
              <w:jc w:val="center"/>
              <w:rPr>
                <w:rFonts w:ascii="宋体" w:hAnsi="宋体" w:hint="eastAsia"/>
                <w:color w:val="000000"/>
                <w:kern w:val="0"/>
                <w:szCs w:val="21"/>
              </w:rPr>
            </w:pPr>
          </w:p>
        </w:tc>
        <w:tc>
          <w:tcPr>
            <w:tcW w:w="1867" w:type="dxa"/>
            <w:tcMar>
              <w:top w:w="57" w:type="dxa"/>
              <w:bottom w:w="57" w:type="dxa"/>
            </w:tcMar>
            <w:vAlign w:val="center"/>
          </w:tcPr>
          <w:p w:rsidR="00316A58" w:rsidRPr="00343ECD" w:rsidRDefault="00316A58" w:rsidP="006E4FD6">
            <w:pPr>
              <w:widowControl/>
              <w:spacing w:line="220" w:lineRule="exact"/>
              <w:jc w:val="center"/>
              <w:rPr>
                <w:rFonts w:ascii="宋体" w:hAnsi="宋体" w:hint="eastAsia"/>
                <w:color w:val="000000"/>
                <w:kern w:val="0"/>
                <w:szCs w:val="21"/>
              </w:rPr>
            </w:pPr>
            <w:r w:rsidRPr="00343ECD">
              <w:rPr>
                <w:rFonts w:ascii="宋体" w:hAnsi="宋体" w:hint="eastAsia"/>
                <w:color w:val="000000"/>
                <w:kern w:val="0"/>
                <w:szCs w:val="21"/>
              </w:rPr>
              <w:t>废弃农膜回收利用</w:t>
            </w:r>
          </w:p>
        </w:tc>
        <w:tc>
          <w:tcPr>
            <w:tcW w:w="1575" w:type="dxa"/>
            <w:tcMar>
              <w:top w:w="57" w:type="dxa"/>
              <w:bottom w:w="57" w:type="dxa"/>
            </w:tcMar>
            <w:vAlign w:val="center"/>
          </w:tcPr>
          <w:p w:rsidR="00316A58" w:rsidRPr="00343ECD" w:rsidRDefault="00316A58" w:rsidP="006E4FD6">
            <w:pPr>
              <w:widowControl/>
              <w:spacing w:line="22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220" w:type="dxa"/>
            <w:tcMar>
              <w:top w:w="57" w:type="dxa"/>
              <w:bottom w:w="57" w:type="dxa"/>
            </w:tcMar>
            <w:vAlign w:val="center"/>
          </w:tcPr>
          <w:p w:rsidR="00316A58" w:rsidRPr="00343ECD" w:rsidRDefault="00316A58" w:rsidP="006E4FD6">
            <w:pPr>
              <w:widowControl/>
              <w:spacing w:line="220" w:lineRule="exact"/>
              <w:rPr>
                <w:rFonts w:ascii="宋体" w:hAnsi="宋体" w:hint="eastAsia"/>
                <w:color w:val="000000"/>
                <w:kern w:val="0"/>
                <w:szCs w:val="21"/>
              </w:rPr>
            </w:pPr>
            <w:r w:rsidRPr="00343ECD">
              <w:rPr>
                <w:rFonts w:ascii="宋体" w:hAnsi="宋体" w:hint="eastAsia"/>
                <w:color w:val="000000"/>
                <w:kern w:val="0"/>
                <w:szCs w:val="21"/>
              </w:rPr>
              <w:t>开展废弃农膜回收利用试点工作。</w:t>
            </w:r>
          </w:p>
        </w:tc>
        <w:tc>
          <w:tcPr>
            <w:tcW w:w="1735" w:type="dxa"/>
            <w:tcMar>
              <w:top w:w="57" w:type="dxa"/>
              <w:bottom w:w="57" w:type="dxa"/>
            </w:tcMar>
            <w:vAlign w:val="center"/>
          </w:tcPr>
          <w:p w:rsidR="00316A58" w:rsidRPr="00343ECD" w:rsidRDefault="00316A58" w:rsidP="006E4FD6">
            <w:pPr>
              <w:widowControl/>
              <w:spacing w:line="22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567"/>
          <w:jc w:val="center"/>
        </w:trPr>
        <w:tc>
          <w:tcPr>
            <w:tcW w:w="1910" w:type="dxa"/>
            <w:vMerge/>
            <w:tcMar>
              <w:top w:w="57" w:type="dxa"/>
              <w:bottom w:w="57" w:type="dxa"/>
            </w:tcMar>
            <w:vAlign w:val="center"/>
          </w:tcPr>
          <w:p w:rsidR="00316A58" w:rsidRPr="00343ECD" w:rsidRDefault="00316A58" w:rsidP="006E4FD6">
            <w:pPr>
              <w:widowControl/>
              <w:spacing w:line="220" w:lineRule="exact"/>
              <w:jc w:val="center"/>
              <w:rPr>
                <w:rFonts w:ascii="宋体" w:hAnsi="宋体" w:hint="eastAsia"/>
                <w:color w:val="000000"/>
                <w:kern w:val="0"/>
                <w:szCs w:val="21"/>
              </w:rPr>
            </w:pPr>
          </w:p>
        </w:tc>
        <w:tc>
          <w:tcPr>
            <w:tcW w:w="1867" w:type="dxa"/>
            <w:tcMar>
              <w:top w:w="57" w:type="dxa"/>
              <w:bottom w:w="57" w:type="dxa"/>
            </w:tcMar>
            <w:vAlign w:val="center"/>
          </w:tcPr>
          <w:p w:rsidR="00316A58" w:rsidRPr="00343ECD" w:rsidRDefault="00316A58" w:rsidP="006E4FD6">
            <w:pPr>
              <w:widowControl/>
              <w:spacing w:line="220" w:lineRule="exact"/>
              <w:jc w:val="center"/>
              <w:rPr>
                <w:rFonts w:ascii="宋体" w:hAnsi="宋体" w:hint="eastAsia"/>
                <w:color w:val="000000"/>
                <w:kern w:val="0"/>
                <w:szCs w:val="21"/>
              </w:rPr>
            </w:pPr>
            <w:r w:rsidRPr="00343ECD">
              <w:rPr>
                <w:rFonts w:ascii="宋体" w:hAnsi="宋体" w:hint="eastAsia"/>
                <w:color w:val="000000"/>
                <w:kern w:val="0"/>
                <w:szCs w:val="21"/>
              </w:rPr>
              <w:t>畜禽养殖污染防治</w:t>
            </w:r>
          </w:p>
        </w:tc>
        <w:tc>
          <w:tcPr>
            <w:tcW w:w="1575" w:type="dxa"/>
            <w:tcMar>
              <w:top w:w="57" w:type="dxa"/>
              <w:bottom w:w="57" w:type="dxa"/>
            </w:tcMar>
            <w:vAlign w:val="center"/>
          </w:tcPr>
          <w:p w:rsidR="00316A58" w:rsidRPr="00343ECD" w:rsidRDefault="00316A58" w:rsidP="006E4FD6">
            <w:pPr>
              <w:widowControl/>
              <w:spacing w:line="22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220" w:type="dxa"/>
            <w:tcMar>
              <w:top w:w="57" w:type="dxa"/>
              <w:bottom w:w="57" w:type="dxa"/>
            </w:tcMar>
            <w:vAlign w:val="center"/>
          </w:tcPr>
          <w:p w:rsidR="00316A58" w:rsidRPr="00343ECD" w:rsidRDefault="00316A58" w:rsidP="006E4FD6">
            <w:pPr>
              <w:widowControl/>
              <w:spacing w:line="220" w:lineRule="exact"/>
              <w:rPr>
                <w:rFonts w:ascii="宋体" w:hAnsi="宋体" w:hint="eastAsia"/>
                <w:color w:val="000000"/>
                <w:kern w:val="0"/>
                <w:szCs w:val="21"/>
              </w:rPr>
            </w:pPr>
            <w:r w:rsidRPr="00343ECD">
              <w:rPr>
                <w:rFonts w:ascii="宋体" w:hAnsi="宋体" w:hint="eastAsia"/>
                <w:color w:val="000000"/>
                <w:kern w:val="0"/>
                <w:szCs w:val="21"/>
              </w:rPr>
              <w:t>开展畜禽养殖废弃物资源化利用；全区畜禽粪污资源化综合利用率达到75%以上、规模养殖场装备配套率达到90%以上。</w:t>
            </w:r>
          </w:p>
        </w:tc>
        <w:tc>
          <w:tcPr>
            <w:tcW w:w="1735" w:type="dxa"/>
            <w:tcMar>
              <w:top w:w="57" w:type="dxa"/>
              <w:bottom w:w="57" w:type="dxa"/>
            </w:tcMar>
            <w:vAlign w:val="center"/>
          </w:tcPr>
          <w:p w:rsidR="00316A58" w:rsidRPr="00343ECD" w:rsidRDefault="00316A58" w:rsidP="006E4FD6">
            <w:pPr>
              <w:widowControl/>
              <w:spacing w:line="22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Tr="006E4FD6">
        <w:trPr>
          <w:trHeight w:val="567"/>
          <w:jc w:val="center"/>
        </w:trPr>
        <w:tc>
          <w:tcPr>
            <w:tcW w:w="1910" w:type="dxa"/>
            <w:vMerge/>
            <w:tcMar>
              <w:top w:w="57" w:type="dxa"/>
              <w:bottom w:w="57" w:type="dxa"/>
            </w:tcMar>
            <w:vAlign w:val="center"/>
          </w:tcPr>
          <w:p w:rsidR="00316A58" w:rsidRDefault="00316A58" w:rsidP="006E4FD6">
            <w:pPr>
              <w:widowControl/>
              <w:spacing w:line="220" w:lineRule="exact"/>
              <w:jc w:val="center"/>
              <w:rPr>
                <w:rFonts w:ascii="方正书宋简体" w:eastAsia="方正书宋简体" w:hint="eastAsia"/>
                <w:color w:val="000000"/>
                <w:kern w:val="0"/>
                <w:szCs w:val="21"/>
              </w:rPr>
            </w:pPr>
          </w:p>
        </w:tc>
        <w:tc>
          <w:tcPr>
            <w:tcW w:w="1867" w:type="dxa"/>
            <w:tcMar>
              <w:top w:w="57" w:type="dxa"/>
              <w:bottom w:w="57" w:type="dxa"/>
            </w:tcMar>
            <w:vAlign w:val="center"/>
          </w:tcPr>
          <w:p w:rsidR="00316A58" w:rsidRPr="00343ECD" w:rsidRDefault="00316A58" w:rsidP="006E4FD6">
            <w:pPr>
              <w:widowControl/>
              <w:spacing w:line="220" w:lineRule="exact"/>
              <w:jc w:val="center"/>
              <w:rPr>
                <w:rFonts w:ascii="宋体" w:hAnsi="宋体" w:hint="eastAsia"/>
                <w:color w:val="000000"/>
                <w:kern w:val="0"/>
                <w:szCs w:val="21"/>
              </w:rPr>
            </w:pPr>
            <w:r w:rsidRPr="00343ECD">
              <w:rPr>
                <w:rFonts w:ascii="宋体" w:hAnsi="宋体" w:hint="eastAsia"/>
                <w:color w:val="000000"/>
                <w:kern w:val="0"/>
                <w:szCs w:val="21"/>
              </w:rPr>
              <w:t>减少生活污染</w:t>
            </w:r>
          </w:p>
        </w:tc>
        <w:tc>
          <w:tcPr>
            <w:tcW w:w="1575" w:type="dxa"/>
            <w:tcMar>
              <w:top w:w="57" w:type="dxa"/>
              <w:bottom w:w="57" w:type="dxa"/>
            </w:tcMar>
            <w:vAlign w:val="center"/>
          </w:tcPr>
          <w:p w:rsidR="00316A58" w:rsidRPr="00343ECD" w:rsidRDefault="00316A58" w:rsidP="006E4FD6">
            <w:pPr>
              <w:widowControl/>
              <w:spacing w:line="220" w:lineRule="exact"/>
              <w:jc w:val="center"/>
              <w:rPr>
                <w:rFonts w:ascii="宋体" w:hAnsi="宋体" w:cs="宋体" w:hint="eastAsia"/>
                <w:color w:val="000000"/>
                <w:kern w:val="0"/>
                <w:szCs w:val="21"/>
              </w:rPr>
            </w:pPr>
            <w:r w:rsidRPr="00343ECD">
              <w:rPr>
                <w:rFonts w:ascii="宋体" w:hAnsi="宋体" w:cs="宋体" w:hint="eastAsia"/>
                <w:color w:val="000000"/>
                <w:kern w:val="0"/>
                <w:szCs w:val="21"/>
              </w:rPr>
              <w:t>2019年12月</w:t>
            </w:r>
          </w:p>
        </w:tc>
        <w:tc>
          <w:tcPr>
            <w:tcW w:w="8220" w:type="dxa"/>
            <w:tcMar>
              <w:top w:w="57" w:type="dxa"/>
              <w:bottom w:w="57" w:type="dxa"/>
            </w:tcMar>
            <w:vAlign w:val="center"/>
          </w:tcPr>
          <w:p w:rsidR="00316A58" w:rsidRPr="00343ECD" w:rsidRDefault="00316A58" w:rsidP="006E4FD6">
            <w:pPr>
              <w:widowControl/>
              <w:spacing w:line="220" w:lineRule="exact"/>
              <w:rPr>
                <w:rFonts w:ascii="宋体" w:hAnsi="宋体" w:hint="eastAsia"/>
                <w:color w:val="000000"/>
                <w:kern w:val="0"/>
                <w:szCs w:val="21"/>
              </w:rPr>
            </w:pPr>
            <w:r w:rsidRPr="00343ECD">
              <w:rPr>
                <w:rFonts w:ascii="宋体" w:hAnsi="宋体" w:hint="eastAsia"/>
                <w:color w:val="000000"/>
                <w:kern w:val="0"/>
                <w:szCs w:val="21"/>
              </w:rPr>
              <w:t>结合乡村振兴战略，统筹推进农村人居环境整治，持续推动农村生活污水处理、农村生活垃圾治理和农村厕所提升改造行动。</w:t>
            </w:r>
          </w:p>
        </w:tc>
        <w:tc>
          <w:tcPr>
            <w:tcW w:w="1735" w:type="dxa"/>
            <w:tcMar>
              <w:top w:w="57" w:type="dxa"/>
              <w:bottom w:w="57" w:type="dxa"/>
            </w:tcMar>
            <w:vAlign w:val="center"/>
          </w:tcPr>
          <w:p w:rsidR="00316A58" w:rsidRPr="00343ECD" w:rsidRDefault="00316A58" w:rsidP="006E4FD6">
            <w:pPr>
              <w:widowControl/>
              <w:spacing w:line="220" w:lineRule="exact"/>
              <w:rPr>
                <w:rFonts w:ascii="宋体" w:hAnsi="宋体" w:hint="eastAsia"/>
                <w:color w:val="000000"/>
                <w:kern w:val="0"/>
                <w:szCs w:val="21"/>
              </w:rPr>
            </w:pPr>
            <w:r w:rsidRPr="00343ECD">
              <w:rPr>
                <w:rFonts w:ascii="宋体" w:hAnsi="宋体" w:cs="宋体" w:hint="eastAsia"/>
                <w:color w:val="000000"/>
                <w:szCs w:val="21"/>
              </w:rPr>
              <w:t>各相关街道办事处、园区管委会</w:t>
            </w:r>
          </w:p>
        </w:tc>
      </w:tr>
      <w:tr w:rsidR="00316A58" w:rsidRPr="00AF6CEB" w:rsidTr="006E4FD6">
        <w:trPr>
          <w:trHeight w:val="567"/>
          <w:jc w:val="center"/>
        </w:trPr>
        <w:tc>
          <w:tcPr>
            <w:tcW w:w="1910" w:type="dxa"/>
            <w:tcMar>
              <w:top w:w="57" w:type="dxa"/>
              <w:bottom w:w="57" w:type="dxa"/>
            </w:tcMar>
            <w:vAlign w:val="center"/>
          </w:tcPr>
          <w:p w:rsidR="00316A58" w:rsidRPr="00AF6CEB" w:rsidRDefault="00316A58" w:rsidP="006E4FD6">
            <w:pPr>
              <w:widowControl/>
              <w:spacing w:line="220" w:lineRule="exact"/>
              <w:jc w:val="center"/>
              <w:rPr>
                <w:rFonts w:ascii="宋体" w:hAnsi="宋体" w:hint="eastAsia"/>
                <w:color w:val="000000"/>
                <w:kern w:val="0"/>
                <w:szCs w:val="21"/>
              </w:rPr>
            </w:pPr>
            <w:r w:rsidRPr="00AF6CEB">
              <w:rPr>
                <w:rFonts w:ascii="宋体" w:hAnsi="宋体" w:hint="eastAsia"/>
                <w:color w:val="000000"/>
                <w:kern w:val="0"/>
                <w:szCs w:val="21"/>
              </w:rPr>
              <w:t>开展土壤污染治理</w:t>
            </w:r>
          </w:p>
        </w:tc>
        <w:tc>
          <w:tcPr>
            <w:tcW w:w="1867" w:type="dxa"/>
            <w:tcMar>
              <w:top w:w="57" w:type="dxa"/>
              <w:bottom w:w="57" w:type="dxa"/>
            </w:tcMar>
            <w:vAlign w:val="center"/>
          </w:tcPr>
          <w:p w:rsidR="00316A58" w:rsidRPr="00AF6CEB" w:rsidRDefault="00316A58" w:rsidP="006E4FD6">
            <w:pPr>
              <w:widowControl/>
              <w:spacing w:line="220" w:lineRule="exact"/>
              <w:jc w:val="center"/>
              <w:rPr>
                <w:rFonts w:ascii="宋体" w:hAnsi="宋体" w:hint="eastAsia"/>
                <w:color w:val="000000"/>
                <w:kern w:val="0"/>
                <w:szCs w:val="21"/>
              </w:rPr>
            </w:pPr>
            <w:r w:rsidRPr="00AF6CEB">
              <w:rPr>
                <w:rFonts w:ascii="宋体" w:hAnsi="宋体" w:hint="eastAsia"/>
                <w:color w:val="000000"/>
                <w:kern w:val="0"/>
                <w:szCs w:val="21"/>
              </w:rPr>
              <w:t>农用地修复</w:t>
            </w:r>
          </w:p>
        </w:tc>
        <w:tc>
          <w:tcPr>
            <w:tcW w:w="1575" w:type="dxa"/>
            <w:tcMar>
              <w:top w:w="57" w:type="dxa"/>
              <w:bottom w:w="57" w:type="dxa"/>
            </w:tcMar>
            <w:vAlign w:val="center"/>
          </w:tcPr>
          <w:p w:rsidR="00316A58" w:rsidRPr="00AF6CEB" w:rsidRDefault="00316A58" w:rsidP="006E4FD6">
            <w:pPr>
              <w:widowControl/>
              <w:spacing w:line="220" w:lineRule="exact"/>
              <w:jc w:val="center"/>
              <w:rPr>
                <w:rFonts w:ascii="宋体" w:hAnsi="宋体" w:cs="宋体" w:hint="eastAsia"/>
                <w:color w:val="000000"/>
                <w:kern w:val="0"/>
                <w:szCs w:val="21"/>
              </w:rPr>
            </w:pPr>
            <w:r w:rsidRPr="00AF6CEB">
              <w:rPr>
                <w:rFonts w:ascii="宋体" w:hAnsi="宋体" w:cs="宋体" w:hint="eastAsia"/>
                <w:color w:val="000000"/>
                <w:kern w:val="0"/>
                <w:szCs w:val="21"/>
              </w:rPr>
              <w:t>2019年12月</w:t>
            </w:r>
          </w:p>
        </w:tc>
        <w:tc>
          <w:tcPr>
            <w:tcW w:w="8220" w:type="dxa"/>
            <w:tcMar>
              <w:top w:w="57" w:type="dxa"/>
              <w:bottom w:w="57" w:type="dxa"/>
            </w:tcMar>
            <w:vAlign w:val="center"/>
          </w:tcPr>
          <w:p w:rsidR="00316A58" w:rsidRPr="00AF6CEB" w:rsidRDefault="00316A58" w:rsidP="006E4FD6">
            <w:pPr>
              <w:widowControl/>
              <w:spacing w:line="220" w:lineRule="exact"/>
              <w:rPr>
                <w:rFonts w:ascii="宋体" w:hAnsi="宋体" w:hint="eastAsia"/>
                <w:color w:val="000000"/>
                <w:kern w:val="0"/>
                <w:szCs w:val="21"/>
              </w:rPr>
            </w:pPr>
            <w:r w:rsidRPr="00AF6CEB">
              <w:rPr>
                <w:rFonts w:ascii="宋体" w:hAnsi="宋体" w:hint="eastAsia"/>
                <w:color w:val="000000"/>
                <w:kern w:val="0"/>
                <w:szCs w:val="21"/>
              </w:rPr>
              <w:t>根据土壤污染状况详查结果，5月上旬前制定年度污染耕地修复任务方案或计划。</w:t>
            </w:r>
          </w:p>
        </w:tc>
        <w:tc>
          <w:tcPr>
            <w:tcW w:w="1735" w:type="dxa"/>
            <w:tcMar>
              <w:top w:w="57" w:type="dxa"/>
              <w:bottom w:w="57" w:type="dxa"/>
            </w:tcMar>
            <w:vAlign w:val="center"/>
          </w:tcPr>
          <w:p w:rsidR="00316A58" w:rsidRPr="00AF6CEB" w:rsidRDefault="00316A58" w:rsidP="006E4FD6">
            <w:pPr>
              <w:widowControl/>
              <w:spacing w:line="220" w:lineRule="exact"/>
              <w:rPr>
                <w:rFonts w:ascii="宋体" w:hAnsi="宋体" w:hint="eastAsia"/>
                <w:color w:val="000000"/>
                <w:kern w:val="0"/>
                <w:szCs w:val="21"/>
              </w:rPr>
            </w:pPr>
            <w:r w:rsidRPr="00AF6CEB">
              <w:rPr>
                <w:rFonts w:ascii="宋体" w:hAnsi="宋体" w:cs="宋体" w:hint="eastAsia"/>
                <w:color w:val="000000"/>
                <w:szCs w:val="21"/>
              </w:rPr>
              <w:t>各相关街道办事处、园区管委会</w:t>
            </w:r>
          </w:p>
        </w:tc>
      </w:tr>
    </w:tbl>
    <w:p w:rsidR="00316A58" w:rsidRDefault="00316A58" w:rsidP="00316A58">
      <w:pPr>
        <w:spacing w:line="576" w:lineRule="exact"/>
        <w:jc w:val="center"/>
        <w:rPr>
          <w:rFonts w:ascii="方正小标宋简体" w:eastAsia="方正小标宋简体" w:hAnsi="方正小标宋简体" w:cs="方正小标宋简体"/>
          <w:sz w:val="36"/>
          <w:szCs w:val="36"/>
        </w:rPr>
        <w:sectPr w:rsidR="00316A58" w:rsidSect="00991930">
          <w:footerReference w:type="even" r:id="rId16"/>
          <w:footerReference w:type="default" r:id="rId17"/>
          <w:pgSz w:w="16838" w:h="11906" w:orient="landscape"/>
          <w:pgMar w:top="1701" w:right="1134" w:bottom="1134" w:left="1134" w:header="851" w:footer="1134" w:gutter="0"/>
          <w:pgNumType w:fmt="numberInDash"/>
          <w:cols w:space="720"/>
          <w:docGrid w:type="linesAndChars" w:linePitch="312"/>
        </w:sectPr>
      </w:pPr>
    </w:p>
    <w:p w:rsidR="00316A58" w:rsidRPr="0043029C" w:rsidRDefault="00316A58" w:rsidP="00316A58">
      <w:pPr>
        <w:spacing w:line="576" w:lineRule="exact"/>
        <w:jc w:val="center"/>
        <w:rPr>
          <w:rFonts w:ascii="方正小标宋简体" w:eastAsia="方正小标宋简体" w:hAnsi="方正小标宋简体" w:cs="方正小标宋简体" w:hint="eastAsia"/>
          <w:sz w:val="44"/>
          <w:szCs w:val="44"/>
        </w:rPr>
      </w:pPr>
      <w:r w:rsidRPr="0043029C">
        <w:rPr>
          <w:rFonts w:ascii="方正小标宋简体" w:eastAsia="方正小标宋简体" w:hAnsi="方正小标宋简体" w:cs="方正小标宋简体" w:hint="eastAsia"/>
          <w:sz w:val="44"/>
          <w:szCs w:val="44"/>
        </w:rPr>
        <w:lastRenderedPageBreak/>
        <w:t>西安市临潼区青山保卫战2019年工作实施方案</w:t>
      </w:r>
    </w:p>
    <w:p w:rsidR="00316A58" w:rsidRDefault="00316A58" w:rsidP="00316A58">
      <w:pPr>
        <w:spacing w:line="576"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br/>
        <w:t xml:space="preserve">     为加强秦岭生态环境保护，巩固秦岭违建别墅整治工作成效，按照《陕西省青山保卫战行动方案》总体要求，结合《西安市青山保卫战2019年工作实施方案》任务安排，制定本实施方案。</w:t>
      </w:r>
      <w:r>
        <w:rPr>
          <w:rFonts w:ascii="仿宋_GB2312" w:eastAsia="仿宋_GB2312" w:hAnsi="仿宋_GB2312" w:cs="仿宋_GB2312" w:hint="eastAsia"/>
          <w:sz w:val="32"/>
          <w:szCs w:val="32"/>
        </w:rPr>
        <w:br/>
        <w:t xml:space="preserve">   </w:t>
      </w:r>
      <w:r>
        <w:rPr>
          <w:rFonts w:ascii="黑体" w:eastAsia="黑体" w:hAnsi="黑体" w:cs="黑体" w:hint="eastAsia"/>
          <w:sz w:val="32"/>
          <w:szCs w:val="32"/>
        </w:rPr>
        <w:t xml:space="preserve"> 一、工作目标</w:t>
      </w:r>
      <w:r>
        <w:rPr>
          <w:rFonts w:ascii="仿宋_GB2312" w:eastAsia="仿宋_GB2312" w:hAnsi="仿宋_GB2312" w:cs="仿宋_GB2312" w:hint="eastAsia"/>
          <w:sz w:val="32"/>
          <w:szCs w:val="32"/>
        </w:rPr>
        <w:br/>
        <w:t xml:space="preserve">     坚持绿色发展理念，保护优先、分类指导，严格落实生态环境保护主体责任，建立健全秦岭生态环境保护机制。到2019年底，完成秦岭北麓区域生态保护红线勘界定标试点，完成年度矿山地质环境治理恢复任务，使秦岭北麓区域内各类生态破坏行为得到有效遏制，生态系统得到有效保护，生态功能得到持续提升，生物多样性得到有效保护。</w:t>
      </w:r>
      <w:r>
        <w:rPr>
          <w:rFonts w:ascii="仿宋_GB2312" w:eastAsia="仿宋_GB2312" w:hAnsi="仿宋_GB2312" w:cs="仿宋_GB2312" w:hint="eastAsia"/>
          <w:sz w:val="32"/>
          <w:szCs w:val="32"/>
        </w:rPr>
        <w:br/>
        <w:t xml:space="preserve">    </w:t>
      </w:r>
      <w:r>
        <w:rPr>
          <w:rFonts w:ascii="黑体" w:eastAsia="黑体" w:hAnsi="黑体" w:cs="黑体" w:hint="eastAsia"/>
          <w:sz w:val="32"/>
          <w:szCs w:val="32"/>
        </w:rPr>
        <w:t>二、主要工作任务</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sidRPr="0043029C">
        <w:rPr>
          <w:rFonts w:ascii="楷体_GB2312" w:eastAsia="楷体_GB2312" w:hAnsi="楷体" w:cs="楷体" w:hint="eastAsia"/>
          <w:sz w:val="32"/>
          <w:szCs w:val="32"/>
        </w:rPr>
        <w:t>（一）推进生态保护红线勘界定标</w:t>
      </w:r>
      <w:r w:rsidRPr="0043029C">
        <w:rPr>
          <w:rFonts w:ascii="楷体_GB2312" w:eastAsia="楷体_GB2312" w:hAnsi="仿宋_GB2312" w:cs="仿宋_GB2312" w:hint="eastAsia"/>
          <w:sz w:val="32"/>
          <w:szCs w:val="32"/>
        </w:rPr>
        <w:br/>
      </w:r>
      <w:r>
        <w:rPr>
          <w:rFonts w:ascii="仿宋_GB2312" w:eastAsia="仿宋_GB2312" w:hAnsi="仿宋_GB2312" w:cs="仿宋_GB2312" w:hint="eastAsia"/>
          <w:sz w:val="32"/>
          <w:szCs w:val="32"/>
        </w:rPr>
        <w:t xml:space="preserve">    完成秦岭北麓生态保护红线勘界定标工作。（生态环境分局、国土分局牵头,以下各项任务排在第一位的部门为总牵头，且均需秦岭北麓沿山八街办落实，不再列出） </w:t>
      </w:r>
    </w:p>
    <w:p w:rsidR="00316A58" w:rsidRPr="0043029C" w:rsidRDefault="00316A58" w:rsidP="00316A58">
      <w:pPr>
        <w:spacing w:line="576" w:lineRule="exact"/>
        <w:ind w:firstLineChars="200" w:firstLine="640"/>
        <w:rPr>
          <w:rFonts w:ascii="楷体_GB2312" w:eastAsia="楷体_GB2312" w:hAnsi="楷体" w:cs="楷体" w:hint="eastAsia"/>
          <w:sz w:val="32"/>
          <w:szCs w:val="32"/>
        </w:rPr>
      </w:pPr>
      <w:r w:rsidRPr="0043029C">
        <w:rPr>
          <w:rFonts w:ascii="楷体_GB2312" w:eastAsia="楷体_GB2312" w:hAnsi="楷体" w:cs="楷体" w:hint="eastAsia"/>
          <w:sz w:val="32"/>
          <w:szCs w:val="32"/>
        </w:rPr>
        <w:t>（二）开展秦岭北麓生态环境专项整治</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1.严格落实《秦岭生态环境保护行动方案》（陕政发〔2019〕3号）和《西安市秦岭生态环境突出问题整治方案》（市政办函〔2019〕85号），彻底完成专项整治后续工作，积极稳妥推进已拆除别墅覆土植绿还耕，抓紧完善土地回收和其他项目手续。突出抓好“五乱”（乱搭乱建、乱砍乱伐、乱采乱挖、乱排乱放、乱捕乱猎）问</w:t>
      </w:r>
      <w:r>
        <w:rPr>
          <w:rFonts w:ascii="仿宋_GB2312" w:eastAsia="仿宋_GB2312" w:hAnsi="仿宋_GB2312" w:cs="仿宋_GB2312" w:hint="eastAsia"/>
          <w:sz w:val="32"/>
          <w:szCs w:val="32"/>
        </w:rPr>
        <w:lastRenderedPageBreak/>
        <w:t>题专项排查整治，强化主体责任，夯实属地责任，建立整治工作台账，实行问题销号管理。2019年6月底前，秦岭专项督查移交问题整改及专项整治后续工作全面完成，“五乱”问题基本整治到位，秦岭北麓生态环境保护工作持续加强。（区秦岭保护局、国土分局、规划分局、生态环境分局、区住建局、公安分局、区交运局、区市场监管局、区水务局、区城管局、区应急管理局、区农业农村局牵头）</w:t>
      </w:r>
      <w:r>
        <w:rPr>
          <w:rFonts w:ascii="仿宋_GB2312" w:eastAsia="仿宋_GB2312" w:hAnsi="仿宋_GB2312" w:cs="仿宋_GB2312" w:hint="eastAsia"/>
          <w:sz w:val="32"/>
          <w:szCs w:val="32"/>
        </w:rPr>
        <w:br/>
        <w:t xml:space="preserve">    2.围绕2018年秦岭专项督查移交问题、矿产资源开发、违规建设、饮用水水源地保护、小水电站退出、宗教场所、旅游景点、墓园管理等重点领域，组织区级相关部门联合检查，并采取卫星遥感、随机核查、实地暗访等方式，全面准确掌握工作情况。适时开展“回头看”，坚决防止违法违规行为反弹回潮。（区秦岭保护局、国土分局、规划分局、生态环境分局、区住建局、区水务局、区民政局、区文化旅游局牵头）</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3.深入开展水土保持专项监督检查，加大秦岭北麓区域内水土保持违法案件的查处力度全面推进水土保持动态监管工作。（区水务局牵头）</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sidRPr="0043029C">
        <w:rPr>
          <w:rFonts w:ascii="楷体_GB2312" w:eastAsia="楷体_GB2312" w:hAnsi="楷体" w:cs="楷体" w:hint="eastAsia"/>
          <w:sz w:val="32"/>
          <w:szCs w:val="32"/>
        </w:rPr>
        <w:t>（三）开展建设项目专项整治</w:t>
      </w:r>
      <w:r w:rsidRPr="0043029C">
        <w:rPr>
          <w:rFonts w:ascii="楷体_GB2312" w:eastAsia="楷体_GB2312" w:hAnsi="仿宋_GB2312" w:cs="仿宋_GB2312" w:hint="eastAsia"/>
          <w:sz w:val="32"/>
          <w:szCs w:val="32"/>
        </w:rPr>
        <w:br/>
      </w:r>
      <w:r>
        <w:rPr>
          <w:rFonts w:ascii="仿宋_GB2312" w:eastAsia="仿宋_GB2312" w:hAnsi="仿宋_GB2312" w:cs="仿宋_GB2312" w:hint="eastAsia"/>
          <w:sz w:val="32"/>
          <w:szCs w:val="32"/>
        </w:rPr>
        <w:t xml:space="preserve">    1.指导旅游景区（景点）完善环境保护基础设施，建立农家乐（民宿）长效管理机制，强化属地管理责任。2019年6月底前，对限制开发区和适度开发区内的农家乐（民宿），完善相关经营手续。12月底前编制完成乡村旅游发展规划，严格控制开发强度。（区文化旅游局、区秦岭保护局牵头）</w:t>
      </w:r>
      <w:r>
        <w:rPr>
          <w:rFonts w:ascii="仿宋_GB2312" w:eastAsia="仿宋_GB2312" w:hAnsi="仿宋_GB2312" w:cs="仿宋_GB2312" w:hint="eastAsia"/>
          <w:sz w:val="32"/>
          <w:szCs w:val="32"/>
        </w:rPr>
        <w:br/>
      </w:r>
      <w:r>
        <w:rPr>
          <w:rFonts w:ascii="仿宋_GB2312" w:eastAsia="仿宋_GB2312" w:hAnsi="仿宋_GB2312" w:cs="仿宋_GB2312" w:hint="eastAsia"/>
          <w:sz w:val="32"/>
          <w:szCs w:val="32"/>
        </w:rPr>
        <w:lastRenderedPageBreak/>
        <w:t xml:space="preserve">    2.加大尾矿库隐患排查治理力度，建立完善监管台账，严格落实安全生产管理各项规定，开展危库、险库、病库整治，落实跟踪销号管理措施。对非法运行和超库容、超坝高、超强度的尾矿库落实安全生产“四个一律”措施。（区应急管理局牵头）</w:t>
      </w:r>
      <w:r>
        <w:rPr>
          <w:rFonts w:ascii="仿宋_GB2312" w:eastAsia="仿宋_GB2312" w:hAnsi="仿宋_GB2312" w:cs="仿宋_GB2312" w:hint="eastAsia"/>
          <w:sz w:val="32"/>
          <w:szCs w:val="32"/>
        </w:rPr>
        <w:br/>
        <w:t xml:space="preserve">    3.开展尾矿库环境风险评估，完善专项环境应急预案，全面防范环境风险，消除环境隐患。（生态环境分局牵头）</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sidRPr="0043029C">
        <w:rPr>
          <w:rFonts w:ascii="楷体_GB2312" w:eastAsia="楷体_GB2312" w:hAnsi="楷体" w:cs="楷体" w:hint="eastAsia"/>
          <w:sz w:val="32"/>
          <w:szCs w:val="32"/>
        </w:rPr>
        <w:t>（四）实施生态修复试点</w:t>
      </w:r>
      <w:r w:rsidRPr="0043029C">
        <w:rPr>
          <w:rFonts w:ascii="楷体_GB2312" w:eastAsia="楷体_GB2312" w:hAnsi="仿宋_GB2312" w:cs="仿宋_GB2312" w:hint="eastAsia"/>
          <w:sz w:val="32"/>
          <w:szCs w:val="32"/>
        </w:rPr>
        <w:br/>
      </w:r>
      <w:r>
        <w:rPr>
          <w:rFonts w:ascii="仿宋_GB2312" w:eastAsia="仿宋_GB2312" w:hAnsi="仿宋_GB2312" w:cs="仿宋_GB2312" w:hint="eastAsia"/>
          <w:sz w:val="32"/>
          <w:szCs w:val="32"/>
        </w:rPr>
        <w:t xml:space="preserve">    落实《秦岭生态修复工作方案（2019-2021年）》（市政办发〔2019〕1号），开展水土流失治理、矿山地质环境治理恢复、生物多样性保护、生态保护修复等试点示范。（区秦岭保护局、国土分局、生态环境分局、区水务局牵头）</w:t>
      </w:r>
    </w:p>
    <w:p w:rsidR="00316A58" w:rsidRPr="0043029C" w:rsidRDefault="00316A58" w:rsidP="00316A58">
      <w:pPr>
        <w:spacing w:line="576" w:lineRule="exact"/>
        <w:ind w:firstLineChars="200" w:firstLine="640"/>
        <w:rPr>
          <w:rFonts w:ascii="楷体_GB2312" w:eastAsia="楷体_GB2312" w:hAnsi="楷体" w:cs="楷体" w:hint="eastAsia"/>
          <w:sz w:val="32"/>
          <w:szCs w:val="32"/>
        </w:rPr>
      </w:pPr>
      <w:r w:rsidRPr="0043029C">
        <w:rPr>
          <w:rFonts w:ascii="楷体_GB2312" w:eastAsia="楷体_GB2312" w:hAnsi="楷体" w:cs="楷体" w:hint="eastAsia"/>
          <w:sz w:val="32"/>
          <w:szCs w:val="32"/>
        </w:rPr>
        <w:t>（五）强化河道管理</w:t>
      </w:r>
    </w:p>
    <w:p w:rsidR="00316A58" w:rsidRDefault="00316A58" w:rsidP="00316A58">
      <w:pPr>
        <w:spacing w:line="576" w:lineRule="exact"/>
        <w:ind w:firstLineChars="200" w:firstLine="640"/>
        <w:rPr>
          <w:rFonts w:ascii="黑体" w:eastAsia="黑体" w:hAnsi="黑体" w:cs="黑体" w:hint="eastAsia"/>
          <w:sz w:val="32"/>
          <w:szCs w:val="32"/>
        </w:rPr>
      </w:pPr>
      <w:r>
        <w:rPr>
          <w:rFonts w:ascii="仿宋_GB2312" w:eastAsia="仿宋_GB2312" w:hAnsi="仿宋_GB2312" w:cs="仿宋_GB2312" w:hint="eastAsia"/>
          <w:sz w:val="32"/>
          <w:szCs w:val="32"/>
        </w:rPr>
        <w:t>以河湖“清四乱”专项整治行动为契机，深入推进河、湖长制，加强河道禁采监管，着力解决河湖管理保护突出问题，提升河道生态环境。（区水务局牵头）</w:t>
      </w:r>
      <w:r>
        <w:rPr>
          <w:rFonts w:ascii="仿宋_GB2312" w:eastAsia="仿宋_GB2312" w:hAnsi="仿宋_GB2312" w:cs="仿宋_GB2312" w:hint="eastAsia"/>
          <w:sz w:val="32"/>
          <w:szCs w:val="32"/>
        </w:rPr>
        <w:br/>
      </w:r>
      <w:r w:rsidRPr="0043029C">
        <w:rPr>
          <w:rFonts w:ascii="楷体_GB2312" w:eastAsia="楷体_GB2312" w:hAnsi="仿宋_GB2312" w:cs="仿宋_GB2312" w:hint="eastAsia"/>
          <w:sz w:val="32"/>
          <w:szCs w:val="32"/>
        </w:rPr>
        <w:t xml:space="preserve">    </w:t>
      </w:r>
      <w:r w:rsidRPr="0043029C">
        <w:rPr>
          <w:rFonts w:ascii="楷体_GB2312" w:eastAsia="楷体_GB2312" w:hAnsi="楷体" w:cs="楷体" w:hint="eastAsia"/>
          <w:sz w:val="32"/>
          <w:szCs w:val="32"/>
        </w:rPr>
        <w:t>（六）保护生物多样性</w:t>
      </w:r>
      <w:r w:rsidRPr="0043029C">
        <w:rPr>
          <w:rFonts w:ascii="楷体_GB2312" w:eastAsia="楷体_GB2312" w:hAnsi="仿宋_GB2312" w:cs="仿宋_GB2312" w:hint="eastAsia"/>
          <w:sz w:val="32"/>
          <w:szCs w:val="32"/>
        </w:rPr>
        <w:br/>
      </w:r>
      <w:r>
        <w:rPr>
          <w:rFonts w:ascii="仿宋_GB2312" w:eastAsia="仿宋_GB2312" w:hAnsi="仿宋_GB2312" w:cs="仿宋_GB2312" w:hint="eastAsia"/>
          <w:sz w:val="32"/>
          <w:szCs w:val="32"/>
        </w:rPr>
        <w:t xml:space="preserve">    1.加大珍稀野生动物及其栖息地和珍稀濒危植物的保护，开展野生动物人工驯养繁殖、野外放生和种质资源保护利用。严格落实《西安市湿地保护条例》，优先保护和修复自然湿地，组织实施天然林保护、重点防护林、新一轮退耕还林还草等林业重点工程，加大生态建设力度。（国土分局、区秦岭保护局牵头）</w:t>
      </w:r>
      <w:r>
        <w:rPr>
          <w:rFonts w:ascii="仿宋_GB2312" w:eastAsia="仿宋_GB2312" w:hAnsi="仿宋_GB2312" w:cs="仿宋_GB2312" w:hint="eastAsia"/>
          <w:sz w:val="32"/>
          <w:szCs w:val="32"/>
        </w:rPr>
        <w:br/>
        <w:t xml:space="preserve">    2.封山禁牧区域内严禁放牧、毁林开荒、非法砍伐林木、侵占林地，严禁毁林采种、非法采脂、剥皮、挖根和乱挖野生苗木，</w:t>
      </w:r>
      <w:r>
        <w:rPr>
          <w:rFonts w:ascii="仿宋_GB2312" w:eastAsia="仿宋_GB2312" w:hAnsi="仿宋_GB2312" w:cs="仿宋_GB2312" w:hint="eastAsia"/>
          <w:sz w:val="32"/>
          <w:szCs w:val="32"/>
        </w:rPr>
        <w:lastRenderedPageBreak/>
        <w:t>严禁非法狩猎和野外用火，严禁非法采石、采矿和取土，严禁损坏、移动生态建设标志和设施。加强森林防火与病虫害防治，开展林业有害生物监测调查和趋势预测，加大防治技术推广力度，建设野生动物疫源疫病监测防控体系。加强林业执法，开展森林资源督查，严格林地、林木、林权管理。（国土分局、规划分局、区秦岭保护局牵头）</w:t>
      </w:r>
      <w:r>
        <w:rPr>
          <w:rFonts w:ascii="仿宋_GB2312" w:eastAsia="仿宋_GB2312" w:hAnsi="仿宋_GB2312" w:cs="仿宋_GB2312" w:hint="eastAsia"/>
          <w:sz w:val="32"/>
          <w:szCs w:val="32"/>
        </w:rPr>
        <w:br/>
        <w:t xml:space="preserve">    </w:t>
      </w:r>
      <w:r>
        <w:rPr>
          <w:rFonts w:ascii="黑体" w:eastAsia="黑体" w:hAnsi="黑体" w:cs="黑体" w:hint="eastAsia"/>
          <w:sz w:val="32"/>
          <w:szCs w:val="32"/>
        </w:rPr>
        <w:t>三、保障措施</w:t>
      </w:r>
    </w:p>
    <w:p w:rsidR="00316A58" w:rsidRPr="0043029C" w:rsidRDefault="00316A58" w:rsidP="00316A58">
      <w:pPr>
        <w:spacing w:line="576" w:lineRule="exact"/>
        <w:ind w:firstLineChars="200" w:firstLine="640"/>
        <w:rPr>
          <w:rFonts w:ascii="楷体_GB2312" w:eastAsia="楷体_GB2312" w:hAnsi="楷体" w:cs="楷体" w:hint="eastAsia"/>
          <w:sz w:val="32"/>
          <w:szCs w:val="32"/>
        </w:rPr>
      </w:pPr>
      <w:r w:rsidRPr="0043029C">
        <w:rPr>
          <w:rFonts w:ascii="楷体_GB2312" w:eastAsia="楷体_GB2312" w:hAnsi="楷体" w:cs="楷体" w:hint="eastAsia"/>
          <w:sz w:val="32"/>
          <w:szCs w:val="32"/>
        </w:rPr>
        <w:t>（一）落实属地管理责任</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秦岭北麓各沿山街办、区级各任务牵头部门要扎实推动各项工作任务的落实，2019年6月5日、12月5日前，要分别向区政府报送半年和年度工作完成情况自查报告，同时抄送区秦岭保护局、生态环境分局。</w:t>
      </w:r>
    </w:p>
    <w:p w:rsidR="00316A58" w:rsidRPr="0043029C" w:rsidRDefault="00316A58" w:rsidP="00316A58">
      <w:pPr>
        <w:spacing w:line="576" w:lineRule="exact"/>
        <w:ind w:firstLineChars="200" w:firstLine="640"/>
        <w:rPr>
          <w:rFonts w:ascii="楷体_GB2312" w:eastAsia="楷体_GB2312" w:hAnsi="Bahnschrift SemiLight Condensed" w:cs="楷体" w:hint="eastAsia"/>
          <w:sz w:val="32"/>
          <w:szCs w:val="32"/>
        </w:rPr>
      </w:pPr>
      <w:r w:rsidRPr="0043029C">
        <w:rPr>
          <w:rFonts w:ascii="楷体_GB2312" w:eastAsia="楷体_GB2312" w:hAnsi="楷体" w:cs="楷体" w:hint="eastAsia"/>
          <w:sz w:val="32"/>
          <w:szCs w:val="32"/>
        </w:rPr>
        <w:t>（二）健全资金保障机制</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区财政局要结合秦岭北麓生态环境保护长效机制，加大对秦岭北麓生态环境保护的资金投入，积极争取中省和市级政策资金支持。（区财政局、生态环境分局牵头）</w:t>
      </w:r>
    </w:p>
    <w:p w:rsidR="00316A58" w:rsidRPr="0043029C" w:rsidRDefault="00316A58" w:rsidP="00316A58">
      <w:pPr>
        <w:spacing w:line="576" w:lineRule="exact"/>
        <w:ind w:firstLineChars="200" w:firstLine="640"/>
        <w:rPr>
          <w:rFonts w:ascii="楷体_GB2312" w:eastAsia="楷体_GB2312" w:hAnsi="楷体" w:cs="楷体" w:hint="eastAsia"/>
          <w:sz w:val="32"/>
          <w:szCs w:val="32"/>
        </w:rPr>
      </w:pPr>
      <w:r w:rsidRPr="0043029C">
        <w:rPr>
          <w:rFonts w:ascii="楷体_GB2312" w:eastAsia="楷体_GB2312" w:hAnsi="楷体" w:cs="楷体" w:hint="eastAsia"/>
          <w:sz w:val="32"/>
          <w:szCs w:val="32"/>
        </w:rPr>
        <w:t>（三）健全秦岭保护法规制度</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 xml:space="preserve">配合修订《西安市秦岭生态环境保护条例》，完善涉及秦岭保护的政府规章和范性文件，做好立改废释和规范性文件清理工作。（区司法局、区秦岭保护局牵头）  </w:t>
      </w:r>
    </w:p>
    <w:p w:rsidR="00316A58" w:rsidRPr="0043029C" w:rsidRDefault="00316A58" w:rsidP="00316A58">
      <w:pPr>
        <w:spacing w:line="576" w:lineRule="exact"/>
        <w:ind w:firstLineChars="200" w:firstLine="640"/>
        <w:rPr>
          <w:rFonts w:ascii="楷体_GB2312" w:eastAsia="楷体_GB2312" w:hAnsi="楷体" w:cs="楷体" w:hint="eastAsia"/>
          <w:sz w:val="32"/>
          <w:szCs w:val="32"/>
        </w:rPr>
      </w:pPr>
      <w:r w:rsidRPr="0043029C">
        <w:rPr>
          <w:rFonts w:ascii="楷体_GB2312" w:eastAsia="楷体_GB2312" w:hAnsi="楷体" w:cs="楷体" w:hint="eastAsia"/>
          <w:sz w:val="32"/>
          <w:szCs w:val="32"/>
        </w:rPr>
        <w:t>（四）完善执法督查机制</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组织协调秦岭区域综合监督执法工作，组织多部门联合执法、监督协调行业执法，完善排查、交办、核查、约谈、专项督查监</w:t>
      </w:r>
      <w:r>
        <w:rPr>
          <w:rFonts w:ascii="仿宋_GB2312" w:eastAsia="仿宋_GB2312" w:hAnsi="仿宋_GB2312" w:cs="仿宋_GB2312" w:hint="eastAsia"/>
          <w:sz w:val="32"/>
          <w:szCs w:val="32"/>
        </w:rPr>
        <w:lastRenderedPageBreak/>
        <w:t>管机制。（区秦岭保护局牵头）</w:t>
      </w:r>
    </w:p>
    <w:p w:rsidR="00316A58" w:rsidRPr="0043029C" w:rsidRDefault="00316A58" w:rsidP="00316A58">
      <w:pPr>
        <w:spacing w:line="576" w:lineRule="exact"/>
        <w:ind w:firstLineChars="200" w:firstLine="640"/>
        <w:rPr>
          <w:rFonts w:ascii="楷体_GB2312" w:eastAsia="楷体_GB2312" w:hAnsi="楷体" w:cs="楷体" w:hint="eastAsia"/>
          <w:sz w:val="32"/>
          <w:szCs w:val="32"/>
        </w:rPr>
      </w:pPr>
      <w:r w:rsidRPr="0043029C">
        <w:rPr>
          <w:rFonts w:ascii="楷体_GB2312" w:eastAsia="楷体_GB2312" w:hAnsi="楷体" w:cs="楷体" w:hint="eastAsia"/>
          <w:sz w:val="32"/>
          <w:szCs w:val="32"/>
        </w:rPr>
        <w:t>（五）强化考核问责机制</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将秦岭北麓生态环境保护工作纳入全区污染防治攻坚战目标责任考核体系，对秦岭北麓沿山街办及相关区级部门重点任务完成情况进行考核。对监管不力、责任落实不到位以及不作为、慢作为、乱作为的单位和个人，依法依规追责问责。（区委组织部、区纪委监委、生态环境分局牵头）</w:t>
      </w:r>
      <w:r>
        <w:rPr>
          <w:rFonts w:ascii="仿宋_GB2312" w:eastAsia="仿宋_GB2312" w:hAnsi="仿宋_GB2312" w:cs="仿宋_GB2312" w:hint="eastAsia"/>
          <w:sz w:val="32"/>
          <w:szCs w:val="32"/>
        </w:rPr>
        <w:br/>
        <w:t xml:space="preserve">    根据全市编制自然资源资产负债表有关工作部署，推进我区编制自然资源资产负债表工作。（区统计局牵头）</w:t>
      </w:r>
      <w:r>
        <w:rPr>
          <w:rFonts w:ascii="仿宋_GB2312" w:eastAsia="仿宋_GB2312" w:hAnsi="仿宋_GB2312" w:cs="仿宋_GB2312" w:hint="eastAsia"/>
          <w:sz w:val="32"/>
          <w:szCs w:val="32"/>
        </w:rPr>
        <w:br/>
        <w:t xml:space="preserve">    严格执行领导干部自然资源资产离任审计制度。（区审计局牵头）</w:t>
      </w: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sidRPr="0043029C">
        <w:rPr>
          <w:rFonts w:ascii="楷体_GB2312" w:eastAsia="楷体_GB2312" w:hAnsi="楷体" w:cs="楷体" w:hint="eastAsia"/>
          <w:sz w:val="32"/>
          <w:szCs w:val="32"/>
        </w:rPr>
        <w:t>（六）加强秦岭北麓保护宣传教育</w:t>
      </w:r>
      <w:r w:rsidRPr="0043029C">
        <w:rPr>
          <w:rFonts w:ascii="楷体_GB2312" w:eastAsia="楷体_GB2312" w:hAnsi="仿宋_GB2312" w:cs="仿宋_GB2312" w:hint="eastAsia"/>
          <w:sz w:val="32"/>
          <w:szCs w:val="32"/>
        </w:rPr>
        <w:br/>
      </w:r>
      <w:r>
        <w:rPr>
          <w:rFonts w:ascii="仿宋_GB2312" w:eastAsia="仿宋_GB2312" w:hAnsi="仿宋_GB2312" w:cs="仿宋_GB2312" w:hint="eastAsia"/>
          <w:sz w:val="32"/>
          <w:szCs w:val="32"/>
        </w:rPr>
        <w:t xml:space="preserve">    秦岭北麓各沿山街办及区级相关部门要大力宣传习近平生态文明思想和党中央关于生态文明建设的决策部署，充分宣传保护秦岭北麓生态环境的重要作用和意义，积极引导全社会不断增强参与秦岭北麓生态环境保护的思想自觉和行动自觉。（区委宣传部、区秦岭保护局、生态环境分局、区文化旅游局、区教育局、区发改委、区司法局、国土分局、规划分局、区住建局、区水务局牵头）</w:t>
      </w:r>
    </w:p>
    <w:p w:rsidR="00316A58" w:rsidRDefault="00316A58" w:rsidP="00316A58">
      <w:pPr>
        <w:spacing w:line="576" w:lineRule="exact"/>
        <w:rPr>
          <w:rFonts w:ascii="仿宋_GB2312" w:eastAsia="仿宋_GB2312" w:hAnsi="仿宋_GB2312" w:cs="仿宋_GB2312" w:hint="eastAsia"/>
          <w:sz w:val="32"/>
          <w:szCs w:val="32"/>
        </w:rPr>
      </w:pPr>
    </w:p>
    <w:p w:rsidR="00316A58" w:rsidRDefault="00316A58" w:rsidP="00316A58">
      <w:pPr>
        <w:spacing w:line="576"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附件：1．西安市临潼区青山保卫战2019年工作任务清单</w:t>
      </w:r>
    </w:p>
    <w:p w:rsidR="00316A58" w:rsidRDefault="00316A58" w:rsidP="00316A58">
      <w:pPr>
        <w:spacing w:line="576" w:lineRule="exact"/>
        <w:ind w:firstLineChars="500" w:firstLine="1600"/>
        <w:rPr>
          <w:rFonts w:ascii="仿宋_GB2312" w:eastAsia="仿宋_GB2312" w:hAnsi="仿宋_GB2312" w:cs="仿宋_GB2312" w:hint="eastAsia"/>
          <w:sz w:val="32"/>
          <w:szCs w:val="32"/>
        </w:rPr>
        <w:sectPr w:rsidR="00316A58" w:rsidSect="0043029C">
          <w:footerReference w:type="even" r:id="rId18"/>
          <w:footerReference w:type="default" r:id="rId19"/>
          <w:pgSz w:w="11906" w:h="16838"/>
          <w:pgMar w:top="1701" w:right="1418" w:bottom="1134" w:left="1418" w:header="851" w:footer="1134" w:gutter="0"/>
          <w:pgNumType w:fmt="numberInDash"/>
          <w:cols w:space="720"/>
          <w:docGrid w:type="lines" w:linePitch="312"/>
        </w:sectPr>
      </w:pPr>
      <w:r>
        <w:rPr>
          <w:rFonts w:ascii="仿宋_GB2312" w:eastAsia="仿宋_GB2312" w:hAnsi="仿宋_GB2312" w:cs="仿宋_GB2312" w:hint="eastAsia"/>
          <w:sz w:val="32"/>
          <w:szCs w:val="32"/>
        </w:rPr>
        <w:t>2．区级部门2019年青山保卫战工作任务清单</w:t>
      </w:r>
    </w:p>
    <w:p w:rsidR="00316A58" w:rsidRDefault="00316A58" w:rsidP="00316A58">
      <w:pPr>
        <w:rPr>
          <w:rFonts w:ascii="黑体" w:eastAsia="黑体" w:hAnsi="黑体" w:cs="黑体" w:hint="eastAsia"/>
          <w:sz w:val="32"/>
          <w:szCs w:val="32"/>
        </w:rPr>
      </w:pPr>
      <w:r>
        <w:rPr>
          <w:rFonts w:ascii="黑体" w:eastAsia="黑体" w:hAnsi="黑体" w:cs="黑体" w:hint="eastAsia"/>
          <w:sz w:val="32"/>
          <w:szCs w:val="32"/>
        </w:rPr>
        <w:lastRenderedPageBreak/>
        <w:t>附件1</w:t>
      </w:r>
    </w:p>
    <w:p w:rsidR="00316A58" w:rsidRPr="0043029C" w:rsidRDefault="00316A58" w:rsidP="00316A58">
      <w:pPr>
        <w:spacing w:line="600" w:lineRule="atLeast"/>
        <w:jc w:val="center"/>
        <w:rPr>
          <w:rFonts w:ascii="方正小标宋简体" w:eastAsia="方正小标宋简体" w:hAnsi="方正小标宋简体" w:cs="方正小标宋简体" w:hint="eastAsia"/>
          <w:sz w:val="44"/>
          <w:szCs w:val="44"/>
        </w:rPr>
      </w:pPr>
      <w:r w:rsidRPr="0043029C">
        <w:rPr>
          <w:rFonts w:ascii="方正小标宋简体" w:eastAsia="方正小标宋简体" w:hAnsi="方正小标宋简体" w:cs="方正小标宋简体" w:hint="eastAsia"/>
          <w:sz w:val="44"/>
          <w:szCs w:val="44"/>
        </w:rPr>
        <w:t>西安市临潼区青山保卫战2019年工作任务清单</w:t>
      </w:r>
    </w:p>
    <w:tbl>
      <w:tblPr>
        <w:tblpPr w:leftFromText="180" w:rightFromText="180" w:vertAnchor="text" w:horzAnchor="page" w:tblpXSpec="center" w:tblpY="68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410"/>
        <w:gridCol w:w="6284"/>
        <w:gridCol w:w="1458"/>
        <w:gridCol w:w="3413"/>
        <w:gridCol w:w="1742"/>
      </w:tblGrid>
      <w:tr w:rsidR="00316A58" w:rsidRPr="0043029C" w:rsidTr="006E4FD6">
        <w:trPr>
          <w:trHeight w:val="587"/>
          <w:tblHeader/>
          <w:jc w:val="center"/>
        </w:trPr>
        <w:tc>
          <w:tcPr>
            <w:tcW w:w="2410" w:type="dxa"/>
            <w:shd w:val="clear" w:color="auto" w:fill="auto"/>
            <w:vAlign w:val="center"/>
          </w:tcPr>
          <w:p w:rsidR="00316A58" w:rsidRPr="0043029C" w:rsidRDefault="00316A58" w:rsidP="006E4FD6">
            <w:pPr>
              <w:spacing w:line="240" w:lineRule="exact"/>
              <w:jc w:val="center"/>
              <w:rPr>
                <w:rFonts w:ascii="黑体" w:eastAsia="黑体" w:hAnsi="黑体" w:hint="eastAsia"/>
                <w:color w:val="000000"/>
                <w:szCs w:val="21"/>
              </w:rPr>
            </w:pPr>
            <w:r w:rsidRPr="0043029C">
              <w:rPr>
                <w:rFonts w:ascii="黑体" w:eastAsia="黑体" w:hAnsi="黑体" w:hint="eastAsia"/>
                <w:color w:val="000000"/>
                <w:szCs w:val="21"/>
              </w:rPr>
              <w:t>重点工作</w:t>
            </w:r>
          </w:p>
        </w:tc>
        <w:tc>
          <w:tcPr>
            <w:tcW w:w="6284" w:type="dxa"/>
            <w:shd w:val="clear" w:color="auto" w:fill="auto"/>
            <w:vAlign w:val="center"/>
          </w:tcPr>
          <w:p w:rsidR="00316A58" w:rsidRPr="0043029C" w:rsidRDefault="00316A58" w:rsidP="006E4FD6">
            <w:pPr>
              <w:spacing w:line="240" w:lineRule="exact"/>
              <w:jc w:val="center"/>
              <w:rPr>
                <w:rFonts w:ascii="黑体" w:eastAsia="黑体" w:hAnsi="黑体" w:hint="eastAsia"/>
                <w:color w:val="000000"/>
                <w:szCs w:val="21"/>
              </w:rPr>
            </w:pPr>
            <w:r w:rsidRPr="0043029C">
              <w:rPr>
                <w:rFonts w:ascii="黑体" w:eastAsia="黑体" w:hAnsi="黑体" w:hint="eastAsia"/>
                <w:color w:val="000000"/>
                <w:szCs w:val="21"/>
              </w:rPr>
              <w:t>工作任务</w:t>
            </w:r>
          </w:p>
        </w:tc>
        <w:tc>
          <w:tcPr>
            <w:tcW w:w="1458" w:type="dxa"/>
            <w:shd w:val="clear" w:color="auto" w:fill="auto"/>
            <w:vAlign w:val="center"/>
          </w:tcPr>
          <w:p w:rsidR="00316A58" w:rsidRPr="0043029C" w:rsidRDefault="00316A58" w:rsidP="006E4FD6">
            <w:pPr>
              <w:spacing w:line="240" w:lineRule="exact"/>
              <w:jc w:val="center"/>
              <w:rPr>
                <w:rFonts w:ascii="黑体" w:eastAsia="黑体" w:hAnsi="黑体" w:hint="eastAsia"/>
                <w:color w:val="000000"/>
                <w:szCs w:val="21"/>
              </w:rPr>
            </w:pPr>
            <w:r w:rsidRPr="0043029C">
              <w:rPr>
                <w:rFonts w:ascii="黑体" w:eastAsia="黑体" w:hAnsi="黑体" w:hint="eastAsia"/>
                <w:color w:val="000000"/>
                <w:szCs w:val="21"/>
              </w:rPr>
              <w:t>完成时限</w:t>
            </w:r>
          </w:p>
        </w:tc>
        <w:tc>
          <w:tcPr>
            <w:tcW w:w="3413" w:type="dxa"/>
            <w:shd w:val="clear" w:color="auto" w:fill="auto"/>
            <w:vAlign w:val="center"/>
          </w:tcPr>
          <w:p w:rsidR="00316A58" w:rsidRPr="0043029C" w:rsidRDefault="00316A58" w:rsidP="006E4FD6">
            <w:pPr>
              <w:spacing w:line="240" w:lineRule="exact"/>
              <w:jc w:val="center"/>
              <w:rPr>
                <w:rFonts w:ascii="黑体" w:eastAsia="黑体" w:hAnsi="黑体" w:hint="eastAsia"/>
                <w:color w:val="000000"/>
                <w:szCs w:val="21"/>
              </w:rPr>
            </w:pPr>
            <w:r w:rsidRPr="0043029C">
              <w:rPr>
                <w:rFonts w:ascii="黑体" w:eastAsia="黑体" w:hAnsi="黑体" w:hint="eastAsia"/>
                <w:color w:val="000000"/>
                <w:szCs w:val="21"/>
              </w:rPr>
              <w:t>牵头部门</w:t>
            </w:r>
          </w:p>
        </w:tc>
        <w:tc>
          <w:tcPr>
            <w:tcW w:w="1742" w:type="dxa"/>
            <w:shd w:val="clear" w:color="auto" w:fill="auto"/>
            <w:vAlign w:val="center"/>
          </w:tcPr>
          <w:p w:rsidR="00316A58" w:rsidRPr="0043029C" w:rsidRDefault="00316A58" w:rsidP="006E4FD6">
            <w:pPr>
              <w:spacing w:line="240" w:lineRule="exact"/>
              <w:jc w:val="center"/>
              <w:rPr>
                <w:rFonts w:ascii="黑体" w:eastAsia="黑体" w:hAnsi="黑体" w:hint="eastAsia"/>
                <w:color w:val="000000"/>
                <w:szCs w:val="21"/>
              </w:rPr>
            </w:pPr>
            <w:r w:rsidRPr="0043029C">
              <w:rPr>
                <w:rFonts w:ascii="黑体" w:eastAsia="黑体" w:hAnsi="黑体" w:hint="eastAsia"/>
                <w:color w:val="000000"/>
                <w:szCs w:val="21"/>
              </w:rPr>
              <w:t>责任单位</w:t>
            </w:r>
          </w:p>
        </w:tc>
      </w:tr>
      <w:tr w:rsidR="00316A58" w:rsidRPr="0043029C" w:rsidTr="006E4FD6">
        <w:trPr>
          <w:trHeight w:val="567"/>
          <w:jc w:val="center"/>
        </w:trPr>
        <w:tc>
          <w:tcPr>
            <w:tcW w:w="2410"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划定并严守生态保护红线</w:t>
            </w:r>
          </w:p>
        </w:tc>
        <w:tc>
          <w:tcPr>
            <w:tcW w:w="6284" w:type="dxa"/>
            <w:shd w:val="clear" w:color="auto" w:fill="auto"/>
            <w:vAlign w:val="center"/>
          </w:tcPr>
          <w:p w:rsidR="00316A58" w:rsidRPr="0043029C" w:rsidRDefault="00316A58" w:rsidP="006E4FD6">
            <w:pPr>
              <w:widowControl/>
              <w:spacing w:line="240" w:lineRule="exact"/>
              <w:jc w:val="left"/>
              <w:rPr>
                <w:rFonts w:ascii="宋体" w:hAnsi="宋体" w:cs="宋体" w:hint="eastAsia"/>
                <w:color w:val="000000"/>
                <w:kern w:val="0"/>
                <w:szCs w:val="21"/>
              </w:rPr>
            </w:pPr>
            <w:r w:rsidRPr="0043029C">
              <w:rPr>
                <w:rFonts w:ascii="宋体" w:hAnsi="宋体" w:cs="宋体" w:hint="eastAsia"/>
                <w:color w:val="000000"/>
                <w:kern w:val="0"/>
                <w:szCs w:val="21"/>
              </w:rPr>
              <w:t>完成秦岭北麓生态保护红线勘界定标工作。</w:t>
            </w:r>
          </w:p>
        </w:tc>
        <w:tc>
          <w:tcPr>
            <w:tcW w:w="1458" w:type="dxa"/>
            <w:shd w:val="clear" w:color="auto" w:fill="auto"/>
            <w:vAlign w:val="center"/>
          </w:tcPr>
          <w:p w:rsidR="00316A58" w:rsidRPr="0043029C" w:rsidRDefault="00316A58" w:rsidP="006E4FD6">
            <w:pPr>
              <w:widowControl/>
              <w:spacing w:line="240" w:lineRule="exact"/>
              <w:jc w:val="center"/>
              <w:rPr>
                <w:rFonts w:ascii="宋体" w:hAnsi="宋体" w:cs="宋体" w:hint="eastAsia"/>
                <w:color w:val="000000"/>
                <w:kern w:val="0"/>
                <w:szCs w:val="21"/>
              </w:rPr>
            </w:pPr>
            <w:r w:rsidRPr="0043029C">
              <w:rPr>
                <w:rFonts w:ascii="宋体" w:hAnsi="宋体" w:cs="宋体" w:hint="eastAsia"/>
                <w:color w:val="000000"/>
                <w:kern w:val="0"/>
                <w:szCs w:val="21"/>
              </w:rPr>
              <w:t>2019年12月</w:t>
            </w:r>
          </w:p>
        </w:tc>
        <w:tc>
          <w:tcPr>
            <w:tcW w:w="3413"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生态环境分局</w:t>
            </w:r>
          </w:p>
        </w:tc>
        <w:tc>
          <w:tcPr>
            <w:tcW w:w="1742"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szCs w:val="21"/>
              </w:rPr>
              <w:t>各相关街道办事处、园区管委会</w:t>
            </w:r>
          </w:p>
        </w:tc>
      </w:tr>
      <w:tr w:rsidR="00316A58" w:rsidRPr="0043029C" w:rsidTr="006E4FD6">
        <w:trPr>
          <w:trHeight w:val="567"/>
          <w:jc w:val="center"/>
        </w:trPr>
        <w:tc>
          <w:tcPr>
            <w:tcW w:w="2410" w:type="dxa"/>
            <w:vMerge w:val="restart"/>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秦岭生态环境专项整治</w:t>
            </w:r>
          </w:p>
        </w:tc>
        <w:tc>
          <w:tcPr>
            <w:tcW w:w="6284" w:type="dxa"/>
            <w:shd w:val="clear" w:color="auto" w:fill="auto"/>
            <w:vAlign w:val="center"/>
          </w:tcPr>
          <w:p w:rsidR="00316A58" w:rsidRPr="0043029C" w:rsidRDefault="00316A58" w:rsidP="006E4FD6">
            <w:pPr>
              <w:widowControl/>
              <w:spacing w:line="240" w:lineRule="exact"/>
              <w:jc w:val="left"/>
              <w:rPr>
                <w:rFonts w:ascii="宋体" w:hAnsi="宋体" w:cs="宋体" w:hint="eastAsia"/>
                <w:color w:val="000000"/>
                <w:kern w:val="0"/>
                <w:szCs w:val="21"/>
              </w:rPr>
            </w:pPr>
            <w:r w:rsidRPr="0043029C">
              <w:rPr>
                <w:rFonts w:ascii="宋体" w:hAnsi="宋体" w:cs="宋体" w:hint="eastAsia"/>
                <w:color w:val="000000"/>
                <w:kern w:val="0"/>
                <w:szCs w:val="21"/>
              </w:rPr>
              <w:t>彻底完成秦岭违建别墅问题专项整治后续工作及3个秦岭专项督查移交问题整改。</w:t>
            </w:r>
          </w:p>
        </w:tc>
        <w:tc>
          <w:tcPr>
            <w:tcW w:w="1458" w:type="dxa"/>
            <w:shd w:val="clear" w:color="auto" w:fill="auto"/>
            <w:vAlign w:val="center"/>
          </w:tcPr>
          <w:p w:rsidR="00316A58" w:rsidRPr="0043029C" w:rsidRDefault="00316A58" w:rsidP="006E4FD6">
            <w:pPr>
              <w:widowControl/>
              <w:spacing w:line="240" w:lineRule="exact"/>
              <w:jc w:val="center"/>
              <w:rPr>
                <w:rFonts w:ascii="宋体" w:hAnsi="宋体" w:cs="宋体" w:hint="eastAsia"/>
                <w:color w:val="000000"/>
                <w:kern w:val="0"/>
                <w:szCs w:val="21"/>
              </w:rPr>
            </w:pPr>
            <w:r w:rsidRPr="0043029C">
              <w:rPr>
                <w:rFonts w:ascii="宋体" w:hAnsi="宋体" w:cs="宋体" w:hint="eastAsia"/>
                <w:color w:val="000000"/>
                <w:kern w:val="0"/>
                <w:szCs w:val="21"/>
              </w:rPr>
              <w:t>2019年6月</w:t>
            </w:r>
          </w:p>
        </w:tc>
        <w:tc>
          <w:tcPr>
            <w:tcW w:w="3413"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区秦岭保护局</w:t>
            </w:r>
          </w:p>
        </w:tc>
        <w:tc>
          <w:tcPr>
            <w:tcW w:w="1742"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szCs w:val="21"/>
              </w:rPr>
              <w:t>各相关街道办事处、园区管委会</w:t>
            </w:r>
          </w:p>
        </w:tc>
      </w:tr>
      <w:tr w:rsidR="00316A58" w:rsidRPr="0043029C" w:rsidTr="006E4FD6">
        <w:trPr>
          <w:trHeight w:val="567"/>
          <w:jc w:val="center"/>
        </w:trPr>
        <w:tc>
          <w:tcPr>
            <w:tcW w:w="2410" w:type="dxa"/>
            <w:vMerge/>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p>
        </w:tc>
        <w:tc>
          <w:tcPr>
            <w:tcW w:w="6284" w:type="dxa"/>
            <w:shd w:val="clear" w:color="auto" w:fill="auto"/>
            <w:vAlign w:val="center"/>
          </w:tcPr>
          <w:p w:rsidR="00316A58" w:rsidRPr="0043029C" w:rsidRDefault="00316A58" w:rsidP="006E4FD6">
            <w:pPr>
              <w:widowControl/>
              <w:spacing w:line="240" w:lineRule="exact"/>
              <w:jc w:val="left"/>
              <w:rPr>
                <w:rFonts w:ascii="宋体" w:hAnsi="宋体" w:cs="宋体" w:hint="eastAsia"/>
                <w:color w:val="000000"/>
                <w:kern w:val="0"/>
                <w:szCs w:val="21"/>
              </w:rPr>
            </w:pPr>
            <w:r w:rsidRPr="0043029C">
              <w:rPr>
                <w:rFonts w:ascii="宋体" w:hAnsi="宋体" w:cs="宋体" w:hint="eastAsia"/>
                <w:color w:val="000000"/>
                <w:kern w:val="0"/>
                <w:szCs w:val="21"/>
              </w:rPr>
              <w:t>开展乱搭乱建，乱砍乱伐、乱采乱挖、乱排乱放、乱捕乱猎等“五乱”问题排查、整改。</w:t>
            </w:r>
          </w:p>
        </w:tc>
        <w:tc>
          <w:tcPr>
            <w:tcW w:w="1458" w:type="dxa"/>
            <w:shd w:val="clear" w:color="auto" w:fill="auto"/>
            <w:vAlign w:val="center"/>
          </w:tcPr>
          <w:p w:rsidR="00316A58" w:rsidRPr="0043029C" w:rsidRDefault="00316A58" w:rsidP="006E4FD6">
            <w:pPr>
              <w:widowControl/>
              <w:spacing w:line="240" w:lineRule="exact"/>
              <w:jc w:val="center"/>
              <w:rPr>
                <w:rFonts w:ascii="宋体" w:hAnsi="宋体" w:cs="宋体" w:hint="eastAsia"/>
                <w:color w:val="000000"/>
                <w:kern w:val="0"/>
                <w:szCs w:val="21"/>
              </w:rPr>
            </w:pPr>
            <w:r w:rsidRPr="0043029C">
              <w:rPr>
                <w:rFonts w:ascii="宋体" w:hAnsi="宋体" w:cs="宋体" w:hint="eastAsia"/>
                <w:color w:val="000000"/>
                <w:kern w:val="0"/>
                <w:szCs w:val="21"/>
              </w:rPr>
              <w:t>2019年6月</w:t>
            </w:r>
          </w:p>
        </w:tc>
        <w:tc>
          <w:tcPr>
            <w:tcW w:w="3413"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区秦岭保护局、国土分局、规划分局、生态环境分局、区住建局、区水务局、区城管局、公安分局、区农业农村局、区文化旅游局</w:t>
            </w:r>
          </w:p>
        </w:tc>
        <w:tc>
          <w:tcPr>
            <w:tcW w:w="1742"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szCs w:val="21"/>
              </w:rPr>
              <w:t>各相关街道办事处、园区管委会</w:t>
            </w:r>
          </w:p>
        </w:tc>
      </w:tr>
      <w:tr w:rsidR="00316A58" w:rsidRPr="0043029C" w:rsidTr="006E4FD6">
        <w:trPr>
          <w:trHeight w:val="567"/>
          <w:jc w:val="center"/>
        </w:trPr>
        <w:tc>
          <w:tcPr>
            <w:tcW w:w="2410" w:type="dxa"/>
            <w:vMerge/>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p>
        </w:tc>
        <w:tc>
          <w:tcPr>
            <w:tcW w:w="6284" w:type="dxa"/>
            <w:shd w:val="clear" w:color="auto" w:fill="auto"/>
            <w:vAlign w:val="center"/>
          </w:tcPr>
          <w:p w:rsidR="00316A58" w:rsidRPr="0043029C" w:rsidRDefault="00316A58" w:rsidP="006E4FD6">
            <w:pPr>
              <w:widowControl/>
              <w:spacing w:line="240" w:lineRule="exact"/>
              <w:jc w:val="left"/>
              <w:rPr>
                <w:rFonts w:ascii="宋体" w:hAnsi="宋体" w:cs="宋体" w:hint="eastAsia"/>
                <w:color w:val="000000"/>
                <w:kern w:val="0"/>
                <w:szCs w:val="21"/>
              </w:rPr>
            </w:pPr>
            <w:r w:rsidRPr="0043029C">
              <w:rPr>
                <w:rFonts w:ascii="宋体" w:hAnsi="宋体" w:cs="宋体" w:hint="eastAsia"/>
                <w:color w:val="000000"/>
                <w:kern w:val="0"/>
                <w:szCs w:val="21"/>
              </w:rPr>
              <w:t>组织至少1次联合检查。适时开展联合检查及专项督查“回头看”，坚决防止违法违规行为反弹回潮。</w:t>
            </w:r>
          </w:p>
        </w:tc>
        <w:tc>
          <w:tcPr>
            <w:tcW w:w="1458" w:type="dxa"/>
            <w:shd w:val="clear" w:color="auto" w:fill="auto"/>
            <w:vAlign w:val="center"/>
          </w:tcPr>
          <w:p w:rsidR="00316A58" w:rsidRPr="0043029C" w:rsidRDefault="00316A58" w:rsidP="006E4FD6">
            <w:pPr>
              <w:widowControl/>
              <w:spacing w:line="240" w:lineRule="exact"/>
              <w:jc w:val="center"/>
              <w:rPr>
                <w:rFonts w:ascii="宋体" w:hAnsi="宋体" w:cs="宋体" w:hint="eastAsia"/>
                <w:color w:val="000000"/>
                <w:kern w:val="0"/>
                <w:szCs w:val="21"/>
              </w:rPr>
            </w:pPr>
            <w:r w:rsidRPr="0043029C">
              <w:rPr>
                <w:rFonts w:ascii="宋体" w:hAnsi="宋体" w:cs="宋体" w:hint="eastAsia"/>
                <w:color w:val="000000"/>
                <w:kern w:val="0"/>
                <w:szCs w:val="21"/>
              </w:rPr>
              <w:t>2019年12月</w:t>
            </w:r>
          </w:p>
        </w:tc>
        <w:tc>
          <w:tcPr>
            <w:tcW w:w="3413"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区秦岭保护局、国土分局、规划分局、生态环境分局、区住建局、</w:t>
            </w:r>
          </w:p>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区水务局、区文化旅游局</w:t>
            </w:r>
          </w:p>
        </w:tc>
        <w:tc>
          <w:tcPr>
            <w:tcW w:w="1742"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szCs w:val="21"/>
              </w:rPr>
              <w:t>各相关街道办事处、园区管委会</w:t>
            </w:r>
          </w:p>
        </w:tc>
      </w:tr>
      <w:tr w:rsidR="00316A58" w:rsidRPr="0043029C" w:rsidTr="006E4FD6">
        <w:trPr>
          <w:trHeight w:val="567"/>
          <w:jc w:val="center"/>
        </w:trPr>
        <w:tc>
          <w:tcPr>
            <w:tcW w:w="2410" w:type="dxa"/>
            <w:vMerge/>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p>
        </w:tc>
        <w:tc>
          <w:tcPr>
            <w:tcW w:w="6284" w:type="dxa"/>
            <w:shd w:val="clear" w:color="auto" w:fill="auto"/>
            <w:vAlign w:val="center"/>
          </w:tcPr>
          <w:p w:rsidR="00316A58" w:rsidRPr="0043029C" w:rsidRDefault="00316A58" w:rsidP="006E4FD6">
            <w:pPr>
              <w:widowControl/>
              <w:spacing w:line="240" w:lineRule="exact"/>
              <w:jc w:val="left"/>
              <w:rPr>
                <w:rFonts w:ascii="宋体" w:hAnsi="宋体" w:cs="宋体" w:hint="eastAsia"/>
                <w:color w:val="000000"/>
                <w:kern w:val="0"/>
                <w:szCs w:val="21"/>
              </w:rPr>
            </w:pPr>
            <w:r w:rsidRPr="0043029C">
              <w:rPr>
                <w:rFonts w:ascii="宋体" w:hAnsi="宋体" w:cs="宋体" w:hint="eastAsia"/>
                <w:color w:val="000000"/>
                <w:kern w:val="0"/>
                <w:szCs w:val="21"/>
              </w:rPr>
              <w:t>开展水土保持专项监督检查。</w:t>
            </w:r>
          </w:p>
        </w:tc>
        <w:tc>
          <w:tcPr>
            <w:tcW w:w="1458" w:type="dxa"/>
            <w:shd w:val="clear" w:color="auto" w:fill="auto"/>
            <w:vAlign w:val="center"/>
          </w:tcPr>
          <w:p w:rsidR="00316A58" w:rsidRPr="0043029C" w:rsidRDefault="00316A58" w:rsidP="006E4FD6">
            <w:pPr>
              <w:widowControl/>
              <w:spacing w:line="240" w:lineRule="exact"/>
              <w:jc w:val="center"/>
              <w:rPr>
                <w:rFonts w:ascii="宋体" w:hAnsi="宋体" w:cs="宋体" w:hint="eastAsia"/>
                <w:color w:val="000000"/>
                <w:kern w:val="0"/>
                <w:szCs w:val="21"/>
              </w:rPr>
            </w:pPr>
            <w:r w:rsidRPr="0043029C">
              <w:rPr>
                <w:rFonts w:ascii="宋体" w:hAnsi="宋体" w:cs="宋体" w:hint="eastAsia"/>
                <w:color w:val="000000"/>
                <w:kern w:val="0"/>
                <w:szCs w:val="21"/>
              </w:rPr>
              <w:t>2019年12月</w:t>
            </w:r>
          </w:p>
        </w:tc>
        <w:tc>
          <w:tcPr>
            <w:tcW w:w="3413"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区水务局</w:t>
            </w:r>
          </w:p>
        </w:tc>
        <w:tc>
          <w:tcPr>
            <w:tcW w:w="1742"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szCs w:val="21"/>
              </w:rPr>
              <w:t>各相关街道办事处、园区管委会</w:t>
            </w:r>
          </w:p>
        </w:tc>
      </w:tr>
      <w:tr w:rsidR="00316A58" w:rsidRPr="0043029C" w:rsidTr="006E4FD6">
        <w:trPr>
          <w:trHeight w:val="567"/>
          <w:jc w:val="center"/>
        </w:trPr>
        <w:tc>
          <w:tcPr>
            <w:tcW w:w="2410" w:type="dxa"/>
            <w:vMerge w:val="restart"/>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建设项目专项整治</w:t>
            </w:r>
          </w:p>
        </w:tc>
        <w:tc>
          <w:tcPr>
            <w:tcW w:w="6284" w:type="dxa"/>
            <w:shd w:val="clear" w:color="auto" w:fill="auto"/>
            <w:vAlign w:val="center"/>
          </w:tcPr>
          <w:p w:rsidR="00316A58" w:rsidRPr="0043029C" w:rsidRDefault="00316A58" w:rsidP="006E4FD6">
            <w:pPr>
              <w:widowControl/>
              <w:spacing w:line="240" w:lineRule="exact"/>
              <w:jc w:val="left"/>
              <w:rPr>
                <w:rFonts w:ascii="宋体" w:hAnsi="宋体" w:cs="宋体" w:hint="eastAsia"/>
                <w:color w:val="000000"/>
                <w:kern w:val="0"/>
                <w:szCs w:val="21"/>
              </w:rPr>
            </w:pPr>
            <w:r w:rsidRPr="0043029C">
              <w:rPr>
                <w:rFonts w:ascii="宋体" w:hAnsi="宋体" w:cs="宋体" w:hint="eastAsia"/>
                <w:color w:val="000000"/>
                <w:kern w:val="0"/>
                <w:szCs w:val="21"/>
              </w:rPr>
              <w:t>完善限制开发区和适度开发区内的农家乐（民宿）相关经营手续。</w:t>
            </w:r>
          </w:p>
        </w:tc>
        <w:tc>
          <w:tcPr>
            <w:tcW w:w="1458" w:type="dxa"/>
            <w:shd w:val="clear" w:color="auto" w:fill="auto"/>
            <w:vAlign w:val="center"/>
          </w:tcPr>
          <w:p w:rsidR="00316A58" w:rsidRPr="0043029C" w:rsidRDefault="00316A58" w:rsidP="006E4FD6">
            <w:pPr>
              <w:widowControl/>
              <w:spacing w:line="240" w:lineRule="exact"/>
              <w:jc w:val="center"/>
              <w:rPr>
                <w:rFonts w:ascii="宋体" w:hAnsi="宋体" w:cs="宋体" w:hint="eastAsia"/>
                <w:color w:val="000000"/>
                <w:kern w:val="0"/>
                <w:szCs w:val="21"/>
              </w:rPr>
            </w:pPr>
            <w:r w:rsidRPr="0043029C">
              <w:rPr>
                <w:rFonts w:ascii="宋体" w:hAnsi="宋体" w:cs="宋体" w:hint="eastAsia"/>
                <w:color w:val="000000"/>
                <w:kern w:val="0"/>
                <w:szCs w:val="21"/>
              </w:rPr>
              <w:t>2019年6月</w:t>
            </w:r>
          </w:p>
        </w:tc>
        <w:tc>
          <w:tcPr>
            <w:tcW w:w="3413"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区文化旅游局、区秦岭保护局</w:t>
            </w:r>
          </w:p>
        </w:tc>
        <w:tc>
          <w:tcPr>
            <w:tcW w:w="1742"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szCs w:val="21"/>
              </w:rPr>
              <w:t>各相关街道办事处、园区管委会</w:t>
            </w:r>
          </w:p>
        </w:tc>
      </w:tr>
      <w:tr w:rsidR="00316A58" w:rsidRPr="0043029C" w:rsidTr="006E4FD6">
        <w:trPr>
          <w:trHeight w:val="567"/>
          <w:jc w:val="center"/>
        </w:trPr>
        <w:tc>
          <w:tcPr>
            <w:tcW w:w="2410" w:type="dxa"/>
            <w:vMerge/>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p>
        </w:tc>
        <w:tc>
          <w:tcPr>
            <w:tcW w:w="6284" w:type="dxa"/>
            <w:shd w:val="clear" w:color="auto" w:fill="auto"/>
            <w:vAlign w:val="center"/>
          </w:tcPr>
          <w:p w:rsidR="00316A58" w:rsidRPr="0043029C" w:rsidRDefault="00316A58" w:rsidP="006E4FD6">
            <w:pPr>
              <w:widowControl/>
              <w:spacing w:line="240" w:lineRule="exact"/>
              <w:jc w:val="left"/>
              <w:rPr>
                <w:rFonts w:ascii="宋体" w:hAnsi="宋体" w:cs="宋体" w:hint="eastAsia"/>
                <w:color w:val="000000"/>
                <w:kern w:val="0"/>
                <w:szCs w:val="21"/>
              </w:rPr>
            </w:pPr>
            <w:r w:rsidRPr="0043029C">
              <w:rPr>
                <w:rFonts w:ascii="宋体" w:hAnsi="宋体" w:cs="宋体" w:hint="eastAsia"/>
                <w:color w:val="000000"/>
                <w:kern w:val="0"/>
                <w:szCs w:val="21"/>
              </w:rPr>
              <w:t>编制乡村旅游发展规划。</w:t>
            </w:r>
          </w:p>
        </w:tc>
        <w:tc>
          <w:tcPr>
            <w:tcW w:w="1458" w:type="dxa"/>
            <w:shd w:val="clear" w:color="auto" w:fill="auto"/>
            <w:vAlign w:val="center"/>
          </w:tcPr>
          <w:p w:rsidR="00316A58" w:rsidRPr="0043029C" w:rsidRDefault="00316A58" w:rsidP="006E4FD6">
            <w:pPr>
              <w:widowControl/>
              <w:spacing w:line="240" w:lineRule="exact"/>
              <w:jc w:val="center"/>
              <w:rPr>
                <w:rFonts w:ascii="宋体" w:hAnsi="宋体" w:cs="宋体" w:hint="eastAsia"/>
                <w:color w:val="000000"/>
                <w:kern w:val="0"/>
                <w:szCs w:val="21"/>
              </w:rPr>
            </w:pPr>
            <w:r w:rsidRPr="0043029C">
              <w:rPr>
                <w:rFonts w:ascii="宋体" w:hAnsi="宋体" w:cs="宋体" w:hint="eastAsia"/>
                <w:color w:val="000000"/>
                <w:kern w:val="0"/>
                <w:szCs w:val="21"/>
              </w:rPr>
              <w:t>2019年12月</w:t>
            </w:r>
          </w:p>
        </w:tc>
        <w:tc>
          <w:tcPr>
            <w:tcW w:w="3413"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区文化旅游局</w:t>
            </w:r>
          </w:p>
        </w:tc>
        <w:tc>
          <w:tcPr>
            <w:tcW w:w="1742"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p>
        </w:tc>
      </w:tr>
      <w:tr w:rsidR="00316A58" w:rsidRPr="0043029C" w:rsidTr="006E4FD6">
        <w:trPr>
          <w:trHeight w:val="567"/>
          <w:jc w:val="center"/>
        </w:trPr>
        <w:tc>
          <w:tcPr>
            <w:tcW w:w="2410" w:type="dxa"/>
            <w:vMerge/>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p>
        </w:tc>
        <w:tc>
          <w:tcPr>
            <w:tcW w:w="6284" w:type="dxa"/>
            <w:shd w:val="clear" w:color="auto" w:fill="auto"/>
            <w:vAlign w:val="center"/>
          </w:tcPr>
          <w:p w:rsidR="00316A58" w:rsidRPr="0043029C" w:rsidRDefault="00316A58" w:rsidP="006E4FD6">
            <w:pPr>
              <w:widowControl/>
              <w:spacing w:line="240" w:lineRule="exact"/>
              <w:jc w:val="left"/>
              <w:rPr>
                <w:rFonts w:ascii="宋体" w:hAnsi="宋体" w:cs="宋体" w:hint="eastAsia"/>
                <w:color w:val="000000"/>
                <w:kern w:val="0"/>
                <w:szCs w:val="21"/>
              </w:rPr>
            </w:pPr>
            <w:r w:rsidRPr="0043029C">
              <w:rPr>
                <w:rFonts w:ascii="宋体" w:hAnsi="宋体" w:cs="宋体" w:hint="eastAsia"/>
                <w:color w:val="000000"/>
                <w:kern w:val="0"/>
                <w:szCs w:val="21"/>
              </w:rPr>
              <w:t>开展危险、病库整治，落实跟踪销号管理。</w:t>
            </w:r>
          </w:p>
        </w:tc>
        <w:tc>
          <w:tcPr>
            <w:tcW w:w="1458" w:type="dxa"/>
            <w:shd w:val="clear" w:color="auto" w:fill="auto"/>
            <w:vAlign w:val="center"/>
          </w:tcPr>
          <w:p w:rsidR="00316A58" w:rsidRPr="0043029C" w:rsidRDefault="00316A58" w:rsidP="006E4FD6">
            <w:pPr>
              <w:widowControl/>
              <w:spacing w:line="240" w:lineRule="exact"/>
              <w:jc w:val="center"/>
              <w:rPr>
                <w:rFonts w:ascii="宋体" w:hAnsi="宋体" w:cs="宋体" w:hint="eastAsia"/>
                <w:color w:val="000000"/>
                <w:kern w:val="0"/>
                <w:szCs w:val="21"/>
              </w:rPr>
            </w:pPr>
            <w:r w:rsidRPr="0043029C">
              <w:rPr>
                <w:rFonts w:ascii="宋体" w:hAnsi="宋体" w:cs="宋体" w:hint="eastAsia"/>
                <w:color w:val="000000"/>
                <w:kern w:val="0"/>
                <w:szCs w:val="21"/>
              </w:rPr>
              <w:t>2019年12月</w:t>
            </w:r>
          </w:p>
        </w:tc>
        <w:tc>
          <w:tcPr>
            <w:tcW w:w="3413"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区应急管理局</w:t>
            </w:r>
          </w:p>
        </w:tc>
        <w:tc>
          <w:tcPr>
            <w:tcW w:w="1742"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szCs w:val="21"/>
              </w:rPr>
              <w:t>各相关街道办事处、园区管委会</w:t>
            </w:r>
          </w:p>
        </w:tc>
      </w:tr>
      <w:tr w:rsidR="00316A58" w:rsidRPr="0043029C" w:rsidTr="006E4FD6">
        <w:trPr>
          <w:trHeight w:val="567"/>
          <w:jc w:val="center"/>
        </w:trPr>
        <w:tc>
          <w:tcPr>
            <w:tcW w:w="2410" w:type="dxa"/>
            <w:vMerge/>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p>
        </w:tc>
        <w:tc>
          <w:tcPr>
            <w:tcW w:w="6284" w:type="dxa"/>
            <w:shd w:val="clear" w:color="auto" w:fill="auto"/>
            <w:vAlign w:val="center"/>
          </w:tcPr>
          <w:p w:rsidR="00316A58" w:rsidRPr="0043029C" w:rsidRDefault="00316A58" w:rsidP="006E4FD6">
            <w:pPr>
              <w:widowControl/>
              <w:spacing w:line="240" w:lineRule="exact"/>
              <w:jc w:val="left"/>
              <w:rPr>
                <w:rFonts w:ascii="宋体" w:hAnsi="宋体" w:cs="宋体" w:hint="eastAsia"/>
                <w:color w:val="000000"/>
                <w:kern w:val="0"/>
                <w:szCs w:val="21"/>
              </w:rPr>
            </w:pPr>
            <w:r w:rsidRPr="0043029C">
              <w:rPr>
                <w:rFonts w:ascii="宋体" w:hAnsi="宋体" w:cs="宋体" w:hint="eastAsia"/>
                <w:color w:val="000000"/>
                <w:kern w:val="0"/>
                <w:szCs w:val="21"/>
              </w:rPr>
              <w:t>开展尾矿库环境风险评估，制定完善专项环境应急预案。</w:t>
            </w:r>
          </w:p>
        </w:tc>
        <w:tc>
          <w:tcPr>
            <w:tcW w:w="1458" w:type="dxa"/>
            <w:shd w:val="clear" w:color="auto" w:fill="auto"/>
            <w:vAlign w:val="center"/>
          </w:tcPr>
          <w:p w:rsidR="00316A58" w:rsidRPr="0043029C" w:rsidRDefault="00316A58" w:rsidP="006E4FD6">
            <w:pPr>
              <w:widowControl/>
              <w:spacing w:line="240" w:lineRule="exact"/>
              <w:jc w:val="center"/>
              <w:rPr>
                <w:rFonts w:ascii="宋体" w:hAnsi="宋体" w:cs="宋体" w:hint="eastAsia"/>
                <w:color w:val="000000"/>
                <w:kern w:val="0"/>
                <w:szCs w:val="21"/>
              </w:rPr>
            </w:pPr>
            <w:r w:rsidRPr="0043029C">
              <w:rPr>
                <w:rFonts w:ascii="宋体" w:hAnsi="宋体" w:cs="宋体" w:hint="eastAsia"/>
                <w:color w:val="000000"/>
                <w:kern w:val="0"/>
                <w:szCs w:val="21"/>
              </w:rPr>
              <w:t>2019年12月</w:t>
            </w:r>
          </w:p>
        </w:tc>
        <w:tc>
          <w:tcPr>
            <w:tcW w:w="3413"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生态环境分局</w:t>
            </w:r>
          </w:p>
        </w:tc>
        <w:tc>
          <w:tcPr>
            <w:tcW w:w="1742"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szCs w:val="21"/>
              </w:rPr>
              <w:t>各相关街道办事处、园区管委会</w:t>
            </w:r>
          </w:p>
        </w:tc>
      </w:tr>
      <w:tr w:rsidR="00316A58" w:rsidRPr="0043029C" w:rsidTr="006E4FD6">
        <w:trPr>
          <w:trHeight w:val="567"/>
          <w:jc w:val="center"/>
        </w:trPr>
        <w:tc>
          <w:tcPr>
            <w:tcW w:w="2410"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开展生态环境修复试点示范</w:t>
            </w:r>
          </w:p>
        </w:tc>
        <w:tc>
          <w:tcPr>
            <w:tcW w:w="6284" w:type="dxa"/>
            <w:shd w:val="clear" w:color="auto" w:fill="auto"/>
            <w:vAlign w:val="center"/>
          </w:tcPr>
          <w:p w:rsidR="00316A58" w:rsidRPr="0043029C" w:rsidRDefault="00316A58" w:rsidP="006E4FD6">
            <w:pPr>
              <w:widowControl/>
              <w:spacing w:line="240" w:lineRule="exact"/>
              <w:jc w:val="left"/>
              <w:rPr>
                <w:rFonts w:ascii="宋体" w:hAnsi="宋体" w:cs="宋体" w:hint="eastAsia"/>
                <w:color w:val="000000"/>
                <w:kern w:val="0"/>
                <w:szCs w:val="21"/>
              </w:rPr>
            </w:pPr>
            <w:r w:rsidRPr="0043029C">
              <w:rPr>
                <w:rFonts w:ascii="宋体" w:hAnsi="宋体" w:cs="宋体" w:hint="eastAsia"/>
                <w:color w:val="000000"/>
                <w:kern w:val="0"/>
                <w:szCs w:val="21"/>
              </w:rPr>
              <w:t>开展水土流失治理、生物多样性保护、生态保护修复等试点示范。</w:t>
            </w:r>
          </w:p>
        </w:tc>
        <w:tc>
          <w:tcPr>
            <w:tcW w:w="1458" w:type="dxa"/>
            <w:shd w:val="clear" w:color="auto" w:fill="auto"/>
            <w:vAlign w:val="center"/>
          </w:tcPr>
          <w:p w:rsidR="00316A58" w:rsidRPr="0043029C" w:rsidRDefault="00316A58" w:rsidP="006E4FD6">
            <w:pPr>
              <w:widowControl/>
              <w:spacing w:line="240" w:lineRule="exact"/>
              <w:jc w:val="center"/>
              <w:rPr>
                <w:rFonts w:ascii="宋体" w:hAnsi="宋体" w:cs="宋体" w:hint="eastAsia"/>
                <w:color w:val="000000"/>
                <w:kern w:val="0"/>
                <w:szCs w:val="21"/>
              </w:rPr>
            </w:pPr>
            <w:r w:rsidRPr="0043029C">
              <w:rPr>
                <w:rFonts w:ascii="宋体" w:hAnsi="宋体" w:cs="宋体" w:hint="eastAsia"/>
                <w:color w:val="000000"/>
                <w:kern w:val="0"/>
                <w:szCs w:val="21"/>
              </w:rPr>
              <w:t>2019年12月</w:t>
            </w:r>
          </w:p>
        </w:tc>
        <w:tc>
          <w:tcPr>
            <w:tcW w:w="3413"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区秦岭保护局、国土分局、生态环境分局、区水务局</w:t>
            </w:r>
          </w:p>
        </w:tc>
        <w:tc>
          <w:tcPr>
            <w:tcW w:w="1742"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szCs w:val="21"/>
              </w:rPr>
              <w:t>各相关街道办事处、园区管委会</w:t>
            </w:r>
          </w:p>
        </w:tc>
      </w:tr>
      <w:tr w:rsidR="00316A58" w:rsidRPr="0043029C" w:rsidTr="006E4FD6">
        <w:trPr>
          <w:trHeight w:val="567"/>
          <w:jc w:val="center"/>
        </w:trPr>
        <w:tc>
          <w:tcPr>
            <w:tcW w:w="2410"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强化河道管理</w:t>
            </w:r>
          </w:p>
        </w:tc>
        <w:tc>
          <w:tcPr>
            <w:tcW w:w="6284" w:type="dxa"/>
            <w:shd w:val="clear" w:color="auto" w:fill="auto"/>
            <w:vAlign w:val="center"/>
          </w:tcPr>
          <w:p w:rsidR="00316A58" w:rsidRPr="0043029C" w:rsidRDefault="00316A58" w:rsidP="006E4FD6">
            <w:pPr>
              <w:widowControl/>
              <w:spacing w:line="240" w:lineRule="exact"/>
              <w:jc w:val="left"/>
              <w:rPr>
                <w:rFonts w:ascii="宋体" w:hAnsi="宋体" w:cs="宋体" w:hint="eastAsia"/>
                <w:color w:val="000000"/>
                <w:kern w:val="0"/>
                <w:szCs w:val="21"/>
              </w:rPr>
            </w:pPr>
            <w:r w:rsidRPr="0043029C">
              <w:rPr>
                <w:rFonts w:ascii="宋体" w:hAnsi="宋体" w:cs="宋体" w:hint="eastAsia"/>
                <w:color w:val="000000"/>
                <w:kern w:val="0"/>
                <w:szCs w:val="21"/>
              </w:rPr>
              <w:t>深入推进河、湖长制，加强河道禁采监管，着力解决河湖管理保护突出问题，提升河道生态环境。</w:t>
            </w:r>
          </w:p>
        </w:tc>
        <w:tc>
          <w:tcPr>
            <w:tcW w:w="1458" w:type="dxa"/>
            <w:shd w:val="clear" w:color="auto" w:fill="auto"/>
            <w:vAlign w:val="center"/>
          </w:tcPr>
          <w:p w:rsidR="00316A58" w:rsidRPr="0043029C" w:rsidRDefault="00316A58" w:rsidP="006E4FD6">
            <w:pPr>
              <w:widowControl/>
              <w:spacing w:line="240" w:lineRule="exact"/>
              <w:jc w:val="center"/>
              <w:rPr>
                <w:rFonts w:ascii="宋体" w:hAnsi="宋体" w:cs="宋体" w:hint="eastAsia"/>
                <w:color w:val="000000"/>
                <w:kern w:val="0"/>
                <w:szCs w:val="21"/>
              </w:rPr>
            </w:pPr>
            <w:r w:rsidRPr="0043029C">
              <w:rPr>
                <w:rFonts w:ascii="宋体" w:hAnsi="宋体" w:cs="宋体" w:hint="eastAsia"/>
                <w:color w:val="000000"/>
                <w:kern w:val="0"/>
                <w:szCs w:val="21"/>
              </w:rPr>
              <w:t>2019年12月</w:t>
            </w:r>
          </w:p>
        </w:tc>
        <w:tc>
          <w:tcPr>
            <w:tcW w:w="3413"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区水务局</w:t>
            </w:r>
          </w:p>
        </w:tc>
        <w:tc>
          <w:tcPr>
            <w:tcW w:w="1742"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szCs w:val="21"/>
              </w:rPr>
              <w:t>各相关街道办事处、园区管委会</w:t>
            </w:r>
          </w:p>
        </w:tc>
      </w:tr>
      <w:tr w:rsidR="00316A58" w:rsidRPr="0043029C" w:rsidTr="006E4FD6">
        <w:trPr>
          <w:trHeight w:val="567"/>
          <w:jc w:val="center"/>
        </w:trPr>
        <w:tc>
          <w:tcPr>
            <w:tcW w:w="2410"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保护生物多样性</w:t>
            </w:r>
          </w:p>
        </w:tc>
        <w:tc>
          <w:tcPr>
            <w:tcW w:w="6284" w:type="dxa"/>
            <w:shd w:val="clear" w:color="auto" w:fill="auto"/>
            <w:vAlign w:val="center"/>
          </w:tcPr>
          <w:p w:rsidR="00316A58" w:rsidRPr="0043029C" w:rsidRDefault="00316A58" w:rsidP="006E4FD6">
            <w:pPr>
              <w:widowControl/>
              <w:spacing w:line="240" w:lineRule="exact"/>
              <w:jc w:val="left"/>
              <w:rPr>
                <w:rFonts w:ascii="宋体" w:hAnsi="宋体" w:cs="宋体" w:hint="eastAsia"/>
                <w:color w:val="000000"/>
                <w:kern w:val="0"/>
                <w:szCs w:val="21"/>
              </w:rPr>
            </w:pPr>
            <w:r w:rsidRPr="0043029C">
              <w:rPr>
                <w:rFonts w:ascii="宋体" w:hAnsi="宋体" w:cs="宋体" w:hint="eastAsia"/>
                <w:color w:val="000000"/>
                <w:kern w:val="0"/>
                <w:szCs w:val="21"/>
              </w:rPr>
              <w:t>加大对珍稀野生动物及其栖息地和珍稀濒危植物的保护。开展野生动物人工驯养繁殖、野外放生和种质资源保护利用。</w:t>
            </w:r>
          </w:p>
        </w:tc>
        <w:tc>
          <w:tcPr>
            <w:tcW w:w="1458" w:type="dxa"/>
            <w:shd w:val="clear" w:color="auto" w:fill="auto"/>
            <w:vAlign w:val="center"/>
          </w:tcPr>
          <w:p w:rsidR="00316A58" w:rsidRPr="0043029C" w:rsidRDefault="00316A58" w:rsidP="006E4FD6">
            <w:pPr>
              <w:widowControl/>
              <w:spacing w:line="240" w:lineRule="exact"/>
              <w:jc w:val="center"/>
              <w:rPr>
                <w:rFonts w:ascii="宋体" w:hAnsi="宋体" w:cs="宋体" w:hint="eastAsia"/>
                <w:color w:val="000000"/>
                <w:kern w:val="0"/>
                <w:szCs w:val="21"/>
              </w:rPr>
            </w:pPr>
            <w:r w:rsidRPr="0043029C">
              <w:rPr>
                <w:rFonts w:ascii="宋体" w:hAnsi="宋体" w:cs="宋体" w:hint="eastAsia"/>
                <w:color w:val="000000"/>
                <w:kern w:val="0"/>
                <w:szCs w:val="21"/>
              </w:rPr>
              <w:t>2019年12月</w:t>
            </w:r>
          </w:p>
        </w:tc>
        <w:tc>
          <w:tcPr>
            <w:tcW w:w="3413"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国土分局、规划分局、区秦岭保护局</w:t>
            </w:r>
          </w:p>
        </w:tc>
        <w:tc>
          <w:tcPr>
            <w:tcW w:w="1742"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szCs w:val="21"/>
              </w:rPr>
              <w:t>各相关街道办事处、园区管委会</w:t>
            </w:r>
          </w:p>
        </w:tc>
      </w:tr>
      <w:tr w:rsidR="00316A58" w:rsidRPr="0043029C" w:rsidTr="006E4FD6">
        <w:trPr>
          <w:trHeight w:val="567"/>
          <w:jc w:val="center"/>
        </w:trPr>
        <w:tc>
          <w:tcPr>
            <w:tcW w:w="2410" w:type="dxa"/>
            <w:vMerge w:val="restart"/>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保护生物多样性</w:t>
            </w:r>
          </w:p>
        </w:tc>
        <w:tc>
          <w:tcPr>
            <w:tcW w:w="6284" w:type="dxa"/>
            <w:shd w:val="clear" w:color="auto" w:fill="auto"/>
            <w:vAlign w:val="center"/>
          </w:tcPr>
          <w:p w:rsidR="00316A58" w:rsidRPr="0043029C" w:rsidRDefault="00316A58" w:rsidP="006E4FD6">
            <w:pPr>
              <w:widowControl/>
              <w:spacing w:line="240" w:lineRule="exact"/>
              <w:jc w:val="left"/>
              <w:rPr>
                <w:rFonts w:ascii="宋体" w:hAnsi="宋体" w:cs="宋体" w:hint="eastAsia"/>
                <w:color w:val="000000"/>
                <w:kern w:val="0"/>
                <w:szCs w:val="21"/>
              </w:rPr>
            </w:pPr>
            <w:r w:rsidRPr="0043029C">
              <w:rPr>
                <w:rFonts w:ascii="宋体" w:hAnsi="宋体" w:cs="宋体" w:hint="eastAsia"/>
                <w:color w:val="000000"/>
                <w:kern w:val="0"/>
                <w:szCs w:val="21"/>
              </w:rPr>
              <w:t>保护野生动植物，严格落实《西安市湿地保护条例》，实施天然林保护、重点防护林、新一轮退耕还林还草等林业重点工程。</w:t>
            </w:r>
          </w:p>
        </w:tc>
        <w:tc>
          <w:tcPr>
            <w:tcW w:w="1458" w:type="dxa"/>
            <w:shd w:val="clear" w:color="auto" w:fill="auto"/>
            <w:vAlign w:val="center"/>
          </w:tcPr>
          <w:p w:rsidR="00316A58" w:rsidRPr="0043029C" w:rsidRDefault="00316A58" w:rsidP="006E4FD6">
            <w:pPr>
              <w:widowControl/>
              <w:spacing w:line="240" w:lineRule="exact"/>
              <w:jc w:val="center"/>
              <w:rPr>
                <w:rFonts w:ascii="宋体" w:hAnsi="宋体" w:cs="宋体" w:hint="eastAsia"/>
                <w:color w:val="000000"/>
                <w:kern w:val="0"/>
                <w:szCs w:val="21"/>
              </w:rPr>
            </w:pPr>
            <w:r w:rsidRPr="0043029C">
              <w:rPr>
                <w:rFonts w:ascii="宋体" w:hAnsi="宋体" w:cs="宋体" w:hint="eastAsia"/>
                <w:color w:val="000000"/>
                <w:kern w:val="0"/>
                <w:szCs w:val="21"/>
              </w:rPr>
              <w:t>2019年12月</w:t>
            </w:r>
          </w:p>
        </w:tc>
        <w:tc>
          <w:tcPr>
            <w:tcW w:w="3413" w:type="dxa"/>
            <w:vMerge w:val="restart"/>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kern w:val="0"/>
                <w:szCs w:val="21"/>
              </w:rPr>
              <w:t>国土分局、区秦岭保护局</w:t>
            </w:r>
          </w:p>
        </w:tc>
        <w:tc>
          <w:tcPr>
            <w:tcW w:w="1742" w:type="dxa"/>
            <w:shd w:val="clear" w:color="auto" w:fill="auto"/>
            <w:vAlign w:val="center"/>
          </w:tcPr>
          <w:p w:rsidR="00316A58" w:rsidRPr="0043029C" w:rsidRDefault="00316A58" w:rsidP="006E4FD6">
            <w:pPr>
              <w:widowControl/>
              <w:spacing w:line="240" w:lineRule="exact"/>
              <w:rPr>
                <w:rFonts w:ascii="宋体" w:hAnsi="宋体" w:cs="宋体" w:hint="eastAsia"/>
                <w:color w:val="000000"/>
                <w:kern w:val="0"/>
                <w:szCs w:val="21"/>
              </w:rPr>
            </w:pPr>
            <w:r w:rsidRPr="0043029C">
              <w:rPr>
                <w:rFonts w:ascii="宋体" w:hAnsi="宋体" w:cs="宋体" w:hint="eastAsia"/>
                <w:color w:val="000000"/>
                <w:szCs w:val="21"/>
              </w:rPr>
              <w:t>各相关街道办事处、园区管委会</w:t>
            </w:r>
          </w:p>
        </w:tc>
      </w:tr>
      <w:tr w:rsidR="00316A58" w:rsidRPr="0043029C" w:rsidTr="006E4FD6">
        <w:trPr>
          <w:trHeight w:val="524"/>
          <w:jc w:val="center"/>
        </w:trPr>
        <w:tc>
          <w:tcPr>
            <w:tcW w:w="2410" w:type="dxa"/>
            <w:vMerge/>
            <w:shd w:val="clear" w:color="auto" w:fill="auto"/>
          </w:tcPr>
          <w:p w:rsidR="00316A58" w:rsidRPr="0043029C" w:rsidRDefault="00316A58" w:rsidP="006E4FD6">
            <w:pPr>
              <w:spacing w:line="240" w:lineRule="exact"/>
              <w:rPr>
                <w:rFonts w:ascii="宋体" w:hAnsi="宋体" w:cs="黑体" w:hint="eastAsia"/>
              </w:rPr>
            </w:pPr>
          </w:p>
        </w:tc>
        <w:tc>
          <w:tcPr>
            <w:tcW w:w="6284" w:type="dxa"/>
            <w:shd w:val="clear" w:color="auto" w:fill="auto"/>
            <w:vAlign w:val="center"/>
          </w:tcPr>
          <w:p w:rsidR="00316A58" w:rsidRPr="0043029C" w:rsidRDefault="00316A58" w:rsidP="006E4FD6">
            <w:pPr>
              <w:spacing w:line="240" w:lineRule="exact"/>
              <w:jc w:val="left"/>
              <w:rPr>
                <w:rFonts w:ascii="宋体" w:hAnsi="宋体"/>
              </w:rPr>
            </w:pPr>
            <w:r w:rsidRPr="0043029C">
              <w:rPr>
                <w:rFonts w:ascii="宋体" w:hAnsi="宋体"/>
              </w:rPr>
              <w:t>坚决实行封山禁牧。</w:t>
            </w:r>
          </w:p>
        </w:tc>
        <w:tc>
          <w:tcPr>
            <w:tcW w:w="1458" w:type="dxa"/>
            <w:shd w:val="clear" w:color="auto" w:fill="auto"/>
            <w:vAlign w:val="center"/>
          </w:tcPr>
          <w:p w:rsidR="00316A58" w:rsidRPr="0043029C" w:rsidRDefault="00316A58" w:rsidP="006E4FD6">
            <w:pPr>
              <w:spacing w:line="240" w:lineRule="exact"/>
              <w:jc w:val="center"/>
              <w:rPr>
                <w:rFonts w:ascii="宋体" w:hAnsi="宋体"/>
              </w:rPr>
            </w:pPr>
            <w:r w:rsidRPr="0043029C">
              <w:rPr>
                <w:rFonts w:ascii="宋体" w:hAnsi="宋体" w:cs="宋体" w:hint="eastAsia"/>
                <w:color w:val="000000"/>
                <w:kern w:val="0"/>
                <w:szCs w:val="21"/>
              </w:rPr>
              <w:t>2019年12月</w:t>
            </w:r>
          </w:p>
        </w:tc>
        <w:tc>
          <w:tcPr>
            <w:tcW w:w="3413" w:type="dxa"/>
            <w:vMerge/>
            <w:shd w:val="clear" w:color="auto" w:fill="auto"/>
          </w:tcPr>
          <w:p w:rsidR="00316A58" w:rsidRPr="0043029C" w:rsidRDefault="00316A58" w:rsidP="006E4FD6">
            <w:pPr>
              <w:spacing w:line="240" w:lineRule="exact"/>
              <w:rPr>
                <w:rFonts w:ascii="宋体" w:hAnsi="宋体" w:cs="黑体"/>
              </w:rPr>
            </w:pPr>
          </w:p>
        </w:tc>
        <w:tc>
          <w:tcPr>
            <w:tcW w:w="1742" w:type="dxa"/>
            <w:shd w:val="clear" w:color="auto" w:fill="auto"/>
            <w:vAlign w:val="center"/>
          </w:tcPr>
          <w:p w:rsidR="00316A58" w:rsidRPr="0043029C" w:rsidRDefault="00316A58" w:rsidP="006E4FD6">
            <w:pPr>
              <w:widowControl/>
              <w:spacing w:line="240" w:lineRule="exact"/>
              <w:rPr>
                <w:rFonts w:ascii="宋体" w:hAnsi="宋体" w:cs="黑体"/>
              </w:rPr>
            </w:pPr>
            <w:r w:rsidRPr="0043029C">
              <w:rPr>
                <w:rFonts w:ascii="宋体" w:hAnsi="宋体" w:cs="宋体" w:hint="eastAsia"/>
                <w:color w:val="000000"/>
                <w:szCs w:val="21"/>
              </w:rPr>
              <w:t>各相关街道办事处、园区管委会</w:t>
            </w:r>
          </w:p>
        </w:tc>
      </w:tr>
    </w:tbl>
    <w:p w:rsidR="00316A58" w:rsidRDefault="00316A58" w:rsidP="00316A58">
      <w:pPr>
        <w:rPr>
          <w:rFonts w:hint="eastAsia"/>
        </w:rPr>
      </w:pPr>
    </w:p>
    <w:p w:rsidR="00316A58" w:rsidRDefault="00316A58" w:rsidP="00316A58"/>
    <w:p w:rsidR="00316A58" w:rsidRDefault="00316A58" w:rsidP="00316A58">
      <w:pPr>
        <w:autoSpaceDE w:val="0"/>
        <w:autoSpaceDN w:val="0"/>
        <w:adjustRightInd w:val="0"/>
        <w:snapToGrid w:val="0"/>
        <w:spacing w:line="440" w:lineRule="exact"/>
        <w:rPr>
          <w:rFonts w:ascii="Times New Roman" w:eastAsia="方正小标宋简体" w:hAnsi="Times New Roman" w:hint="eastAsia"/>
          <w:sz w:val="36"/>
          <w:szCs w:val="36"/>
        </w:rPr>
      </w:pPr>
      <w:r>
        <w:br w:type="page"/>
      </w:r>
      <w:r>
        <w:rPr>
          <w:rFonts w:ascii="黑体" w:eastAsia="黑体" w:hAnsi="仿宋" w:cs="黑体" w:hint="eastAsia"/>
          <w:kern w:val="0"/>
          <w:sz w:val="32"/>
          <w:szCs w:val="32"/>
        </w:rPr>
        <w:lastRenderedPageBreak/>
        <w:t>附件2</w:t>
      </w:r>
    </w:p>
    <w:p w:rsidR="00316A58" w:rsidRPr="0043029C" w:rsidRDefault="00316A58" w:rsidP="00316A58">
      <w:pPr>
        <w:spacing w:afterLines="20" w:line="44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w:t>
      </w:r>
      <w:r w:rsidRPr="0043029C">
        <w:rPr>
          <w:rFonts w:ascii="Times New Roman" w:eastAsia="方正小标宋简体" w:hAnsi="Times New Roman"/>
          <w:sz w:val="44"/>
          <w:szCs w:val="44"/>
        </w:rPr>
        <w:t>青山保卫战</w:t>
      </w:r>
      <w:r w:rsidRPr="0043029C">
        <w:rPr>
          <w:rFonts w:ascii="Times New Roman" w:eastAsia="方正小标宋简体" w:hAnsi="Times New Roman"/>
          <w:sz w:val="44"/>
          <w:szCs w:val="44"/>
        </w:rPr>
        <w:t>2019</w:t>
      </w:r>
      <w:r w:rsidRPr="0043029C">
        <w:rPr>
          <w:rFonts w:ascii="Times New Roman" w:eastAsia="方正小标宋简体" w:hAnsi="Times New Roman"/>
          <w:sz w:val="44"/>
          <w:szCs w:val="44"/>
        </w:rPr>
        <w:t>年工作任务清单（</w:t>
      </w:r>
      <w:r w:rsidRPr="0043029C">
        <w:rPr>
          <w:rFonts w:ascii="Times New Roman" w:eastAsia="方正小标宋简体" w:hAnsi="Times New Roman" w:hint="eastAsia"/>
          <w:sz w:val="44"/>
          <w:szCs w:val="44"/>
        </w:rPr>
        <w:t>国土分局、规划分局</w:t>
      </w:r>
      <w:r w:rsidRPr="0043029C">
        <w:rPr>
          <w:rFonts w:ascii="Times New Roman" w:eastAsia="方正小标宋简体" w:hAnsi="Times New Roman"/>
          <w:sz w:val="44"/>
          <w:szCs w:val="44"/>
        </w:rPr>
        <w:t>）</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467"/>
        <w:gridCol w:w="9617"/>
        <w:gridCol w:w="1836"/>
        <w:gridCol w:w="1387"/>
      </w:tblGrid>
      <w:tr w:rsidR="00316A58" w:rsidTr="006E4FD6">
        <w:trPr>
          <w:trHeight w:val="567"/>
          <w:tblHeader/>
          <w:jc w:val="center"/>
        </w:trPr>
        <w:tc>
          <w:tcPr>
            <w:tcW w:w="2467"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617"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836" w:type="dxa"/>
            <w:vAlign w:val="center"/>
          </w:tcPr>
          <w:p w:rsidR="00316A58" w:rsidRDefault="00316A58" w:rsidP="006E4FD6">
            <w:pPr>
              <w:widowControl/>
              <w:snapToGrid w:val="0"/>
              <w:spacing w:line="240" w:lineRule="exact"/>
              <w:jc w:val="center"/>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387"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Tr="006E4FD6">
        <w:trPr>
          <w:trHeight w:val="567"/>
          <w:jc w:val="center"/>
        </w:trPr>
        <w:tc>
          <w:tcPr>
            <w:tcW w:w="246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划定并严守生态保护红线</w:t>
            </w:r>
          </w:p>
        </w:tc>
        <w:tc>
          <w:tcPr>
            <w:tcW w:w="961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完成秦岭北麓生态保护红线勘界定标工作。</w:t>
            </w:r>
          </w:p>
        </w:tc>
        <w:tc>
          <w:tcPr>
            <w:tcW w:w="1836"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38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467" w:type="dxa"/>
            <w:vMerge w:val="restart"/>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秦岭生态环境专项整治</w:t>
            </w:r>
          </w:p>
        </w:tc>
        <w:tc>
          <w:tcPr>
            <w:tcW w:w="961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彻底完成秦岭违建别墅问题专项整治后续工作及3个秦岭专项督查移交问题整改。</w:t>
            </w:r>
          </w:p>
        </w:tc>
        <w:tc>
          <w:tcPr>
            <w:tcW w:w="1836"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38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467" w:type="dxa"/>
            <w:vMerge/>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p>
        </w:tc>
        <w:tc>
          <w:tcPr>
            <w:tcW w:w="961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着力解决乱搭乱建问题。</w:t>
            </w:r>
          </w:p>
        </w:tc>
        <w:tc>
          <w:tcPr>
            <w:tcW w:w="1836"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38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467" w:type="dxa"/>
            <w:vMerge/>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p>
        </w:tc>
        <w:tc>
          <w:tcPr>
            <w:tcW w:w="961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着力解决乱砍乱伐问题。</w:t>
            </w:r>
          </w:p>
        </w:tc>
        <w:tc>
          <w:tcPr>
            <w:tcW w:w="1836"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38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467" w:type="dxa"/>
            <w:vMerge/>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p>
        </w:tc>
        <w:tc>
          <w:tcPr>
            <w:tcW w:w="961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着力解决乱采乱挖问题。</w:t>
            </w:r>
          </w:p>
        </w:tc>
        <w:tc>
          <w:tcPr>
            <w:tcW w:w="1836"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38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467" w:type="dxa"/>
            <w:vMerge/>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p>
        </w:tc>
        <w:tc>
          <w:tcPr>
            <w:tcW w:w="961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着力解决乱捕乱猎问题。</w:t>
            </w:r>
          </w:p>
        </w:tc>
        <w:tc>
          <w:tcPr>
            <w:tcW w:w="1836"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38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467" w:type="dxa"/>
            <w:vMerge/>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p>
        </w:tc>
        <w:tc>
          <w:tcPr>
            <w:tcW w:w="961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组织或参与至少1次联合检查。适时开展联合检查及专项督查“回头看”，坚决防止违法违规行为反弹回潮。</w:t>
            </w:r>
          </w:p>
        </w:tc>
        <w:tc>
          <w:tcPr>
            <w:tcW w:w="1836"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38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46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开展生态环境修复试点示范</w:t>
            </w:r>
          </w:p>
        </w:tc>
        <w:tc>
          <w:tcPr>
            <w:tcW w:w="961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开展水土流失治理、矿山地质环境治理恢复、生物多样性保护、生态保护修复等试点示范。</w:t>
            </w:r>
          </w:p>
        </w:tc>
        <w:tc>
          <w:tcPr>
            <w:tcW w:w="1836"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38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467" w:type="dxa"/>
            <w:vMerge w:val="restart"/>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保护生物多样性</w:t>
            </w:r>
          </w:p>
        </w:tc>
        <w:tc>
          <w:tcPr>
            <w:tcW w:w="961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加大对珍稀野生动物及其栖息地和珍稀濒危植物的保护。开展野生动物人工驯养繁殖、野外放生和种质资源保护利用。</w:t>
            </w:r>
          </w:p>
        </w:tc>
        <w:tc>
          <w:tcPr>
            <w:tcW w:w="1836"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38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467" w:type="dxa"/>
            <w:vMerge/>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p>
        </w:tc>
        <w:tc>
          <w:tcPr>
            <w:tcW w:w="961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保护野生动植物，严格落实《西安市湿地保护条例》，实施天然林保护、重点防护林、新一轮退耕还林还草等林业重点工程。</w:t>
            </w:r>
          </w:p>
        </w:tc>
        <w:tc>
          <w:tcPr>
            <w:tcW w:w="1836"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38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467" w:type="dxa"/>
            <w:vMerge/>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p>
        </w:tc>
        <w:tc>
          <w:tcPr>
            <w:tcW w:w="961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坚决实行封山禁牧。</w:t>
            </w:r>
          </w:p>
        </w:tc>
        <w:tc>
          <w:tcPr>
            <w:tcW w:w="1836"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38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46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lastRenderedPageBreak/>
              <w:t>加强宣传教育</w:t>
            </w:r>
          </w:p>
        </w:tc>
        <w:tc>
          <w:tcPr>
            <w:tcW w:w="961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开展秦岭生态环境保护宣传。</w:t>
            </w:r>
          </w:p>
        </w:tc>
        <w:tc>
          <w:tcPr>
            <w:tcW w:w="1836"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38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Pr="0043029C" w:rsidRDefault="00316A58" w:rsidP="00316A58">
      <w:pPr>
        <w:spacing w:line="66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w:t>
      </w:r>
      <w:r w:rsidRPr="0043029C">
        <w:rPr>
          <w:rFonts w:ascii="Times New Roman" w:eastAsia="方正小标宋简体" w:hAnsi="Times New Roman"/>
          <w:sz w:val="44"/>
          <w:szCs w:val="44"/>
        </w:rPr>
        <w:t>青山保卫战</w:t>
      </w:r>
      <w:r w:rsidRPr="0043029C">
        <w:rPr>
          <w:rFonts w:ascii="Times New Roman" w:eastAsia="方正小标宋简体" w:hAnsi="Times New Roman"/>
          <w:sz w:val="44"/>
          <w:szCs w:val="44"/>
        </w:rPr>
        <w:t>2019</w:t>
      </w:r>
      <w:r w:rsidRPr="0043029C">
        <w:rPr>
          <w:rFonts w:ascii="Times New Roman" w:eastAsia="方正小标宋简体" w:hAnsi="Times New Roman"/>
          <w:sz w:val="44"/>
          <w:szCs w:val="44"/>
        </w:rPr>
        <w:t>年工作任务清单（生态环境</w:t>
      </w:r>
      <w:r w:rsidRPr="0043029C">
        <w:rPr>
          <w:rFonts w:ascii="Times New Roman" w:eastAsia="方正小标宋简体" w:hAnsi="Times New Roman" w:hint="eastAsia"/>
          <w:sz w:val="44"/>
          <w:szCs w:val="44"/>
        </w:rPr>
        <w:t>分局</w:t>
      </w:r>
      <w:r w:rsidRPr="0043029C">
        <w:rPr>
          <w:rFonts w:ascii="Times New Roman" w:eastAsia="方正小标宋简体" w:hAnsi="Times New Roman"/>
          <w:sz w:val="44"/>
          <w:szCs w:val="44"/>
        </w:rPr>
        <w:t>）</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86"/>
        <w:gridCol w:w="9398"/>
        <w:gridCol w:w="1822"/>
        <w:gridCol w:w="1401"/>
      </w:tblGrid>
      <w:tr w:rsidR="00316A58" w:rsidTr="006E4FD6">
        <w:trPr>
          <w:trHeight w:val="567"/>
          <w:tblHeader/>
          <w:jc w:val="center"/>
        </w:trPr>
        <w:tc>
          <w:tcPr>
            <w:tcW w:w="2686"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398"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822" w:type="dxa"/>
            <w:vAlign w:val="center"/>
          </w:tcPr>
          <w:p w:rsidR="00316A58" w:rsidRDefault="00316A58" w:rsidP="006E4FD6">
            <w:pPr>
              <w:widowControl/>
              <w:snapToGrid w:val="0"/>
              <w:spacing w:line="240" w:lineRule="exact"/>
              <w:jc w:val="center"/>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01"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Tr="006E4FD6">
        <w:trPr>
          <w:trHeight w:val="567"/>
          <w:jc w:val="center"/>
        </w:trPr>
        <w:tc>
          <w:tcPr>
            <w:tcW w:w="2686"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划定并严守生态保护红线</w:t>
            </w:r>
          </w:p>
        </w:tc>
        <w:tc>
          <w:tcPr>
            <w:tcW w:w="9398"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完成秦岭北麓生态保护红线勘界定标工作。</w:t>
            </w:r>
          </w:p>
        </w:tc>
        <w:tc>
          <w:tcPr>
            <w:tcW w:w="1822"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401"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686" w:type="dxa"/>
            <w:vMerge w:val="restart"/>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秦岭生态环境专项整治</w:t>
            </w:r>
          </w:p>
        </w:tc>
        <w:tc>
          <w:tcPr>
            <w:tcW w:w="9398"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彻底完成秦岭违建别墅问题专项整治后续工作及3个秦岭专项督查移交问题整改。</w:t>
            </w:r>
          </w:p>
        </w:tc>
        <w:tc>
          <w:tcPr>
            <w:tcW w:w="1822"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401"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686" w:type="dxa"/>
            <w:vMerge/>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p>
        </w:tc>
        <w:tc>
          <w:tcPr>
            <w:tcW w:w="9398"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着力解决乱排乱放问题。</w:t>
            </w:r>
          </w:p>
        </w:tc>
        <w:tc>
          <w:tcPr>
            <w:tcW w:w="1822"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01"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686" w:type="dxa"/>
            <w:vMerge/>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p>
        </w:tc>
        <w:tc>
          <w:tcPr>
            <w:tcW w:w="9398"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组织或参与至少1次联合检查。适时开展联合检查及专项督查“回头看”，坚决防止违法违规行为反弹回潮。</w:t>
            </w:r>
          </w:p>
        </w:tc>
        <w:tc>
          <w:tcPr>
            <w:tcW w:w="1822"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401"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686"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开展生态环境修复试点示范</w:t>
            </w:r>
          </w:p>
        </w:tc>
        <w:tc>
          <w:tcPr>
            <w:tcW w:w="9398"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开展水土流失治理、矿山地质环境治理恢复、生物多样性保护、生态保护修复等试点示范。</w:t>
            </w:r>
          </w:p>
        </w:tc>
        <w:tc>
          <w:tcPr>
            <w:tcW w:w="1822"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401"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686"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强化考核问责机制</w:t>
            </w:r>
          </w:p>
        </w:tc>
        <w:tc>
          <w:tcPr>
            <w:tcW w:w="9398"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将秦岭生态环境保护工作纳入污染防治攻坚战目标责任考核体系。</w:t>
            </w:r>
          </w:p>
        </w:tc>
        <w:tc>
          <w:tcPr>
            <w:tcW w:w="1822"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01"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686"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加强宣传教育</w:t>
            </w:r>
          </w:p>
        </w:tc>
        <w:tc>
          <w:tcPr>
            <w:tcW w:w="9398"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开展秦岭生态环境保护宣传。</w:t>
            </w:r>
          </w:p>
        </w:tc>
        <w:tc>
          <w:tcPr>
            <w:tcW w:w="1822"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01"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686"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r w:rsidRPr="0043029C">
              <w:rPr>
                <w:rFonts w:ascii="宋体" w:hAnsi="宋体" w:cs="仿宋_GB2312" w:hint="eastAsia"/>
                <w:color w:val="000000"/>
                <w:kern w:val="0"/>
                <w:szCs w:val="21"/>
              </w:rPr>
              <w:t>资金保障</w:t>
            </w:r>
          </w:p>
        </w:tc>
        <w:tc>
          <w:tcPr>
            <w:tcW w:w="9398"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r w:rsidRPr="0043029C">
              <w:rPr>
                <w:rFonts w:ascii="宋体" w:hAnsi="宋体" w:cs="仿宋_GB2312" w:hint="eastAsia"/>
                <w:color w:val="000000"/>
                <w:kern w:val="0"/>
                <w:szCs w:val="21"/>
              </w:rPr>
              <w:t>积极争取中省市级财政资金支持。</w:t>
            </w:r>
          </w:p>
        </w:tc>
        <w:tc>
          <w:tcPr>
            <w:tcW w:w="1822"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01"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Default="00316A58" w:rsidP="00316A58">
      <w:pPr>
        <w:spacing w:beforeLines="50" w:afterLines="50" w:line="400" w:lineRule="exact"/>
        <w:ind w:firstLineChars="300" w:firstLine="1080"/>
        <w:jc w:val="left"/>
        <w:rPr>
          <w:rFonts w:ascii="Times New Roman" w:eastAsia="方正小标宋简体" w:hAnsi="Times New Roman" w:hint="eastAsia"/>
          <w:sz w:val="36"/>
          <w:szCs w:val="36"/>
        </w:rPr>
      </w:pPr>
    </w:p>
    <w:p w:rsidR="00316A58" w:rsidRPr="0043029C" w:rsidRDefault="00316A58" w:rsidP="00316A58">
      <w:pPr>
        <w:spacing w:line="600" w:lineRule="exact"/>
        <w:jc w:val="center"/>
        <w:rPr>
          <w:rFonts w:ascii="方正小标宋简体" w:eastAsia="方正小标宋简体" w:hAnsi="Times New Roman" w:hint="eastAsia"/>
          <w:sz w:val="48"/>
          <w:szCs w:val="48"/>
        </w:rPr>
      </w:pPr>
      <w:r>
        <w:rPr>
          <w:rFonts w:ascii="Times New Roman" w:eastAsia="方正小标宋简体" w:hAnsi="Times New Roman"/>
          <w:sz w:val="36"/>
          <w:szCs w:val="36"/>
        </w:rPr>
        <w:br w:type="page"/>
      </w:r>
      <w:r w:rsidRPr="0043029C">
        <w:rPr>
          <w:rFonts w:ascii="方正小标宋简体" w:eastAsia="方正小标宋简体" w:hAnsi="Times New Roman" w:hint="eastAsia"/>
          <w:sz w:val="48"/>
          <w:szCs w:val="48"/>
        </w:rPr>
        <w:lastRenderedPageBreak/>
        <w:t>西安市临潼区青山保卫战2019年工作任务清单（区秦岭保护局）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826"/>
        <w:gridCol w:w="9228"/>
        <w:gridCol w:w="1749"/>
        <w:gridCol w:w="1504"/>
      </w:tblGrid>
      <w:tr w:rsidR="00316A58" w:rsidTr="006E4FD6">
        <w:trPr>
          <w:trHeight w:val="377"/>
          <w:tblHeader/>
          <w:jc w:val="center"/>
        </w:trPr>
        <w:tc>
          <w:tcPr>
            <w:tcW w:w="2826"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228"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749" w:type="dxa"/>
            <w:vAlign w:val="center"/>
          </w:tcPr>
          <w:p w:rsidR="00316A58" w:rsidRDefault="00316A58" w:rsidP="006E4FD6">
            <w:pPr>
              <w:widowControl/>
              <w:snapToGrid w:val="0"/>
              <w:spacing w:line="240" w:lineRule="exact"/>
              <w:jc w:val="center"/>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504"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Tr="006E4FD6">
        <w:trPr>
          <w:trHeight w:val="567"/>
          <w:jc w:val="center"/>
        </w:trPr>
        <w:tc>
          <w:tcPr>
            <w:tcW w:w="2826" w:type="dxa"/>
            <w:vMerge w:val="restart"/>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秦岭生态环境专项整治</w:t>
            </w:r>
          </w:p>
        </w:tc>
        <w:tc>
          <w:tcPr>
            <w:tcW w:w="9228"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彻底完成秦岭违建别墅问题专项整治后续工作及3个秦岭专项督查移交问题整改。</w:t>
            </w:r>
          </w:p>
        </w:tc>
        <w:tc>
          <w:tcPr>
            <w:tcW w:w="1749"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504"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826" w:type="dxa"/>
            <w:vMerge/>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p>
        </w:tc>
        <w:tc>
          <w:tcPr>
            <w:tcW w:w="9228"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组织开展“五乱”整治。</w:t>
            </w:r>
          </w:p>
        </w:tc>
        <w:tc>
          <w:tcPr>
            <w:tcW w:w="1749"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504"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826" w:type="dxa"/>
            <w:vMerge/>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p>
        </w:tc>
        <w:tc>
          <w:tcPr>
            <w:tcW w:w="9228"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组织至少1次联合检查。适时开展联合检查及专项督查“回头看”，坚决防止违法违规行为反弹回潮。</w:t>
            </w:r>
          </w:p>
        </w:tc>
        <w:tc>
          <w:tcPr>
            <w:tcW w:w="1749"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504"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826"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建设项目专项整治</w:t>
            </w:r>
          </w:p>
        </w:tc>
        <w:tc>
          <w:tcPr>
            <w:tcW w:w="9228"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完善限制开发区和适度开发区内的农家乐（民宿）相关经营手续。</w:t>
            </w:r>
          </w:p>
        </w:tc>
        <w:tc>
          <w:tcPr>
            <w:tcW w:w="1749"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504"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826"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r w:rsidRPr="0043029C">
              <w:rPr>
                <w:rFonts w:ascii="宋体" w:hAnsi="宋体" w:cs="仿宋_GB2312" w:hint="eastAsia"/>
                <w:color w:val="000000"/>
                <w:kern w:val="0"/>
                <w:szCs w:val="21"/>
              </w:rPr>
              <w:t>开展生态环境修复试点示范</w:t>
            </w:r>
          </w:p>
        </w:tc>
        <w:tc>
          <w:tcPr>
            <w:tcW w:w="9228"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开展水土流失治理、矿山地质环境治理恢复、生物多样性保护、生态保护修复等试点示范。</w:t>
            </w:r>
          </w:p>
        </w:tc>
        <w:tc>
          <w:tcPr>
            <w:tcW w:w="1749"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504"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826"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加强宣传教育</w:t>
            </w:r>
          </w:p>
        </w:tc>
        <w:tc>
          <w:tcPr>
            <w:tcW w:w="9228"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开展秦岭生态环境保护宣传。</w:t>
            </w:r>
          </w:p>
        </w:tc>
        <w:tc>
          <w:tcPr>
            <w:tcW w:w="1749"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504"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Pr="0043029C" w:rsidRDefault="00316A58" w:rsidP="00316A58">
      <w:pPr>
        <w:spacing w:line="600" w:lineRule="exact"/>
        <w:jc w:val="center"/>
        <w:rPr>
          <w:rFonts w:ascii="方正小标宋简体" w:eastAsia="方正小标宋简体" w:hAnsi="Times New Roman"/>
          <w:sz w:val="48"/>
          <w:szCs w:val="48"/>
        </w:rPr>
      </w:pPr>
      <w:r w:rsidRPr="0043029C">
        <w:rPr>
          <w:rFonts w:ascii="方正小标宋简体" w:eastAsia="方正小标宋简体" w:hAnsi="Times New Roman" w:hint="eastAsia"/>
          <w:sz w:val="48"/>
          <w:szCs w:val="48"/>
        </w:rPr>
        <w:t>西安市临潼区</w:t>
      </w:r>
      <w:r w:rsidRPr="0043029C">
        <w:rPr>
          <w:rFonts w:ascii="方正小标宋简体" w:eastAsia="方正小标宋简体" w:hAnsi="Times New Roman"/>
          <w:sz w:val="48"/>
          <w:szCs w:val="48"/>
        </w:rPr>
        <w:t>青山保卫战2019年工作任务清单（</w:t>
      </w:r>
      <w:r w:rsidRPr="0043029C">
        <w:rPr>
          <w:rFonts w:ascii="方正小标宋简体" w:eastAsia="方正小标宋简体" w:hAnsi="Times New Roman" w:hint="eastAsia"/>
          <w:sz w:val="48"/>
          <w:szCs w:val="48"/>
        </w:rPr>
        <w:t>区</w:t>
      </w:r>
      <w:r w:rsidRPr="0043029C">
        <w:rPr>
          <w:rFonts w:ascii="方正小标宋简体" w:eastAsia="方正小标宋简体" w:hAnsi="Times New Roman"/>
          <w:sz w:val="48"/>
          <w:szCs w:val="48"/>
        </w:rPr>
        <w:t>水务局）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839"/>
        <w:gridCol w:w="9215"/>
        <w:gridCol w:w="1806"/>
        <w:gridCol w:w="1447"/>
      </w:tblGrid>
      <w:tr w:rsidR="00316A58" w:rsidTr="006E4FD6">
        <w:trPr>
          <w:trHeight w:val="371"/>
          <w:tblHeader/>
          <w:jc w:val="center"/>
        </w:trPr>
        <w:tc>
          <w:tcPr>
            <w:tcW w:w="2839"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215"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806" w:type="dxa"/>
            <w:vAlign w:val="center"/>
          </w:tcPr>
          <w:p w:rsidR="00316A58" w:rsidRDefault="00316A58" w:rsidP="006E4FD6">
            <w:pPr>
              <w:widowControl/>
              <w:snapToGrid w:val="0"/>
              <w:spacing w:line="240" w:lineRule="exact"/>
              <w:jc w:val="center"/>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47"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Tr="006E4FD6">
        <w:trPr>
          <w:trHeight w:val="567"/>
          <w:jc w:val="center"/>
        </w:trPr>
        <w:tc>
          <w:tcPr>
            <w:tcW w:w="2839" w:type="dxa"/>
            <w:vMerge w:val="restart"/>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秦岭生态环境专项整治</w:t>
            </w:r>
          </w:p>
        </w:tc>
        <w:tc>
          <w:tcPr>
            <w:tcW w:w="9215"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彻底完成秦岭违建别墅问题专项整治后续工作及3个秦岭专项督查移交问题整改。</w:t>
            </w:r>
          </w:p>
        </w:tc>
        <w:tc>
          <w:tcPr>
            <w:tcW w:w="1806"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44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839" w:type="dxa"/>
            <w:vMerge/>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p>
        </w:tc>
        <w:tc>
          <w:tcPr>
            <w:tcW w:w="9215"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着力解决乱采乱挖问题</w:t>
            </w:r>
            <w:r w:rsidRPr="0043029C">
              <w:rPr>
                <w:rFonts w:ascii="宋体" w:hAnsi="宋体" w:hint="eastAsia"/>
                <w:color w:val="000000"/>
                <w:kern w:val="0"/>
                <w:szCs w:val="21"/>
              </w:rPr>
              <w:t>（河道采砂）。</w:t>
            </w:r>
          </w:p>
        </w:tc>
        <w:tc>
          <w:tcPr>
            <w:tcW w:w="1806"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4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839" w:type="dxa"/>
            <w:vMerge/>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p>
        </w:tc>
        <w:tc>
          <w:tcPr>
            <w:tcW w:w="9215"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着力解决乱排乱放问题</w:t>
            </w:r>
            <w:r w:rsidRPr="0043029C">
              <w:rPr>
                <w:rFonts w:ascii="宋体" w:hAnsi="宋体" w:hint="eastAsia"/>
                <w:color w:val="000000"/>
                <w:kern w:val="0"/>
                <w:szCs w:val="21"/>
              </w:rPr>
              <w:t>（生活污水）。</w:t>
            </w:r>
          </w:p>
        </w:tc>
        <w:tc>
          <w:tcPr>
            <w:tcW w:w="1806"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4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839" w:type="dxa"/>
            <w:vMerge/>
            <w:vAlign w:val="center"/>
          </w:tcPr>
          <w:p w:rsidR="00316A58" w:rsidRDefault="00316A58" w:rsidP="006E4FD6">
            <w:pPr>
              <w:widowControl/>
              <w:snapToGrid w:val="0"/>
              <w:spacing w:line="240" w:lineRule="exact"/>
              <w:jc w:val="left"/>
              <w:rPr>
                <w:rFonts w:ascii="方正书宋简体" w:eastAsia="方正书宋简体" w:hAnsi="宋体" w:hint="eastAsia"/>
                <w:color w:val="000000"/>
                <w:kern w:val="0"/>
                <w:szCs w:val="21"/>
              </w:rPr>
            </w:pPr>
          </w:p>
        </w:tc>
        <w:tc>
          <w:tcPr>
            <w:tcW w:w="9215"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组织或参与至少1次联合检查。适时开展联合检查及专项督查“回头看”，坚决防止违法违规行为反弹回潮。</w:t>
            </w:r>
          </w:p>
        </w:tc>
        <w:tc>
          <w:tcPr>
            <w:tcW w:w="1806" w:type="dxa"/>
            <w:vAlign w:val="center"/>
          </w:tcPr>
          <w:p w:rsidR="00316A58" w:rsidRDefault="00316A58" w:rsidP="006E4FD6">
            <w:pPr>
              <w:widowControl/>
              <w:spacing w:line="24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1447" w:type="dxa"/>
            <w:vAlign w:val="center"/>
          </w:tcPr>
          <w:p w:rsidR="00316A58" w:rsidRDefault="00316A58" w:rsidP="006E4FD6">
            <w:pPr>
              <w:widowControl/>
              <w:snapToGrid w:val="0"/>
              <w:spacing w:line="240" w:lineRule="exact"/>
              <w:jc w:val="left"/>
              <w:rPr>
                <w:rFonts w:ascii="方正书宋简体" w:eastAsia="方正书宋简体" w:hAnsi="宋体" w:hint="eastAsia"/>
                <w:color w:val="000000"/>
                <w:kern w:val="0"/>
                <w:szCs w:val="21"/>
              </w:rPr>
            </w:pPr>
            <w:r>
              <w:rPr>
                <w:rFonts w:ascii="方正书宋简体" w:eastAsia="方正书宋简体" w:hAnsi="宋体" w:cs="仿宋_GB2312" w:hint="eastAsia"/>
                <w:color w:val="000000"/>
                <w:kern w:val="0"/>
                <w:szCs w:val="21"/>
              </w:rPr>
              <w:t>2019年12月</w:t>
            </w:r>
          </w:p>
        </w:tc>
      </w:tr>
      <w:tr w:rsidR="00316A58" w:rsidTr="006E4FD6">
        <w:trPr>
          <w:trHeight w:val="567"/>
          <w:jc w:val="center"/>
        </w:trPr>
        <w:tc>
          <w:tcPr>
            <w:tcW w:w="2839" w:type="dxa"/>
            <w:vMerge/>
            <w:vAlign w:val="center"/>
          </w:tcPr>
          <w:p w:rsidR="00316A58" w:rsidRDefault="00316A58" w:rsidP="006E4FD6">
            <w:pPr>
              <w:widowControl/>
              <w:snapToGrid w:val="0"/>
              <w:spacing w:line="240" w:lineRule="exact"/>
              <w:jc w:val="left"/>
              <w:rPr>
                <w:rFonts w:ascii="方正书宋简体" w:eastAsia="方正书宋简体" w:hAnsi="宋体" w:hint="eastAsia"/>
                <w:color w:val="000000"/>
                <w:kern w:val="0"/>
                <w:szCs w:val="21"/>
              </w:rPr>
            </w:pPr>
          </w:p>
        </w:tc>
        <w:tc>
          <w:tcPr>
            <w:tcW w:w="9215"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开展水土保持专项监督检查。</w:t>
            </w:r>
          </w:p>
        </w:tc>
        <w:tc>
          <w:tcPr>
            <w:tcW w:w="1806" w:type="dxa"/>
            <w:vAlign w:val="center"/>
          </w:tcPr>
          <w:p w:rsidR="00316A58" w:rsidRDefault="00316A58" w:rsidP="006E4FD6">
            <w:pPr>
              <w:widowControl/>
              <w:spacing w:line="240" w:lineRule="exact"/>
              <w:rPr>
                <w:rFonts w:ascii="方正书宋简体" w:eastAsia="方正书宋简体" w:hAnsi="宋体"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1447" w:type="dxa"/>
            <w:vAlign w:val="center"/>
          </w:tcPr>
          <w:p w:rsidR="00316A58" w:rsidRDefault="00316A58" w:rsidP="006E4FD6">
            <w:pPr>
              <w:widowControl/>
              <w:snapToGrid w:val="0"/>
              <w:spacing w:line="240" w:lineRule="exact"/>
              <w:jc w:val="left"/>
              <w:rPr>
                <w:rFonts w:ascii="方正书宋简体" w:eastAsia="方正书宋简体" w:hAnsi="宋体" w:hint="eastAsia"/>
                <w:color w:val="000000"/>
                <w:kern w:val="0"/>
                <w:szCs w:val="21"/>
              </w:rPr>
            </w:pPr>
            <w:r>
              <w:rPr>
                <w:rFonts w:ascii="方正书宋简体" w:eastAsia="方正书宋简体" w:hAnsi="宋体" w:cs="仿宋_GB2312" w:hint="eastAsia"/>
                <w:color w:val="000000"/>
                <w:kern w:val="0"/>
                <w:szCs w:val="21"/>
              </w:rPr>
              <w:t>2019年12月</w:t>
            </w:r>
          </w:p>
        </w:tc>
      </w:tr>
      <w:tr w:rsidR="00316A58" w:rsidTr="006E4FD6">
        <w:trPr>
          <w:trHeight w:val="567"/>
          <w:jc w:val="center"/>
        </w:trPr>
        <w:tc>
          <w:tcPr>
            <w:tcW w:w="2839"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开展生态环境修复试点示范</w:t>
            </w:r>
          </w:p>
        </w:tc>
        <w:tc>
          <w:tcPr>
            <w:tcW w:w="9215"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开展水土流失治理、生态保护修复等试点示范。</w:t>
            </w:r>
          </w:p>
        </w:tc>
        <w:tc>
          <w:tcPr>
            <w:tcW w:w="1806"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44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839"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强化河道管理</w:t>
            </w:r>
          </w:p>
        </w:tc>
        <w:tc>
          <w:tcPr>
            <w:tcW w:w="9215"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深入推进河、湖长制，加强河道禁采监管，着力解决河湖管理保护突出问题，提升河道生态环境。</w:t>
            </w:r>
          </w:p>
        </w:tc>
        <w:tc>
          <w:tcPr>
            <w:tcW w:w="1806" w:type="dxa"/>
            <w:vAlign w:val="center"/>
          </w:tcPr>
          <w:p w:rsidR="00316A58" w:rsidRPr="0043029C" w:rsidRDefault="00316A58" w:rsidP="006E4FD6">
            <w:pPr>
              <w:widowControl/>
              <w:spacing w:line="24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44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839"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加强宣传教育</w:t>
            </w:r>
          </w:p>
        </w:tc>
        <w:tc>
          <w:tcPr>
            <w:tcW w:w="9215"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开展秦岭生态环境保护宣传。</w:t>
            </w:r>
          </w:p>
        </w:tc>
        <w:tc>
          <w:tcPr>
            <w:tcW w:w="1806"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47"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Pr="0043029C" w:rsidRDefault="00316A58" w:rsidP="00316A58">
      <w:pPr>
        <w:spacing w:line="600" w:lineRule="exact"/>
        <w:ind w:firstLineChars="500" w:firstLine="2200"/>
        <w:jc w:val="left"/>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w:t>
      </w:r>
      <w:r w:rsidRPr="0043029C">
        <w:rPr>
          <w:rFonts w:ascii="Times New Roman" w:eastAsia="方正小标宋简体" w:hAnsi="Times New Roman"/>
          <w:sz w:val="44"/>
          <w:szCs w:val="44"/>
        </w:rPr>
        <w:t>青山保卫战</w:t>
      </w:r>
      <w:r w:rsidRPr="0043029C">
        <w:rPr>
          <w:rFonts w:ascii="Times New Roman" w:eastAsia="方正小标宋简体" w:hAnsi="Times New Roman"/>
          <w:sz w:val="44"/>
          <w:szCs w:val="44"/>
        </w:rPr>
        <w:t>2019</w:t>
      </w:r>
      <w:r w:rsidRPr="0043029C">
        <w:rPr>
          <w:rFonts w:ascii="Times New Roman" w:eastAsia="方正小标宋简体" w:hAnsi="Times New Roman"/>
          <w:sz w:val="44"/>
          <w:szCs w:val="44"/>
        </w:rPr>
        <w:t>年工作任务清单（</w:t>
      </w:r>
      <w:r w:rsidRPr="0043029C">
        <w:rPr>
          <w:rFonts w:ascii="Times New Roman" w:eastAsia="方正小标宋简体" w:hAnsi="Times New Roman" w:hint="eastAsia"/>
          <w:sz w:val="44"/>
          <w:szCs w:val="44"/>
        </w:rPr>
        <w:t>区</w:t>
      </w:r>
      <w:r w:rsidRPr="0043029C">
        <w:rPr>
          <w:rFonts w:ascii="Times New Roman" w:eastAsia="方正小标宋简体" w:hAnsi="Times New Roman"/>
          <w:sz w:val="44"/>
          <w:szCs w:val="44"/>
        </w:rPr>
        <w:t>住建局）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703"/>
        <w:gridCol w:w="9366"/>
        <w:gridCol w:w="1825"/>
        <w:gridCol w:w="1413"/>
      </w:tblGrid>
      <w:tr w:rsidR="00316A58" w:rsidTr="006E4FD6">
        <w:trPr>
          <w:trHeight w:val="567"/>
          <w:tblHeader/>
          <w:jc w:val="center"/>
        </w:trPr>
        <w:tc>
          <w:tcPr>
            <w:tcW w:w="2703"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366"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825" w:type="dxa"/>
            <w:vAlign w:val="center"/>
          </w:tcPr>
          <w:p w:rsidR="00316A58" w:rsidRDefault="00316A58" w:rsidP="006E4FD6">
            <w:pPr>
              <w:widowControl/>
              <w:snapToGrid w:val="0"/>
              <w:spacing w:line="400" w:lineRule="exact"/>
              <w:jc w:val="center"/>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13"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Tr="006E4FD6">
        <w:trPr>
          <w:trHeight w:val="567"/>
          <w:jc w:val="center"/>
        </w:trPr>
        <w:tc>
          <w:tcPr>
            <w:tcW w:w="2703" w:type="dxa"/>
            <w:vMerge w:val="restart"/>
            <w:vAlign w:val="center"/>
          </w:tcPr>
          <w:p w:rsidR="00316A58" w:rsidRPr="0043029C" w:rsidRDefault="00316A58" w:rsidP="006E4FD6">
            <w:pPr>
              <w:snapToGrid w:val="0"/>
              <w:spacing w:line="240" w:lineRule="exact"/>
              <w:jc w:val="left"/>
              <w:rPr>
                <w:rFonts w:ascii="宋体" w:hAnsi="宋体" w:hint="eastAsia"/>
                <w:color w:val="000000"/>
                <w:kern w:val="0"/>
                <w:szCs w:val="21"/>
              </w:rPr>
            </w:pPr>
            <w:r w:rsidRPr="0043029C">
              <w:rPr>
                <w:rFonts w:ascii="宋体" w:hAnsi="宋体" w:cs="仿宋_GB2312" w:hint="eastAsia"/>
                <w:color w:val="000000"/>
                <w:kern w:val="0"/>
                <w:szCs w:val="21"/>
              </w:rPr>
              <w:t>秦岭生态环境专项整治</w:t>
            </w:r>
          </w:p>
        </w:tc>
        <w:tc>
          <w:tcPr>
            <w:tcW w:w="9366"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hint="eastAsia"/>
                <w:color w:val="000000"/>
                <w:kern w:val="0"/>
                <w:szCs w:val="21"/>
              </w:rPr>
              <w:t>彻底完成秦岭违建别墅问题专项整治后续工作及3个秦岭专项督查移交问题整改。</w:t>
            </w:r>
          </w:p>
        </w:tc>
        <w:tc>
          <w:tcPr>
            <w:tcW w:w="1825" w:type="dxa"/>
            <w:vAlign w:val="center"/>
          </w:tcPr>
          <w:p w:rsidR="00316A58" w:rsidRPr="0043029C" w:rsidRDefault="00316A58" w:rsidP="006E4FD6">
            <w:pPr>
              <w:widowControl/>
              <w:spacing w:line="28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413"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703" w:type="dxa"/>
            <w:vMerge/>
            <w:vAlign w:val="center"/>
          </w:tcPr>
          <w:p w:rsidR="00316A58" w:rsidRPr="0043029C" w:rsidRDefault="00316A58" w:rsidP="006E4FD6">
            <w:pPr>
              <w:snapToGrid w:val="0"/>
              <w:spacing w:line="400" w:lineRule="exact"/>
              <w:jc w:val="left"/>
              <w:rPr>
                <w:rFonts w:ascii="宋体" w:hAnsi="宋体" w:hint="eastAsia"/>
                <w:color w:val="000000"/>
                <w:kern w:val="0"/>
                <w:szCs w:val="21"/>
              </w:rPr>
            </w:pPr>
          </w:p>
        </w:tc>
        <w:tc>
          <w:tcPr>
            <w:tcW w:w="9366"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配合解决乱搭乱建问题。</w:t>
            </w:r>
          </w:p>
        </w:tc>
        <w:tc>
          <w:tcPr>
            <w:tcW w:w="1825" w:type="dxa"/>
            <w:vAlign w:val="center"/>
          </w:tcPr>
          <w:p w:rsidR="00316A58" w:rsidRPr="0043029C" w:rsidRDefault="00316A58" w:rsidP="006E4FD6">
            <w:pPr>
              <w:widowControl/>
              <w:spacing w:line="28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13"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703" w:type="dxa"/>
            <w:vMerge/>
            <w:vAlign w:val="center"/>
          </w:tcPr>
          <w:p w:rsidR="00316A58" w:rsidRPr="0043029C" w:rsidRDefault="00316A58" w:rsidP="006E4FD6">
            <w:pPr>
              <w:snapToGrid w:val="0"/>
              <w:spacing w:line="400" w:lineRule="exact"/>
              <w:jc w:val="left"/>
              <w:rPr>
                <w:rFonts w:ascii="宋体" w:hAnsi="宋体" w:hint="eastAsia"/>
                <w:color w:val="000000"/>
                <w:kern w:val="0"/>
                <w:szCs w:val="21"/>
              </w:rPr>
            </w:pPr>
          </w:p>
        </w:tc>
        <w:tc>
          <w:tcPr>
            <w:tcW w:w="9366"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hint="eastAsia"/>
                <w:color w:val="000000"/>
                <w:kern w:val="0"/>
                <w:szCs w:val="21"/>
              </w:rPr>
              <w:t>组织或参与至少1次联合检查。适时开展联合检查及专项督查“回头看”，坚决防止违法违规行为反弹回潮。</w:t>
            </w:r>
          </w:p>
        </w:tc>
        <w:tc>
          <w:tcPr>
            <w:tcW w:w="1825" w:type="dxa"/>
            <w:vAlign w:val="center"/>
          </w:tcPr>
          <w:p w:rsidR="00316A58" w:rsidRPr="0043029C" w:rsidRDefault="00316A58" w:rsidP="006E4FD6">
            <w:pPr>
              <w:widowControl/>
              <w:spacing w:line="28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413"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703"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加强宣传教育</w:t>
            </w:r>
          </w:p>
        </w:tc>
        <w:tc>
          <w:tcPr>
            <w:tcW w:w="9366"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开展秦岭生态环境保护宣传。</w:t>
            </w:r>
          </w:p>
        </w:tc>
        <w:tc>
          <w:tcPr>
            <w:tcW w:w="1825" w:type="dxa"/>
            <w:vAlign w:val="center"/>
          </w:tcPr>
          <w:p w:rsidR="00316A58" w:rsidRPr="0043029C" w:rsidRDefault="00316A58" w:rsidP="006E4FD6">
            <w:pPr>
              <w:widowControl/>
              <w:spacing w:line="28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13"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Pr="0043029C" w:rsidRDefault="00316A58" w:rsidP="00316A58">
      <w:pPr>
        <w:spacing w:line="60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w:t>
      </w:r>
      <w:r w:rsidRPr="0043029C">
        <w:rPr>
          <w:rFonts w:ascii="Times New Roman" w:eastAsia="方正小标宋简体" w:hAnsi="Times New Roman"/>
          <w:sz w:val="44"/>
          <w:szCs w:val="44"/>
        </w:rPr>
        <w:t>青山保卫战</w:t>
      </w:r>
      <w:r w:rsidRPr="0043029C">
        <w:rPr>
          <w:rFonts w:ascii="Times New Roman" w:eastAsia="方正小标宋简体" w:hAnsi="Times New Roman"/>
          <w:sz w:val="44"/>
          <w:szCs w:val="44"/>
        </w:rPr>
        <w:t>2019</w:t>
      </w:r>
      <w:r w:rsidRPr="0043029C">
        <w:rPr>
          <w:rFonts w:ascii="Times New Roman" w:eastAsia="方正小标宋简体" w:hAnsi="Times New Roman"/>
          <w:sz w:val="44"/>
          <w:szCs w:val="44"/>
        </w:rPr>
        <w:t>年工作任务清单（</w:t>
      </w:r>
      <w:r w:rsidRPr="0043029C">
        <w:rPr>
          <w:rFonts w:ascii="Times New Roman" w:eastAsia="方正小标宋简体" w:hAnsi="Times New Roman" w:hint="eastAsia"/>
          <w:sz w:val="44"/>
          <w:szCs w:val="44"/>
        </w:rPr>
        <w:t>区</w:t>
      </w:r>
      <w:r w:rsidRPr="0043029C">
        <w:rPr>
          <w:rFonts w:ascii="Times New Roman" w:eastAsia="方正小标宋简体" w:hAnsi="Times New Roman"/>
          <w:sz w:val="44"/>
          <w:szCs w:val="44"/>
        </w:rPr>
        <w:t>应急管理局）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84"/>
        <w:gridCol w:w="9415"/>
        <w:gridCol w:w="1794"/>
        <w:gridCol w:w="1414"/>
      </w:tblGrid>
      <w:tr w:rsidR="00316A58" w:rsidTr="006E4FD6">
        <w:trPr>
          <w:trHeight w:val="381"/>
          <w:tblHeader/>
          <w:jc w:val="center"/>
        </w:trPr>
        <w:tc>
          <w:tcPr>
            <w:tcW w:w="2684"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415"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794" w:type="dxa"/>
            <w:vAlign w:val="center"/>
          </w:tcPr>
          <w:p w:rsidR="00316A58" w:rsidRDefault="00316A58" w:rsidP="006E4FD6">
            <w:pPr>
              <w:widowControl/>
              <w:snapToGrid w:val="0"/>
              <w:spacing w:line="400" w:lineRule="exact"/>
              <w:jc w:val="center"/>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14"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Tr="006E4FD6">
        <w:trPr>
          <w:trHeight w:val="567"/>
          <w:jc w:val="center"/>
        </w:trPr>
        <w:tc>
          <w:tcPr>
            <w:tcW w:w="2684" w:type="dxa"/>
            <w:vAlign w:val="center"/>
          </w:tcPr>
          <w:p w:rsidR="00316A58" w:rsidRPr="0043029C" w:rsidRDefault="00316A58" w:rsidP="006E4FD6">
            <w:pPr>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秦岭生态环境专项整治</w:t>
            </w:r>
          </w:p>
        </w:tc>
        <w:tc>
          <w:tcPr>
            <w:tcW w:w="9415" w:type="dxa"/>
            <w:vAlign w:val="center"/>
          </w:tcPr>
          <w:p w:rsidR="00316A58" w:rsidRPr="0043029C" w:rsidRDefault="00316A58" w:rsidP="006E4FD6">
            <w:pPr>
              <w:snapToGrid w:val="0"/>
              <w:spacing w:line="400" w:lineRule="exact"/>
              <w:jc w:val="left"/>
              <w:rPr>
                <w:rFonts w:ascii="宋体" w:hAnsi="宋体" w:cs="仿宋_GB2312" w:hint="eastAsia"/>
                <w:color w:val="000000"/>
                <w:kern w:val="0"/>
                <w:szCs w:val="21"/>
              </w:rPr>
            </w:pPr>
            <w:r w:rsidRPr="0043029C">
              <w:rPr>
                <w:rFonts w:ascii="宋体" w:hAnsi="宋体" w:cs="仿宋_GB2312" w:hint="eastAsia"/>
                <w:color w:val="000000"/>
                <w:kern w:val="0"/>
                <w:szCs w:val="21"/>
              </w:rPr>
              <w:t>着力解决乱采乱挖问题（尾矿库治理）。</w:t>
            </w:r>
          </w:p>
        </w:tc>
        <w:tc>
          <w:tcPr>
            <w:tcW w:w="1794" w:type="dxa"/>
            <w:vAlign w:val="center"/>
          </w:tcPr>
          <w:p w:rsidR="00316A58" w:rsidRPr="0043029C" w:rsidRDefault="00316A58" w:rsidP="006E4FD6">
            <w:pPr>
              <w:widowControl/>
              <w:spacing w:line="28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14" w:type="dxa"/>
            <w:vAlign w:val="center"/>
          </w:tcPr>
          <w:p w:rsidR="00316A58" w:rsidRPr="0043029C" w:rsidRDefault="00316A58" w:rsidP="006E4FD6">
            <w:pPr>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r w:rsidR="00316A58" w:rsidTr="006E4FD6">
        <w:trPr>
          <w:trHeight w:val="567"/>
          <w:jc w:val="center"/>
        </w:trPr>
        <w:tc>
          <w:tcPr>
            <w:tcW w:w="2684"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hint="eastAsia"/>
                <w:color w:val="000000"/>
                <w:kern w:val="0"/>
                <w:szCs w:val="21"/>
              </w:rPr>
              <w:lastRenderedPageBreak/>
              <w:t>建设项目专项整治</w:t>
            </w:r>
          </w:p>
        </w:tc>
        <w:tc>
          <w:tcPr>
            <w:tcW w:w="9415" w:type="dxa"/>
            <w:vAlign w:val="center"/>
          </w:tcPr>
          <w:p w:rsidR="00316A58" w:rsidRPr="0043029C" w:rsidRDefault="00316A58" w:rsidP="006E4FD6">
            <w:pPr>
              <w:widowControl/>
              <w:snapToGrid w:val="0"/>
              <w:spacing w:line="400" w:lineRule="exact"/>
              <w:jc w:val="left"/>
              <w:rPr>
                <w:rFonts w:ascii="宋体" w:hAnsi="宋体" w:cs="仿宋_GB2312" w:hint="eastAsia"/>
                <w:color w:val="000000"/>
                <w:kern w:val="0"/>
                <w:szCs w:val="21"/>
              </w:rPr>
            </w:pPr>
            <w:r w:rsidRPr="0043029C">
              <w:rPr>
                <w:rFonts w:ascii="宋体" w:hAnsi="宋体" w:cs="仿宋_GB2312" w:hint="eastAsia"/>
                <w:color w:val="000000"/>
                <w:kern w:val="0"/>
                <w:szCs w:val="21"/>
              </w:rPr>
              <w:t>完善尾矿库监管台账，对发现的危、险、病库进行整治，落实跟踪销号管理。</w:t>
            </w:r>
          </w:p>
        </w:tc>
        <w:tc>
          <w:tcPr>
            <w:tcW w:w="1794" w:type="dxa"/>
            <w:vAlign w:val="center"/>
          </w:tcPr>
          <w:p w:rsidR="00316A58" w:rsidRPr="0043029C" w:rsidRDefault="00316A58" w:rsidP="006E4FD6">
            <w:pPr>
              <w:widowControl/>
              <w:spacing w:line="28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14"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Default="00316A58" w:rsidP="00316A58">
      <w:pPr>
        <w:spacing w:beforeLines="70" w:afterLines="70" w:line="400" w:lineRule="exact"/>
        <w:jc w:val="center"/>
        <w:rPr>
          <w:rFonts w:ascii="方正小标宋简体" w:eastAsia="方正小标宋简体" w:hAnsi="方正小标宋简体" w:cs="方正小标宋简体" w:hint="eastAsia"/>
          <w:sz w:val="36"/>
          <w:szCs w:val="36"/>
        </w:rPr>
      </w:pPr>
    </w:p>
    <w:p w:rsidR="00316A58" w:rsidRPr="0043029C" w:rsidRDefault="00316A58" w:rsidP="00316A58">
      <w:pPr>
        <w:spacing w:line="600" w:lineRule="exact"/>
        <w:jc w:val="center"/>
        <w:rPr>
          <w:rFonts w:ascii="Times New Roman" w:eastAsia="方正小标宋简体" w:hAnsi="Times New Roman" w:hint="eastAsia"/>
          <w:sz w:val="44"/>
          <w:szCs w:val="44"/>
        </w:rPr>
      </w:pPr>
      <w:r w:rsidRPr="0043029C">
        <w:rPr>
          <w:rFonts w:ascii="Times New Roman" w:eastAsia="方正小标宋简体" w:hAnsi="Times New Roman" w:hint="eastAsia"/>
          <w:sz w:val="44"/>
          <w:szCs w:val="44"/>
        </w:rPr>
        <w:t>西安市临潼区青山保卫战</w:t>
      </w:r>
      <w:r w:rsidRPr="0043029C">
        <w:rPr>
          <w:rFonts w:ascii="Times New Roman" w:eastAsia="方正小标宋简体" w:hAnsi="Times New Roman" w:hint="eastAsia"/>
          <w:sz w:val="44"/>
          <w:szCs w:val="44"/>
        </w:rPr>
        <w:t>2019</w:t>
      </w:r>
      <w:r w:rsidRPr="0043029C">
        <w:rPr>
          <w:rFonts w:ascii="Times New Roman" w:eastAsia="方正小标宋简体" w:hAnsi="Times New Roman" w:hint="eastAsia"/>
          <w:sz w:val="44"/>
          <w:szCs w:val="44"/>
        </w:rPr>
        <w:t>年工作任务清单（区文化旅游局）</w:t>
      </w:r>
    </w:p>
    <w:tbl>
      <w:tblPr>
        <w:tblW w:w="1530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47"/>
        <w:gridCol w:w="9467"/>
        <w:gridCol w:w="1721"/>
        <w:gridCol w:w="1472"/>
      </w:tblGrid>
      <w:tr w:rsidR="00316A58" w:rsidTr="006E4FD6">
        <w:trPr>
          <w:trHeight w:val="567"/>
          <w:tblHeader/>
          <w:jc w:val="center"/>
        </w:trPr>
        <w:tc>
          <w:tcPr>
            <w:tcW w:w="2647"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467"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721" w:type="dxa"/>
            <w:vAlign w:val="center"/>
          </w:tcPr>
          <w:p w:rsidR="00316A58" w:rsidRDefault="00316A58" w:rsidP="006E4FD6">
            <w:pPr>
              <w:widowControl/>
              <w:snapToGrid w:val="0"/>
              <w:spacing w:line="400" w:lineRule="exact"/>
              <w:jc w:val="center"/>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72"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RPr="0043029C" w:rsidTr="006E4FD6">
        <w:trPr>
          <w:trHeight w:val="567"/>
          <w:jc w:val="center"/>
        </w:trPr>
        <w:tc>
          <w:tcPr>
            <w:tcW w:w="2647" w:type="dxa"/>
            <w:vAlign w:val="center"/>
          </w:tcPr>
          <w:p w:rsidR="00316A58" w:rsidRPr="0043029C" w:rsidRDefault="00316A58" w:rsidP="006E4FD6">
            <w:pPr>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秦岭生态环境专项整治</w:t>
            </w:r>
          </w:p>
        </w:tc>
        <w:tc>
          <w:tcPr>
            <w:tcW w:w="9467"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hint="eastAsia"/>
                <w:color w:val="000000"/>
                <w:kern w:val="0"/>
                <w:szCs w:val="21"/>
              </w:rPr>
              <w:t>组织或参与至少1次联合检查。适时开展联合检查及专项督查“回头看”，坚决防止违法违规行为反弹回潮。</w:t>
            </w:r>
          </w:p>
        </w:tc>
        <w:tc>
          <w:tcPr>
            <w:tcW w:w="1721" w:type="dxa"/>
            <w:vAlign w:val="center"/>
          </w:tcPr>
          <w:p w:rsidR="00316A58" w:rsidRPr="0043029C" w:rsidRDefault="00316A58" w:rsidP="006E4FD6">
            <w:pPr>
              <w:widowControl/>
              <w:spacing w:line="28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472"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RPr="0043029C" w:rsidTr="006E4FD6">
        <w:trPr>
          <w:trHeight w:val="567"/>
          <w:jc w:val="center"/>
        </w:trPr>
        <w:tc>
          <w:tcPr>
            <w:tcW w:w="2647" w:type="dxa"/>
            <w:vMerge w:val="restart"/>
            <w:vAlign w:val="center"/>
          </w:tcPr>
          <w:p w:rsidR="00316A58" w:rsidRPr="0043029C" w:rsidRDefault="00316A58" w:rsidP="006E4FD6">
            <w:pPr>
              <w:snapToGrid w:val="0"/>
              <w:spacing w:line="400" w:lineRule="exact"/>
              <w:jc w:val="left"/>
              <w:rPr>
                <w:rFonts w:ascii="宋体" w:hAnsi="宋体" w:cs="仿宋_GB2312" w:hint="eastAsia"/>
                <w:color w:val="000000"/>
                <w:kern w:val="0"/>
                <w:szCs w:val="21"/>
              </w:rPr>
            </w:pPr>
            <w:r w:rsidRPr="0043029C">
              <w:rPr>
                <w:rFonts w:ascii="宋体" w:hAnsi="宋体" w:hint="eastAsia"/>
                <w:color w:val="000000"/>
                <w:kern w:val="0"/>
                <w:szCs w:val="21"/>
              </w:rPr>
              <w:t>建设项目专项整治</w:t>
            </w:r>
          </w:p>
        </w:tc>
        <w:tc>
          <w:tcPr>
            <w:tcW w:w="9467"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hint="eastAsia"/>
                <w:color w:val="000000"/>
                <w:kern w:val="0"/>
                <w:szCs w:val="21"/>
              </w:rPr>
              <w:t>完善限制开发区和适度开发区内的农家乐（民宿）相关经营手续。</w:t>
            </w:r>
          </w:p>
        </w:tc>
        <w:tc>
          <w:tcPr>
            <w:tcW w:w="1721" w:type="dxa"/>
            <w:vAlign w:val="center"/>
          </w:tcPr>
          <w:p w:rsidR="00316A58" w:rsidRPr="0043029C" w:rsidRDefault="00316A58" w:rsidP="006E4FD6">
            <w:pPr>
              <w:widowControl/>
              <w:spacing w:line="280" w:lineRule="exac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472" w:type="dxa"/>
            <w:vAlign w:val="center"/>
          </w:tcPr>
          <w:p w:rsidR="00316A58" w:rsidRPr="0043029C" w:rsidRDefault="00316A58" w:rsidP="006E4FD6">
            <w:pPr>
              <w:widowControl/>
              <w:snapToGrid w:val="0"/>
              <w:spacing w:line="400" w:lineRule="exact"/>
              <w:jc w:val="left"/>
              <w:rPr>
                <w:rFonts w:ascii="宋体" w:hAnsi="宋体" w:cs="仿宋_GB2312" w:hint="eastAsia"/>
                <w:color w:val="000000"/>
                <w:kern w:val="0"/>
                <w:szCs w:val="21"/>
              </w:rPr>
            </w:pPr>
            <w:r w:rsidRPr="0043029C">
              <w:rPr>
                <w:rFonts w:ascii="宋体" w:hAnsi="宋体" w:cs="仿宋_GB2312" w:hint="eastAsia"/>
                <w:color w:val="000000"/>
                <w:kern w:val="0"/>
                <w:szCs w:val="21"/>
              </w:rPr>
              <w:t>2019年6月</w:t>
            </w:r>
          </w:p>
        </w:tc>
      </w:tr>
      <w:tr w:rsidR="00316A58" w:rsidRPr="0043029C" w:rsidTr="006E4FD6">
        <w:trPr>
          <w:trHeight w:val="567"/>
          <w:jc w:val="center"/>
        </w:trPr>
        <w:tc>
          <w:tcPr>
            <w:tcW w:w="2647" w:type="dxa"/>
            <w:vMerge/>
            <w:vAlign w:val="center"/>
          </w:tcPr>
          <w:p w:rsidR="00316A58" w:rsidRPr="0043029C" w:rsidRDefault="00316A58" w:rsidP="006E4FD6">
            <w:pPr>
              <w:snapToGrid w:val="0"/>
              <w:spacing w:line="400" w:lineRule="exact"/>
              <w:jc w:val="left"/>
              <w:rPr>
                <w:rFonts w:ascii="宋体" w:hAnsi="宋体" w:hint="eastAsia"/>
                <w:color w:val="000000"/>
                <w:kern w:val="0"/>
                <w:szCs w:val="21"/>
              </w:rPr>
            </w:pPr>
          </w:p>
        </w:tc>
        <w:tc>
          <w:tcPr>
            <w:tcW w:w="9467"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hint="eastAsia"/>
                <w:color w:val="000000"/>
                <w:kern w:val="0"/>
                <w:szCs w:val="21"/>
              </w:rPr>
              <w:t>编制乡村旅游发展规划。</w:t>
            </w:r>
          </w:p>
        </w:tc>
        <w:tc>
          <w:tcPr>
            <w:tcW w:w="1721" w:type="dxa"/>
            <w:vAlign w:val="center"/>
          </w:tcPr>
          <w:p w:rsidR="00316A58" w:rsidRPr="0043029C" w:rsidRDefault="00316A58" w:rsidP="006E4FD6">
            <w:pPr>
              <w:widowControl/>
              <w:spacing w:line="280" w:lineRule="exact"/>
              <w:rPr>
                <w:rFonts w:ascii="宋体" w:hAnsi="宋体" w:hint="eastAsia"/>
                <w:color w:val="000000"/>
                <w:kern w:val="0"/>
                <w:szCs w:val="21"/>
              </w:rPr>
            </w:pPr>
          </w:p>
        </w:tc>
        <w:tc>
          <w:tcPr>
            <w:tcW w:w="1472"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RPr="0043029C" w:rsidTr="006E4FD6">
        <w:trPr>
          <w:trHeight w:val="567"/>
          <w:jc w:val="center"/>
        </w:trPr>
        <w:tc>
          <w:tcPr>
            <w:tcW w:w="2647"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加强宣传教育</w:t>
            </w:r>
          </w:p>
        </w:tc>
        <w:tc>
          <w:tcPr>
            <w:tcW w:w="9467"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开展秦岭生态环境保护宣传。</w:t>
            </w:r>
          </w:p>
        </w:tc>
        <w:tc>
          <w:tcPr>
            <w:tcW w:w="1721" w:type="dxa"/>
            <w:vAlign w:val="center"/>
          </w:tcPr>
          <w:p w:rsidR="00316A58" w:rsidRPr="0043029C" w:rsidRDefault="00316A58" w:rsidP="006E4FD6">
            <w:pPr>
              <w:widowControl/>
              <w:spacing w:line="28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72" w:type="dxa"/>
            <w:vAlign w:val="center"/>
          </w:tcPr>
          <w:p w:rsidR="00316A58" w:rsidRPr="0043029C" w:rsidRDefault="00316A58" w:rsidP="006E4FD6">
            <w:pPr>
              <w:widowControl/>
              <w:snapToGrid w:val="0"/>
              <w:spacing w:line="400" w:lineRule="exact"/>
              <w:jc w:val="left"/>
              <w:rPr>
                <w:rFonts w:ascii="宋体" w:hAnsi="宋体" w:cs="仿宋_GB2312" w:hint="eastAsia"/>
                <w:color w:val="000000"/>
                <w:kern w:val="0"/>
                <w:szCs w:val="21"/>
              </w:rPr>
            </w:pPr>
            <w:r w:rsidRPr="0043029C">
              <w:rPr>
                <w:rFonts w:ascii="宋体" w:hAnsi="宋体" w:cs="仿宋_GB2312" w:hint="eastAsia"/>
                <w:color w:val="000000"/>
                <w:kern w:val="0"/>
                <w:szCs w:val="21"/>
              </w:rPr>
              <w:t>2019年12月</w:t>
            </w:r>
          </w:p>
        </w:tc>
      </w:tr>
    </w:tbl>
    <w:p w:rsidR="00316A58" w:rsidRDefault="00316A58" w:rsidP="00316A58">
      <w:pPr>
        <w:spacing w:line="240" w:lineRule="exact"/>
        <w:rPr>
          <w:rFonts w:ascii="Times New Roman" w:eastAsia="方正小标宋简体" w:hAnsi="Times New Roman" w:hint="eastAsia"/>
          <w:sz w:val="36"/>
          <w:szCs w:val="36"/>
        </w:rPr>
      </w:pPr>
    </w:p>
    <w:p w:rsidR="00316A58" w:rsidRPr="0043029C" w:rsidRDefault="00316A58" w:rsidP="00316A58">
      <w:pPr>
        <w:spacing w:beforeLines="50" w:afterLines="50" w:line="40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w:t>
      </w:r>
      <w:r w:rsidRPr="0043029C">
        <w:rPr>
          <w:rFonts w:ascii="Times New Roman" w:eastAsia="方正小标宋简体" w:hAnsi="Times New Roman"/>
          <w:sz w:val="44"/>
          <w:szCs w:val="44"/>
        </w:rPr>
        <w:t>青山保卫战</w:t>
      </w:r>
      <w:r w:rsidRPr="0043029C">
        <w:rPr>
          <w:rFonts w:ascii="Times New Roman" w:eastAsia="方正小标宋简体" w:hAnsi="Times New Roman"/>
          <w:sz w:val="44"/>
          <w:szCs w:val="44"/>
        </w:rPr>
        <w:t>2019</w:t>
      </w:r>
      <w:r w:rsidRPr="0043029C">
        <w:rPr>
          <w:rFonts w:ascii="Times New Roman" w:eastAsia="方正小标宋简体" w:hAnsi="Times New Roman"/>
          <w:sz w:val="44"/>
          <w:szCs w:val="44"/>
        </w:rPr>
        <w:t>年工作任务清单（</w:t>
      </w:r>
      <w:r w:rsidRPr="0043029C">
        <w:rPr>
          <w:rFonts w:ascii="Times New Roman" w:eastAsia="方正小标宋简体" w:hAnsi="Times New Roman" w:hint="eastAsia"/>
          <w:sz w:val="44"/>
          <w:szCs w:val="44"/>
        </w:rPr>
        <w:t>区</w:t>
      </w:r>
      <w:r w:rsidRPr="0043029C">
        <w:rPr>
          <w:rFonts w:ascii="Times New Roman" w:eastAsia="方正小标宋简体" w:hAnsi="Times New Roman"/>
          <w:sz w:val="44"/>
          <w:szCs w:val="44"/>
        </w:rPr>
        <w:t>发改委）</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48"/>
        <w:gridCol w:w="9496"/>
        <w:gridCol w:w="1691"/>
        <w:gridCol w:w="1472"/>
      </w:tblGrid>
      <w:tr w:rsidR="00316A58" w:rsidTr="006E4FD6">
        <w:trPr>
          <w:trHeight w:val="567"/>
          <w:tblHeader/>
          <w:jc w:val="center"/>
        </w:trPr>
        <w:tc>
          <w:tcPr>
            <w:tcW w:w="2648"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496"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691" w:type="dxa"/>
            <w:vAlign w:val="center"/>
          </w:tcPr>
          <w:p w:rsidR="00316A58" w:rsidRDefault="00316A58" w:rsidP="006E4FD6">
            <w:pPr>
              <w:widowControl/>
              <w:snapToGrid w:val="0"/>
              <w:spacing w:line="400" w:lineRule="exact"/>
              <w:jc w:val="center"/>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72"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RPr="0043029C" w:rsidTr="006E4FD6">
        <w:trPr>
          <w:trHeight w:val="567"/>
          <w:jc w:val="center"/>
        </w:trPr>
        <w:tc>
          <w:tcPr>
            <w:tcW w:w="2648"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加强宣传教育</w:t>
            </w:r>
          </w:p>
        </w:tc>
        <w:tc>
          <w:tcPr>
            <w:tcW w:w="9496"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开展秦岭生态环境保护宣传。</w:t>
            </w:r>
          </w:p>
        </w:tc>
        <w:tc>
          <w:tcPr>
            <w:tcW w:w="1691" w:type="dxa"/>
            <w:vAlign w:val="center"/>
          </w:tcPr>
          <w:p w:rsidR="00316A58" w:rsidRPr="0043029C" w:rsidRDefault="00316A58" w:rsidP="006E4FD6">
            <w:pPr>
              <w:widowControl/>
              <w:spacing w:line="240" w:lineRule="exac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72"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Default="00316A58" w:rsidP="00316A58">
      <w:pPr>
        <w:spacing w:beforeLines="25" w:afterLines="25" w:line="400" w:lineRule="exact"/>
        <w:jc w:val="center"/>
        <w:rPr>
          <w:rFonts w:ascii="Times New Roman" w:eastAsia="方正小标宋简体" w:hAnsi="Times New Roman" w:hint="eastAsia"/>
          <w:sz w:val="36"/>
          <w:szCs w:val="36"/>
        </w:rPr>
      </w:pPr>
    </w:p>
    <w:p w:rsidR="00316A58" w:rsidRDefault="00316A58" w:rsidP="00316A58">
      <w:pPr>
        <w:spacing w:beforeLines="25" w:afterLines="25" w:line="400" w:lineRule="exact"/>
        <w:jc w:val="center"/>
        <w:rPr>
          <w:rFonts w:ascii="Times New Roman" w:eastAsia="方正小标宋简体" w:hAnsi="Times New Roman"/>
          <w:sz w:val="36"/>
          <w:szCs w:val="36"/>
        </w:rPr>
      </w:pPr>
      <w:r>
        <w:rPr>
          <w:rFonts w:ascii="Times New Roman" w:eastAsia="方正小标宋简体" w:hAnsi="Times New Roman" w:hint="eastAsia"/>
          <w:sz w:val="36"/>
          <w:szCs w:val="36"/>
        </w:rPr>
        <w:lastRenderedPageBreak/>
        <w:t>西安市临潼区</w:t>
      </w:r>
      <w:r>
        <w:rPr>
          <w:rFonts w:ascii="Times New Roman" w:eastAsia="方正小标宋简体" w:hAnsi="Times New Roman"/>
          <w:sz w:val="36"/>
          <w:szCs w:val="36"/>
        </w:rPr>
        <w:t>青山保卫战</w:t>
      </w:r>
      <w:r>
        <w:rPr>
          <w:rFonts w:ascii="Times New Roman" w:eastAsia="方正小标宋简体" w:hAnsi="Times New Roman"/>
          <w:sz w:val="36"/>
          <w:szCs w:val="36"/>
        </w:rPr>
        <w:t>2019</w:t>
      </w:r>
      <w:r>
        <w:rPr>
          <w:rFonts w:ascii="Times New Roman" w:eastAsia="方正小标宋简体" w:hAnsi="Times New Roman"/>
          <w:sz w:val="36"/>
          <w:szCs w:val="36"/>
        </w:rPr>
        <w:t>年工作任务清单（</w:t>
      </w:r>
      <w:r>
        <w:rPr>
          <w:rFonts w:ascii="Times New Roman" w:eastAsia="方正小标宋简体" w:hAnsi="Times New Roman" w:hint="eastAsia"/>
          <w:sz w:val="36"/>
          <w:szCs w:val="36"/>
        </w:rPr>
        <w:t>区</w:t>
      </w:r>
      <w:r>
        <w:rPr>
          <w:rFonts w:ascii="Times New Roman" w:eastAsia="方正小标宋简体" w:hAnsi="Times New Roman"/>
          <w:sz w:val="36"/>
          <w:szCs w:val="36"/>
        </w:rPr>
        <w:t>财政局）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55"/>
        <w:gridCol w:w="9414"/>
        <w:gridCol w:w="1756"/>
        <w:gridCol w:w="1482"/>
      </w:tblGrid>
      <w:tr w:rsidR="00316A58" w:rsidTr="006E4FD6">
        <w:trPr>
          <w:trHeight w:val="567"/>
          <w:tblHeader/>
          <w:jc w:val="center"/>
        </w:trPr>
        <w:tc>
          <w:tcPr>
            <w:tcW w:w="2655"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414"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756" w:type="dxa"/>
            <w:vAlign w:val="center"/>
          </w:tcPr>
          <w:p w:rsidR="00316A58" w:rsidRDefault="00316A58" w:rsidP="006E4FD6">
            <w:pPr>
              <w:widowControl/>
              <w:snapToGrid w:val="0"/>
              <w:spacing w:line="400" w:lineRule="exact"/>
              <w:jc w:val="center"/>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82"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RPr="0043029C" w:rsidTr="006E4FD6">
        <w:trPr>
          <w:trHeight w:val="567"/>
          <w:jc w:val="center"/>
        </w:trPr>
        <w:tc>
          <w:tcPr>
            <w:tcW w:w="2655"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资金保障</w:t>
            </w:r>
          </w:p>
        </w:tc>
        <w:tc>
          <w:tcPr>
            <w:tcW w:w="9414"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落实秦岭生态环境保护和环境监管资金。</w:t>
            </w:r>
          </w:p>
        </w:tc>
        <w:tc>
          <w:tcPr>
            <w:tcW w:w="1756"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82"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Default="00316A58" w:rsidP="00316A58">
      <w:pPr>
        <w:spacing w:beforeLines="25" w:afterLines="25" w:line="400" w:lineRule="exact"/>
        <w:ind w:firstLineChars="400" w:firstLine="1440"/>
        <w:jc w:val="left"/>
        <w:rPr>
          <w:rFonts w:ascii="Times New Roman" w:eastAsia="方正小标宋简体" w:hAnsi="Times New Roman" w:hint="eastAsia"/>
          <w:sz w:val="36"/>
          <w:szCs w:val="36"/>
        </w:rPr>
      </w:pPr>
    </w:p>
    <w:p w:rsidR="00316A58" w:rsidRPr="0043029C" w:rsidRDefault="00316A58" w:rsidP="00316A58">
      <w:pPr>
        <w:spacing w:line="60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w:t>
      </w:r>
      <w:r w:rsidRPr="0043029C">
        <w:rPr>
          <w:rFonts w:ascii="Times New Roman" w:eastAsia="方正小标宋简体" w:hAnsi="Times New Roman"/>
          <w:sz w:val="44"/>
          <w:szCs w:val="44"/>
        </w:rPr>
        <w:t>青山保卫战</w:t>
      </w:r>
      <w:r w:rsidRPr="0043029C">
        <w:rPr>
          <w:rFonts w:ascii="Times New Roman" w:eastAsia="方正小标宋简体" w:hAnsi="Times New Roman"/>
          <w:sz w:val="44"/>
          <w:szCs w:val="44"/>
        </w:rPr>
        <w:t>2019</w:t>
      </w:r>
      <w:r w:rsidRPr="0043029C">
        <w:rPr>
          <w:rFonts w:ascii="Times New Roman" w:eastAsia="方正小标宋简体" w:hAnsi="Times New Roman"/>
          <w:sz w:val="44"/>
          <w:szCs w:val="44"/>
        </w:rPr>
        <w:t>年工作任务清单（</w:t>
      </w:r>
      <w:r w:rsidRPr="0043029C">
        <w:rPr>
          <w:rFonts w:ascii="Times New Roman" w:eastAsia="方正小标宋简体" w:hAnsi="Times New Roman" w:hint="eastAsia"/>
          <w:sz w:val="44"/>
          <w:szCs w:val="44"/>
        </w:rPr>
        <w:t>区</w:t>
      </w:r>
      <w:r w:rsidRPr="0043029C">
        <w:rPr>
          <w:rFonts w:ascii="Times New Roman" w:eastAsia="方正小标宋简体" w:hAnsi="Times New Roman"/>
          <w:sz w:val="44"/>
          <w:szCs w:val="44"/>
        </w:rPr>
        <w:t>司法局）</w:t>
      </w:r>
    </w:p>
    <w:tbl>
      <w:tblPr>
        <w:tblW w:w="1530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50"/>
        <w:gridCol w:w="9419"/>
        <w:gridCol w:w="1759"/>
        <w:gridCol w:w="1479"/>
      </w:tblGrid>
      <w:tr w:rsidR="00316A58" w:rsidTr="006E4FD6">
        <w:trPr>
          <w:trHeight w:val="567"/>
          <w:tblHeader/>
          <w:jc w:val="center"/>
        </w:trPr>
        <w:tc>
          <w:tcPr>
            <w:tcW w:w="2650"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419"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759" w:type="dxa"/>
            <w:vAlign w:val="center"/>
          </w:tcPr>
          <w:p w:rsidR="00316A58" w:rsidRDefault="00316A58" w:rsidP="006E4FD6">
            <w:pPr>
              <w:widowControl/>
              <w:snapToGrid w:val="0"/>
              <w:spacing w:line="400" w:lineRule="exact"/>
              <w:jc w:val="center"/>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79"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Tr="006E4FD6">
        <w:trPr>
          <w:trHeight w:val="567"/>
          <w:jc w:val="center"/>
        </w:trPr>
        <w:tc>
          <w:tcPr>
            <w:tcW w:w="2650"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健全秦岭保护法规制度</w:t>
            </w:r>
          </w:p>
        </w:tc>
        <w:tc>
          <w:tcPr>
            <w:tcW w:w="9419"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完善、清理涉及秦岭保护的地方性法规和政府规章，做好相关政府规章立改废释工作。</w:t>
            </w:r>
          </w:p>
        </w:tc>
        <w:tc>
          <w:tcPr>
            <w:tcW w:w="1759"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79"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r w:rsidR="00316A58" w:rsidTr="006E4FD6">
        <w:trPr>
          <w:trHeight w:val="567"/>
          <w:jc w:val="center"/>
        </w:trPr>
        <w:tc>
          <w:tcPr>
            <w:tcW w:w="2650"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加强宣传教育</w:t>
            </w:r>
          </w:p>
        </w:tc>
        <w:tc>
          <w:tcPr>
            <w:tcW w:w="9419"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开展秦岭生态环境保护宣传。</w:t>
            </w:r>
          </w:p>
        </w:tc>
        <w:tc>
          <w:tcPr>
            <w:tcW w:w="1759"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79"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Default="00316A58" w:rsidP="00316A58">
      <w:pPr>
        <w:spacing w:line="240" w:lineRule="exact"/>
        <w:rPr>
          <w:rFonts w:ascii="Times New Roman" w:eastAsia="方正小标宋简体" w:hAnsi="Times New Roman" w:hint="eastAsia"/>
          <w:sz w:val="36"/>
          <w:szCs w:val="36"/>
        </w:rPr>
      </w:pPr>
    </w:p>
    <w:p w:rsidR="00316A58" w:rsidRPr="0043029C" w:rsidRDefault="00316A58" w:rsidP="00316A58">
      <w:pPr>
        <w:spacing w:line="60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w:t>
      </w:r>
      <w:r w:rsidRPr="0043029C">
        <w:rPr>
          <w:rFonts w:ascii="Times New Roman" w:eastAsia="方正小标宋简体" w:hAnsi="Times New Roman"/>
          <w:sz w:val="44"/>
          <w:szCs w:val="44"/>
        </w:rPr>
        <w:t>青山保卫战</w:t>
      </w:r>
      <w:r w:rsidRPr="0043029C">
        <w:rPr>
          <w:rFonts w:ascii="Times New Roman" w:eastAsia="方正小标宋简体" w:hAnsi="Times New Roman"/>
          <w:sz w:val="44"/>
          <w:szCs w:val="44"/>
        </w:rPr>
        <w:t>2019</w:t>
      </w:r>
      <w:r w:rsidRPr="0043029C">
        <w:rPr>
          <w:rFonts w:ascii="Times New Roman" w:eastAsia="方正小标宋简体" w:hAnsi="Times New Roman"/>
          <w:sz w:val="44"/>
          <w:szCs w:val="44"/>
        </w:rPr>
        <w:t>年工作任务清单（</w:t>
      </w:r>
      <w:r w:rsidRPr="0043029C">
        <w:rPr>
          <w:rFonts w:ascii="Times New Roman" w:eastAsia="方正小标宋简体" w:hAnsi="Times New Roman" w:hint="eastAsia"/>
          <w:sz w:val="44"/>
          <w:szCs w:val="44"/>
        </w:rPr>
        <w:t>区</w:t>
      </w:r>
      <w:r w:rsidRPr="0043029C">
        <w:rPr>
          <w:rFonts w:ascii="Times New Roman" w:eastAsia="方正小标宋简体" w:hAnsi="Times New Roman"/>
          <w:sz w:val="44"/>
          <w:szCs w:val="44"/>
        </w:rPr>
        <w:t>委组织部）</w:t>
      </w:r>
    </w:p>
    <w:tbl>
      <w:tblPr>
        <w:tblW w:w="1530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68"/>
        <w:gridCol w:w="9386"/>
        <w:gridCol w:w="1758"/>
        <w:gridCol w:w="1495"/>
      </w:tblGrid>
      <w:tr w:rsidR="00316A58" w:rsidTr="006E4FD6">
        <w:trPr>
          <w:trHeight w:val="567"/>
          <w:tblHeader/>
          <w:jc w:val="center"/>
        </w:trPr>
        <w:tc>
          <w:tcPr>
            <w:tcW w:w="2668"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386"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758" w:type="dxa"/>
            <w:vAlign w:val="center"/>
          </w:tcPr>
          <w:p w:rsidR="00316A58" w:rsidRDefault="00316A58" w:rsidP="006E4FD6">
            <w:pPr>
              <w:widowControl/>
              <w:snapToGrid w:val="0"/>
              <w:spacing w:line="400" w:lineRule="exact"/>
              <w:jc w:val="center"/>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95"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RPr="0043029C" w:rsidTr="006E4FD6">
        <w:trPr>
          <w:trHeight w:val="567"/>
          <w:jc w:val="center"/>
        </w:trPr>
        <w:tc>
          <w:tcPr>
            <w:tcW w:w="2668"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强化考核问责机制</w:t>
            </w:r>
          </w:p>
        </w:tc>
        <w:tc>
          <w:tcPr>
            <w:tcW w:w="9386"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将秦岭生态环境保护工作纳入污染防治攻坚战目标责任考核体系。</w:t>
            </w:r>
          </w:p>
        </w:tc>
        <w:tc>
          <w:tcPr>
            <w:tcW w:w="1758"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p>
        </w:tc>
        <w:tc>
          <w:tcPr>
            <w:tcW w:w="1495"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Default="00316A58" w:rsidP="00316A58">
      <w:pPr>
        <w:spacing w:line="240" w:lineRule="exact"/>
        <w:rPr>
          <w:rFonts w:ascii="Times New Roman" w:eastAsia="方正小标宋简体" w:hAnsi="Times New Roman" w:hint="eastAsia"/>
          <w:sz w:val="36"/>
          <w:szCs w:val="36"/>
        </w:rPr>
      </w:pPr>
    </w:p>
    <w:p w:rsidR="00316A58" w:rsidRPr="0043029C" w:rsidRDefault="00316A58" w:rsidP="00316A58">
      <w:pPr>
        <w:spacing w:line="60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w:t>
      </w:r>
      <w:r w:rsidRPr="0043029C">
        <w:rPr>
          <w:rFonts w:ascii="Times New Roman" w:eastAsia="方正小标宋简体" w:hAnsi="Times New Roman"/>
          <w:sz w:val="44"/>
          <w:szCs w:val="44"/>
        </w:rPr>
        <w:t>青山保卫战</w:t>
      </w:r>
      <w:r w:rsidRPr="0043029C">
        <w:rPr>
          <w:rFonts w:ascii="Times New Roman" w:eastAsia="方正小标宋简体" w:hAnsi="Times New Roman"/>
          <w:sz w:val="44"/>
          <w:szCs w:val="44"/>
        </w:rPr>
        <w:t>2019</w:t>
      </w:r>
      <w:r w:rsidRPr="0043029C">
        <w:rPr>
          <w:rFonts w:ascii="Times New Roman" w:eastAsia="方正小标宋简体" w:hAnsi="Times New Roman"/>
          <w:sz w:val="44"/>
          <w:szCs w:val="44"/>
        </w:rPr>
        <w:t>年工作任务清单（</w:t>
      </w:r>
      <w:r w:rsidRPr="0043029C">
        <w:rPr>
          <w:rFonts w:ascii="Times New Roman" w:eastAsia="方正小标宋简体" w:hAnsi="Times New Roman" w:hint="eastAsia"/>
          <w:sz w:val="44"/>
          <w:szCs w:val="44"/>
        </w:rPr>
        <w:t>区</w:t>
      </w:r>
      <w:r w:rsidRPr="0043029C">
        <w:rPr>
          <w:rFonts w:ascii="Times New Roman" w:eastAsia="方正小标宋简体" w:hAnsi="Times New Roman"/>
          <w:sz w:val="44"/>
          <w:szCs w:val="44"/>
        </w:rPr>
        <w:t>纪委监委）</w:t>
      </w:r>
    </w:p>
    <w:tbl>
      <w:tblPr>
        <w:tblW w:w="1530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73"/>
        <w:gridCol w:w="9366"/>
        <w:gridCol w:w="1760"/>
        <w:gridCol w:w="1508"/>
      </w:tblGrid>
      <w:tr w:rsidR="00316A58" w:rsidTr="006E4FD6">
        <w:trPr>
          <w:trHeight w:val="567"/>
          <w:tblHeader/>
          <w:jc w:val="center"/>
        </w:trPr>
        <w:tc>
          <w:tcPr>
            <w:tcW w:w="2673"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366"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760" w:type="dxa"/>
            <w:vAlign w:val="center"/>
          </w:tcPr>
          <w:p w:rsidR="00316A58" w:rsidRDefault="00316A58" w:rsidP="006E4FD6">
            <w:pPr>
              <w:widowControl/>
              <w:snapToGrid w:val="0"/>
              <w:spacing w:line="400" w:lineRule="exact"/>
              <w:jc w:val="center"/>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508"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RPr="0043029C" w:rsidTr="006E4FD6">
        <w:trPr>
          <w:trHeight w:val="567"/>
          <w:jc w:val="center"/>
        </w:trPr>
        <w:tc>
          <w:tcPr>
            <w:tcW w:w="2673"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lastRenderedPageBreak/>
              <w:t>强化考核问责机制</w:t>
            </w:r>
          </w:p>
        </w:tc>
        <w:tc>
          <w:tcPr>
            <w:tcW w:w="9366"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对监管不力、责任落实不到位，以及不作为、慢作为、乱作为的单位和个人，依法依规追责问责。</w:t>
            </w:r>
          </w:p>
        </w:tc>
        <w:tc>
          <w:tcPr>
            <w:tcW w:w="1760"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p>
        </w:tc>
        <w:tc>
          <w:tcPr>
            <w:tcW w:w="1508"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Default="00316A58" w:rsidP="00316A58">
      <w:pPr>
        <w:spacing w:line="240" w:lineRule="exact"/>
        <w:rPr>
          <w:rFonts w:ascii="Times New Roman" w:eastAsia="方正小标宋简体" w:hAnsi="Times New Roman" w:hint="eastAsia"/>
          <w:sz w:val="36"/>
          <w:szCs w:val="36"/>
        </w:rPr>
      </w:pPr>
    </w:p>
    <w:p w:rsidR="00316A58" w:rsidRPr="0043029C" w:rsidRDefault="00316A58" w:rsidP="00316A58">
      <w:pPr>
        <w:spacing w:line="60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西安市临潼区青山保卫战</w:t>
      </w:r>
      <w:r w:rsidRPr="0043029C">
        <w:rPr>
          <w:rFonts w:ascii="Times New Roman" w:eastAsia="方正小标宋简体" w:hAnsi="Times New Roman"/>
          <w:sz w:val="44"/>
          <w:szCs w:val="44"/>
        </w:rPr>
        <w:t>2019</w:t>
      </w:r>
      <w:r w:rsidRPr="0043029C">
        <w:rPr>
          <w:rFonts w:ascii="Times New Roman" w:eastAsia="方正小标宋简体" w:hAnsi="Times New Roman" w:hint="eastAsia"/>
          <w:sz w:val="44"/>
          <w:szCs w:val="44"/>
        </w:rPr>
        <w:t>年工作任务清单（区委宣传部）</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56"/>
        <w:gridCol w:w="9398"/>
        <w:gridCol w:w="1771"/>
        <w:gridCol w:w="1482"/>
      </w:tblGrid>
      <w:tr w:rsidR="00316A58" w:rsidTr="006E4FD6">
        <w:trPr>
          <w:trHeight w:val="567"/>
          <w:tblHeader/>
          <w:jc w:val="center"/>
        </w:trPr>
        <w:tc>
          <w:tcPr>
            <w:tcW w:w="2656"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398"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771" w:type="dxa"/>
            <w:vAlign w:val="center"/>
          </w:tcPr>
          <w:p w:rsidR="00316A58" w:rsidRDefault="00316A58" w:rsidP="006E4FD6">
            <w:pPr>
              <w:widowControl/>
              <w:snapToGrid w:val="0"/>
              <w:spacing w:line="400" w:lineRule="exact"/>
              <w:jc w:val="center"/>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82"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RPr="0043029C" w:rsidTr="006E4FD6">
        <w:trPr>
          <w:trHeight w:val="567"/>
          <w:jc w:val="center"/>
        </w:trPr>
        <w:tc>
          <w:tcPr>
            <w:tcW w:w="2656"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加强宣传教育</w:t>
            </w:r>
          </w:p>
        </w:tc>
        <w:tc>
          <w:tcPr>
            <w:tcW w:w="9398"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开展秦岭生态环境保护宣传。</w:t>
            </w:r>
          </w:p>
        </w:tc>
        <w:tc>
          <w:tcPr>
            <w:tcW w:w="1771"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82"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Default="00316A58" w:rsidP="00316A58">
      <w:pPr>
        <w:spacing w:line="240" w:lineRule="exact"/>
        <w:jc w:val="center"/>
        <w:rPr>
          <w:rFonts w:ascii="Times New Roman" w:eastAsia="方正小标宋简体" w:hAnsi="Times New Roman" w:hint="eastAsia"/>
          <w:sz w:val="44"/>
          <w:szCs w:val="44"/>
        </w:rPr>
      </w:pPr>
    </w:p>
    <w:p w:rsidR="00316A58" w:rsidRPr="0043029C" w:rsidRDefault="00316A58" w:rsidP="00316A58">
      <w:pPr>
        <w:spacing w:line="60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西安市临潼区青山保卫战</w:t>
      </w:r>
      <w:r w:rsidRPr="0043029C">
        <w:rPr>
          <w:rFonts w:ascii="Times New Roman" w:eastAsia="方正小标宋简体" w:hAnsi="Times New Roman"/>
          <w:sz w:val="44"/>
          <w:szCs w:val="44"/>
        </w:rPr>
        <w:t>2019</w:t>
      </w:r>
      <w:r w:rsidRPr="0043029C">
        <w:rPr>
          <w:rFonts w:ascii="Times New Roman" w:eastAsia="方正小标宋简体" w:hAnsi="Times New Roman" w:hint="eastAsia"/>
          <w:sz w:val="44"/>
          <w:szCs w:val="44"/>
        </w:rPr>
        <w:t>年工作任务清单（区民政局）</w:t>
      </w:r>
    </w:p>
    <w:tbl>
      <w:tblPr>
        <w:tblW w:w="1530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75"/>
        <w:gridCol w:w="9349"/>
        <w:gridCol w:w="1801"/>
        <w:gridCol w:w="1482"/>
      </w:tblGrid>
      <w:tr w:rsidR="00316A58" w:rsidTr="006E4FD6">
        <w:trPr>
          <w:trHeight w:val="567"/>
          <w:tblHeader/>
          <w:jc w:val="center"/>
        </w:trPr>
        <w:tc>
          <w:tcPr>
            <w:tcW w:w="2675"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349"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801" w:type="dxa"/>
            <w:vAlign w:val="center"/>
          </w:tcPr>
          <w:p w:rsidR="00316A58" w:rsidRDefault="00316A58" w:rsidP="006E4FD6">
            <w:pPr>
              <w:widowControl/>
              <w:snapToGrid w:val="0"/>
              <w:spacing w:line="400" w:lineRule="exact"/>
              <w:ind w:firstLineChars="200" w:firstLine="420"/>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82"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RPr="0043029C" w:rsidTr="006E4FD6">
        <w:trPr>
          <w:trHeight w:val="567"/>
          <w:jc w:val="center"/>
        </w:trPr>
        <w:tc>
          <w:tcPr>
            <w:tcW w:w="2675" w:type="dxa"/>
            <w:vAlign w:val="center"/>
          </w:tcPr>
          <w:p w:rsidR="00316A58" w:rsidRPr="0043029C" w:rsidRDefault="00316A58" w:rsidP="006E4FD6">
            <w:pPr>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秦岭生态环境专项整治</w:t>
            </w:r>
          </w:p>
        </w:tc>
        <w:tc>
          <w:tcPr>
            <w:tcW w:w="9349"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hint="eastAsia"/>
                <w:color w:val="000000"/>
                <w:kern w:val="0"/>
                <w:szCs w:val="21"/>
              </w:rPr>
              <w:t>组织或参与至少1次联合检查。适时开展联合检查及专项督查“回头看”，坚决防止违法违规行为反弹回潮。</w:t>
            </w:r>
          </w:p>
        </w:tc>
        <w:tc>
          <w:tcPr>
            <w:tcW w:w="1801" w:type="dxa"/>
            <w:vAlign w:val="center"/>
          </w:tcPr>
          <w:p w:rsidR="00316A58" w:rsidRPr="0043029C" w:rsidRDefault="00316A58" w:rsidP="006E4FD6">
            <w:pPr>
              <w:widowControl/>
              <w:snapToGrid w:val="0"/>
              <w:spacing w:line="240" w:lineRule="exact"/>
              <w:jc w:val="left"/>
              <w:rPr>
                <w:rFonts w:ascii="宋体" w:hAnsi="宋体" w:hint="eastAsia"/>
                <w:color w:val="000000"/>
                <w:kern w:val="0"/>
                <w:szCs w:val="21"/>
              </w:rPr>
            </w:pPr>
            <w:r w:rsidRPr="0043029C">
              <w:rPr>
                <w:rFonts w:ascii="宋体" w:hAnsi="宋体" w:cs="宋体" w:hint="eastAsia"/>
                <w:color w:val="000000"/>
                <w:szCs w:val="21"/>
              </w:rPr>
              <w:t>各相关街道办事处、园区管委会</w:t>
            </w:r>
          </w:p>
        </w:tc>
        <w:tc>
          <w:tcPr>
            <w:tcW w:w="1482"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Default="00316A58" w:rsidP="00316A58">
      <w:pPr>
        <w:spacing w:line="240" w:lineRule="exact"/>
        <w:jc w:val="center"/>
        <w:rPr>
          <w:rFonts w:ascii="Times New Roman" w:eastAsia="方正小标宋简体" w:hAnsi="Times New Roman" w:hint="eastAsia"/>
          <w:sz w:val="44"/>
          <w:szCs w:val="44"/>
        </w:rPr>
      </w:pPr>
    </w:p>
    <w:p w:rsidR="00316A58" w:rsidRPr="0043029C" w:rsidRDefault="00316A58" w:rsidP="00316A58">
      <w:pPr>
        <w:spacing w:line="60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西安市临潼区青山保卫战</w:t>
      </w:r>
      <w:r w:rsidRPr="0043029C">
        <w:rPr>
          <w:rFonts w:ascii="Times New Roman" w:eastAsia="方正小标宋简体" w:hAnsi="Times New Roman"/>
          <w:sz w:val="44"/>
          <w:szCs w:val="44"/>
        </w:rPr>
        <w:t>2019</w:t>
      </w:r>
      <w:r w:rsidRPr="0043029C">
        <w:rPr>
          <w:rFonts w:ascii="Times New Roman" w:eastAsia="方正小标宋简体" w:hAnsi="Times New Roman" w:hint="eastAsia"/>
          <w:sz w:val="44"/>
          <w:szCs w:val="44"/>
        </w:rPr>
        <w:t>年工作任务清单（区教育局）</w:t>
      </w:r>
    </w:p>
    <w:tbl>
      <w:tblPr>
        <w:tblW w:w="1530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65"/>
        <w:gridCol w:w="9359"/>
        <w:gridCol w:w="1786"/>
        <w:gridCol w:w="1497"/>
      </w:tblGrid>
      <w:tr w:rsidR="00316A58" w:rsidTr="006E4FD6">
        <w:trPr>
          <w:trHeight w:val="567"/>
          <w:tblHeader/>
          <w:jc w:val="center"/>
        </w:trPr>
        <w:tc>
          <w:tcPr>
            <w:tcW w:w="2665"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359"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786" w:type="dxa"/>
            <w:vAlign w:val="center"/>
          </w:tcPr>
          <w:p w:rsidR="00316A58" w:rsidRDefault="00316A58" w:rsidP="006E4FD6">
            <w:pPr>
              <w:widowControl/>
              <w:snapToGrid w:val="0"/>
              <w:spacing w:line="400" w:lineRule="exact"/>
              <w:ind w:firstLineChars="200" w:firstLine="420"/>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97"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RPr="0043029C" w:rsidTr="006E4FD6">
        <w:trPr>
          <w:trHeight w:val="567"/>
          <w:jc w:val="center"/>
        </w:trPr>
        <w:tc>
          <w:tcPr>
            <w:tcW w:w="2665"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加强宣传教育</w:t>
            </w:r>
          </w:p>
        </w:tc>
        <w:tc>
          <w:tcPr>
            <w:tcW w:w="9359"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开展秦岭生态环境保护宣传。</w:t>
            </w:r>
          </w:p>
        </w:tc>
        <w:tc>
          <w:tcPr>
            <w:tcW w:w="1786"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97"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Default="00316A58" w:rsidP="00316A58">
      <w:pPr>
        <w:spacing w:line="240" w:lineRule="exact"/>
        <w:jc w:val="center"/>
        <w:rPr>
          <w:rFonts w:ascii="Times New Roman" w:eastAsia="方正小标宋简体" w:hAnsi="Times New Roman" w:hint="eastAsia"/>
          <w:sz w:val="44"/>
          <w:szCs w:val="44"/>
        </w:rPr>
      </w:pPr>
    </w:p>
    <w:p w:rsidR="00316A58" w:rsidRPr="0043029C" w:rsidRDefault="00316A58" w:rsidP="00316A58">
      <w:pPr>
        <w:spacing w:line="60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lastRenderedPageBreak/>
        <w:t>西安市临潼区青山保卫战</w:t>
      </w:r>
      <w:r w:rsidRPr="0043029C">
        <w:rPr>
          <w:rFonts w:ascii="Times New Roman" w:eastAsia="方正小标宋简体" w:hAnsi="Times New Roman"/>
          <w:sz w:val="44"/>
          <w:szCs w:val="44"/>
        </w:rPr>
        <w:t>2019</w:t>
      </w:r>
      <w:r w:rsidRPr="0043029C">
        <w:rPr>
          <w:rFonts w:ascii="Times New Roman" w:eastAsia="方正小标宋简体" w:hAnsi="Times New Roman" w:hint="eastAsia"/>
          <w:sz w:val="44"/>
          <w:szCs w:val="44"/>
        </w:rPr>
        <w:t>年工作任务清单（区城管局）</w:t>
      </w:r>
    </w:p>
    <w:tbl>
      <w:tblPr>
        <w:tblW w:w="1530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81"/>
        <w:gridCol w:w="9343"/>
        <w:gridCol w:w="1776"/>
        <w:gridCol w:w="1507"/>
      </w:tblGrid>
      <w:tr w:rsidR="00316A58" w:rsidTr="006E4FD6">
        <w:trPr>
          <w:trHeight w:val="567"/>
          <w:tblHeader/>
          <w:jc w:val="center"/>
        </w:trPr>
        <w:tc>
          <w:tcPr>
            <w:tcW w:w="2681"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343"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776" w:type="dxa"/>
            <w:vAlign w:val="center"/>
          </w:tcPr>
          <w:p w:rsidR="00316A58" w:rsidRDefault="00316A58" w:rsidP="006E4FD6">
            <w:pPr>
              <w:widowControl/>
              <w:snapToGrid w:val="0"/>
              <w:spacing w:line="240" w:lineRule="exact"/>
              <w:ind w:firstLineChars="200" w:firstLine="420"/>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507" w:type="dxa"/>
            <w:vAlign w:val="center"/>
          </w:tcPr>
          <w:p w:rsidR="00316A58" w:rsidRDefault="00316A58" w:rsidP="006E4FD6">
            <w:pPr>
              <w:widowControl/>
              <w:snapToGrid w:val="0"/>
              <w:spacing w:line="400" w:lineRule="exact"/>
              <w:jc w:val="right"/>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RPr="0043029C" w:rsidTr="006E4FD6">
        <w:trPr>
          <w:trHeight w:val="567"/>
          <w:jc w:val="center"/>
        </w:trPr>
        <w:tc>
          <w:tcPr>
            <w:tcW w:w="2681"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hint="eastAsia"/>
                <w:color w:val="000000"/>
                <w:kern w:val="0"/>
                <w:szCs w:val="21"/>
              </w:rPr>
              <w:t>秦岭生态环境专项整治</w:t>
            </w:r>
          </w:p>
        </w:tc>
        <w:tc>
          <w:tcPr>
            <w:tcW w:w="9343"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着力解决乱排乱放问题（乱排垃圾、沙土弃渣）。</w:t>
            </w:r>
          </w:p>
        </w:tc>
        <w:tc>
          <w:tcPr>
            <w:tcW w:w="1776"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507"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bl>
    <w:p w:rsidR="00316A58" w:rsidRDefault="00316A58" w:rsidP="00316A58">
      <w:pPr>
        <w:spacing w:line="240" w:lineRule="exact"/>
        <w:jc w:val="center"/>
        <w:rPr>
          <w:rFonts w:ascii="Times New Roman" w:eastAsia="方正小标宋简体" w:hAnsi="Times New Roman" w:hint="eastAsia"/>
          <w:sz w:val="44"/>
          <w:szCs w:val="44"/>
        </w:rPr>
      </w:pPr>
    </w:p>
    <w:p w:rsidR="00316A58" w:rsidRPr="0043029C" w:rsidRDefault="00316A58" w:rsidP="00316A58">
      <w:pPr>
        <w:spacing w:line="60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西安市临潼区青山保卫战</w:t>
      </w:r>
      <w:r w:rsidRPr="0043029C">
        <w:rPr>
          <w:rFonts w:ascii="Times New Roman" w:eastAsia="方正小标宋简体" w:hAnsi="Times New Roman"/>
          <w:sz w:val="44"/>
          <w:szCs w:val="44"/>
        </w:rPr>
        <w:t>2019</w:t>
      </w:r>
      <w:r w:rsidRPr="0043029C">
        <w:rPr>
          <w:rFonts w:ascii="Times New Roman" w:eastAsia="方正小标宋简体" w:hAnsi="Times New Roman" w:hint="eastAsia"/>
          <w:sz w:val="44"/>
          <w:szCs w:val="44"/>
        </w:rPr>
        <w:t>年工作任务清单（区统计局）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67"/>
        <w:gridCol w:w="9342"/>
        <w:gridCol w:w="1800"/>
        <w:gridCol w:w="1498"/>
      </w:tblGrid>
      <w:tr w:rsidR="00316A58" w:rsidTr="006E4FD6">
        <w:trPr>
          <w:trHeight w:hRule="exact" w:val="567"/>
          <w:tblHeader/>
          <w:jc w:val="center"/>
        </w:trPr>
        <w:tc>
          <w:tcPr>
            <w:tcW w:w="2667"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342"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800" w:type="dxa"/>
            <w:vAlign w:val="center"/>
          </w:tcPr>
          <w:p w:rsidR="00316A58" w:rsidRDefault="00316A58" w:rsidP="006E4FD6">
            <w:pPr>
              <w:widowControl/>
              <w:snapToGrid w:val="0"/>
              <w:spacing w:line="240" w:lineRule="exact"/>
              <w:ind w:firstLineChars="200" w:firstLine="420"/>
              <w:jc w:val="left"/>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98"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RPr="0043029C" w:rsidTr="006E4FD6">
        <w:trPr>
          <w:trHeight w:hRule="exact" w:val="567"/>
          <w:jc w:val="center"/>
        </w:trPr>
        <w:tc>
          <w:tcPr>
            <w:tcW w:w="2667"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hint="eastAsia"/>
                <w:color w:val="000000"/>
                <w:kern w:val="0"/>
                <w:szCs w:val="21"/>
              </w:rPr>
              <w:t>强化考核问责机制</w:t>
            </w:r>
          </w:p>
        </w:tc>
        <w:tc>
          <w:tcPr>
            <w:tcW w:w="9342"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推进自然资源负债表编制工作。</w:t>
            </w:r>
          </w:p>
        </w:tc>
        <w:tc>
          <w:tcPr>
            <w:tcW w:w="1800"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p>
        </w:tc>
        <w:tc>
          <w:tcPr>
            <w:tcW w:w="1498"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2019年12月</w:t>
            </w:r>
          </w:p>
        </w:tc>
      </w:tr>
    </w:tbl>
    <w:p w:rsidR="00316A58" w:rsidRDefault="00316A58" w:rsidP="00316A58">
      <w:pPr>
        <w:spacing w:beforeLines="70" w:afterLines="70" w:line="400" w:lineRule="exact"/>
        <w:jc w:val="center"/>
        <w:rPr>
          <w:rFonts w:ascii="Times New Roman" w:eastAsia="方正小标宋简体" w:hAnsi="Times New Roman" w:hint="eastAsia"/>
          <w:sz w:val="36"/>
          <w:szCs w:val="36"/>
        </w:rPr>
      </w:pPr>
    </w:p>
    <w:p w:rsidR="00316A58" w:rsidRPr="0043029C" w:rsidRDefault="00316A58" w:rsidP="00316A58">
      <w:pPr>
        <w:spacing w:line="60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西安市临潼区青山保卫战</w:t>
      </w:r>
      <w:r w:rsidRPr="0043029C">
        <w:rPr>
          <w:rFonts w:ascii="Times New Roman" w:eastAsia="方正小标宋简体" w:hAnsi="Times New Roman"/>
          <w:sz w:val="44"/>
          <w:szCs w:val="44"/>
        </w:rPr>
        <w:t>2019</w:t>
      </w:r>
      <w:r w:rsidRPr="0043029C">
        <w:rPr>
          <w:rFonts w:ascii="Times New Roman" w:eastAsia="方正小标宋简体" w:hAnsi="Times New Roman" w:hint="eastAsia"/>
          <w:sz w:val="44"/>
          <w:szCs w:val="44"/>
        </w:rPr>
        <w:t>年工作任务清单（区市场监管局）</w:t>
      </w:r>
    </w:p>
    <w:tbl>
      <w:tblPr>
        <w:tblW w:w="15307"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49"/>
        <w:gridCol w:w="9360"/>
        <w:gridCol w:w="1811"/>
        <w:gridCol w:w="1487"/>
      </w:tblGrid>
      <w:tr w:rsidR="00316A58" w:rsidTr="006E4FD6">
        <w:trPr>
          <w:trHeight w:hRule="exact" w:val="567"/>
          <w:tblHeader/>
          <w:jc w:val="center"/>
        </w:trPr>
        <w:tc>
          <w:tcPr>
            <w:tcW w:w="2649"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360"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811" w:type="dxa"/>
            <w:vAlign w:val="center"/>
          </w:tcPr>
          <w:p w:rsidR="00316A58" w:rsidRDefault="00316A58" w:rsidP="006E4FD6">
            <w:pPr>
              <w:widowControl/>
              <w:snapToGrid w:val="0"/>
              <w:spacing w:line="240" w:lineRule="exact"/>
              <w:ind w:firstLineChars="200" w:firstLine="420"/>
              <w:jc w:val="left"/>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87"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RPr="0043029C" w:rsidTr="006E4FD6">
        <w:trPr>
          <w:trHeight w:hRule="exact" w:val="567"/>
          <w:jc w:val="center"/>
        </w:trPr>
        <w:tc>
          <w:tcPr>
            <w:tcW w:w="2649"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hint="eastAsia"/>
                <w:color w:val="000000"/>
                <w:kern w:val="0"/>
                <w:szCs w:val="21"/>
              </w:rPr>
              <w:t>秦岭生态环境专项整治</w:t>
            </w:r>
          </w:p>
        </w:tc>
        <w:tc>
          <w:tcPr>
            <w:tcW w:w="9360"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着力解决乱捕乱猎问题（加强对涉及野生动物及其产品加工利用的餐饮、酒店等场所的管理）。</w:t>
            </w:r>
          </w:p>
        </w:tc>
        <w:tc>
          <w:tcPr>
            <w:tcW w:w="1811"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87"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bl>
    <w:p w:rsidR="00316A58" w:rsidRDefault="00316A58" w:rsidP="00316A58">
      <w:pPr>
        <w:spacing w:line="240" w:lineRule="exact"/>
        <w:rPr>
          <w:rFonts w:ascii="Times New Roman" w:eastAsia="方正小标宋简体" w:hAnsi="Times New Roman" w:hint="eastAsia"/>
          <w:sz w:val="36"/>
          <w:szCs w:val="36"/>
        </w:rPr>
      </w:pPr>
    </w:p>
    <w:p w:rsidR="00316A58" w:rsidRPr="0043029C" w:rsidRDefault="00316A58" w:rsidP="00316A58">
      <w:pPr>
        <w:spacing w:line="60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西安市临潼区青山保卫战</w:t>
      </w:r>
      <w:r w:rsidRPr="0043029C">
        <w:rPr>
          <w:rFonts w:ascii="Times New Roman" w:eastAsia="方正小标宋简体" w:hAnsi="Times New Roman"/>
          <w:sz w:val="44"/>
          <w:szCs w:val="44"/>
        </w:rPr>
        <w:t>2019</w:t>
      </w:r>
      <w:r w:rsidRPr="0043029C">
        <w:rPr>
          <w:rFonts w:ascii="Times New Roman" w:eastAsia="方正小标宋简体" w:hAnsi="Times New Roman" w:hint="eastAsia"/>
          <w:sz w:val="44"/>
          <w:szCs w:val="44"/>
        </w:rPr>
        <w:t>年工作任务清单（区农业农村局）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56"/>
        <w:gridCol w:w="9353"/>
        <w:gridCol w:w="1816"/>
        <w:gridCol w:w="1482"/>
      </w:tblGrid>
      <w:tr w:rsidR="00316A58" w:rsidTr="006E4FD6">
        <w:trPr>
          <w:trHeight w:hRule="exact" w:val="567"/>
          <w:tblHeader/>
          <w:jc w:val="center"/>
        </w:trPr>
        <w:tc>
          <w:tcPr>
            <w:tcW w:w="2656"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353" w:type="dxa"/>
            <w:vAlign w:val="center"/>
          </w:tcPr>
          <w:p w:rsidR="00316A58" w:rsidRDefault="00316A58" w:rsidP="006E4FD6">
            <w:pPr>
              <w:widowControl/>
              <w:snapToGrid w:val="0"/>
              <w:spacing w:line="400" w:lineRule="exact"/>
              <w:jc w:val="left"/>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816" w:type="dxa"/>
            <w:vAlign w:val="center"/>
          </w:tcPr>
          <w:p w:rsidR="00316A58" w:rsidRDefault="00316A58" w:rsidP="006E4FD6">
            <w:pPr>
              <w:widowControl/>
              <w:snapToGrid w:val="0"/>
              <w:spacing w:line="240" w:lineRule="exact"/>
              <w:ind w:firstLineChars="200" w:firstLine="420"/>
              <w:jc w:val="left"/>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82"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RPr="0043029C" w:rsidTr="006E4FD6">
        <w:trPr>
          <w:trHeight w:hRule="exact" w:val="567"/>
          <w:jc w:val="center"/>
        </w:trPr>
        <w:tc>
          <w:tcPr>
            <w:tcW w:w="2656"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hint="eastAsia"/>
                <w:color w:val="000000"/>
                <w:kern w:val="0"/>
                <w:szCs w:val="21"/>
              </w:rPr>
              <w:lastRenderedPageBreak/>
              <w:t>秦岭生态环境专项整治</w:t>
            </w:r>
          </w:p>
        </w:tc>
        <w:tc>
          <w:tcPr>
            <w:tcW w:w="9353"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着力解决农业生产乱排乱放问题。</w:t>
            </w:r>
          </w:p>
        </w:tc>
        <w:tc>
          <w:tcPr>
            <w:tcW w:w="1816"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82"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bl>
    <w:p w:rsidR="00316A58" w:rsidRDefault="00316A58" w:rsidP="00316A58">
      <w:pPr>
        <w:spacing w:line="240" w:lineRule="exact"/>
        <w:rPr>
          <w:rFonts w:ascii="Times New Roman" w:eastAsia="方正小标宋简体" w:hAnsi="Times New Roman" w:hint="eastAsia"/>
          <w:sz w:val="36"/>
          <w:szCs w:val="36"/>
        </w:rPr>
      </w:pPr>
    </w:p>
    <w:p w:rsidR="00316A58" w:rsidRPr="0043029C" w:rsidRDefault="00316A58" w:rsidP="00316A58">
      <w:pPr>
        <w:spacing w:line="600" w:lineRule="exact"/>
        <w:jc w:val="center"/>
        <w:rPr>
          <w:rFonts w:ascii="Times New Roman" w:eastAsia="方正小标宋简体" w:hAnsi="Times New Roman"/>
          <w:sz w:val="44"/>
          <w:szCs w:val="44"/>
        </w:rPr>
      </w:pPr>
      <w:r w:rsidRPr="0043029C">
        <w:rPr>
          <w:rFonts w:ascii="Times New Roman" w:eastAsia="方正小标宋简体" w:hAnsi="Times New Roman" w:hint="eastAsia"/>
          <w:sz w:val="44"/>
          <w:szCs w:val="44"/>
        </w:rPr>
        <w:t>西安市临潼区青山保卫战</w:t>
      </w:r>
      <w:r w:rsidRPr="0043029C">
        <w:rPr>
          <w:rFonts w:ascii="Times New Roman" w:eastAsia="方正小标宋简体" w:hAnsi="Times New Roman"/>
          <w:sz w:val="44"/>
          <w:szCs w:val="44"/>
        </w:rPr>
        <w:t>2019</w:t>
      </w:r>
      <w:r w:rsidRPr="0043029C">
        <w:rPr>
          <w:rFonts w:ascii="Times New Roman" w:eastAsia="方正小标宋简体" w:hAnsi="Times New Roman" w:hint="eastAsia"/>
          <w:sz w:val="44"/>
          <w:szCs w:val="44"/>
        </w:rPr>
        <w:t>年工作任务清单（公安分局）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56"/>
        <w:gridCol w:w="9338"/>
        <w:gridCol w:w="1831"/>
        <w:gridCol w:w="1482"/>
      </w:tblGrid>
      <w:tr w:rsidR="00316A58" w:rsidTr="006E4FD6">
        <w:trPr>
          <w:trHeight w:hRule="exact" w:val="567"/>
          <w:tblHeader/>
          <w:jc w:val="center"/>
        </w:trPr>
        <w:tc>
          <w:tcPr>
            <w:tcW w:w="2656"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338"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831" w:type="dxa"/>
            <w:vAlign w:val="center"/>
          </w:tcPr>
          <w:p w:rsidR="00316A58" w:rsidRDefault="00316A58" w:rsidP="006E4FD6">
            <w:pPr>
              <w:widowControl/>
              <w:snapToGrid w:val="0"/>
              <w:spacing w:line="240" w:lineRule="exact"/>
              <w:ind w:firstLineChars="200" w:firstLine="420"/>
              <w:jc w:val="left"/>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82" w:type="dxa"/>
            <w:vAlign w:val="center"/>
          </w:tcPr>
          <w:p w:rsidR="00316A58" w:rsidRDefault="00316A58" w:rsidP="006E4FD6">
            <w:pPr>
              <w:widowControl/>
              <w:snapToGrid w:val="0"/>
              <w:spacing w:line="40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RPr="0043029C" w:rsidTr="006E4FD6">
        <w:trPr>
          <w:trHeight w:hRule="exact" w:val="567"/>
          <w:jc w:val="center"/>
        </w:trPr>
        <w:tc>
          <w:tcPr>
            <w:tcW w:w="2656"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hint="eastAsia"/>
                <w:color w:val="000000"/>
                <w:kern w:val="0"/>
                <w:szCs w:val="21"/>
              </w:rPr>
              <w:t>秦岭生态环境专项整治</w:t>
            </w:r>
          </w:p>
        </w:tc>
        <w:tc>
          <w:tcPr>
            <w:tcW w:w="9338"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着力解决乱捕乱猎问题（打击犯罪行为）。</w:t>
            </w:r>
          </w:p>
        </w:tc>
        <w:tc>
          <w:tcPr>
            <w:tcW w:w="1831"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r w:rsidRPr="0043029C">
              <w:rPr>
                <w:rFonts w:ascii="宋体" w:hAnsi="宋体" w:cs="宋体" w:hint="eastAsia"/>
                <w:color w:val="000000"/>
                <w:szCs w:val="21"/>
              </w:rPr>
              <w:t>各相关街道办事处、园区管委会</w:t>
            </w:r>
          </w:p>
        </w:tc>
        <w:tc>
          <w:tcPr>
            <w:tcW w:w="1482" w:type="dxa"/>
            <w:vAlign w:val="center"/>
          </w:tcPr>
          <w:p w:rsidR="00316A58" w:rsidRPr="0043029C" w:rsidRDefault="00316A58" w:rsidP="006E4FD6">
            <w:pPr>
              <w:widowControl/>
              <w:snapToGrid w:val="0"/>
              <w:spacing w:line="400" w:lineRule="exact"/>
              <w:jc w:val="left"/>
              <w:rPr>
                <w:rFonts w:ascii="宋体" w:hAnsi="宋体" w:hint="eastAsia"/>
                <w:color w:val="000000"/>
                <w:kern w:val="0"/>
                <w:szCs w:val="21"/>
              </w:rPr>
            </w:pPr>
            <w:r w:rsidRPr="0043029C">
              <w:rPr>
                <w:rFonts w:ascii="宋体" w:hAnsi="宋体" w:cs="仿宋_GB2312" w:hint="eastAsia"/>
                <w:color w:val="000000"/>
                <w:kern w:val="0"/>
                <w:szCs w:val="21"/>
              </w:rPr>
              <w:t>2019年6月</w:t>
            </w:r>
          </w:p>
        </w:tc>
      </w:tr>
    </w:tbl>
    <w:p w:rsidR="00316A58" w:rsidRDefault="00316A58" w:rsidP="00316A58">
      <w:pPr>
        <w:spacing w:line="500" w:lineRule="exact"/>
        <w:jc w:val="center"/>
        <w:rPr>
          <w:rFonts w:ascii="Times New Roman" w:eastAsia="方正小标宋简体" w:hAnsi="Times New Roman" w:hint="eastAsia"/>
          <w:sz w:val="36"/>
          <w:szCs w:val="36"/>
        </w:rPr>
      </w:pPr>
    </w:p>
    <w:p w:rsidR="00316A58" w:rsidRDefault="00316A58" w:rsidP="00316A58">
      <w:pPr>
        <w:spacing w:line="500" w:lineRule="exact"/>
        <w:jc w:val="center"/>
        <w:rPr>
          <w:rFonts w:ascii="Times New Roman" w:eastAsia="方正小标宋简体" w:hAnsi="Times New Roman"/>
          <w:sz w:val="36"/>
          <w:szCs w:val="36"/>
        </w:rPr>
      </w:pPr>
      <w:r>
        <w:rPr>
          <w:rFonts w:ascii="Times New Roman" w:eastAsia="方正小标宋简体" w:hAnsi="Times New Roman" w:hint="eastAsia"/>
          <w:sz w:val="36"/>
          <w:szCs w:val="36"/>
        </w:rPr>
        <w:t>西安市临潼区青山保卫战</w:t>
      </w:r>
      <w:r>
        <w:rPr>
          <w:rFonts w:ascii="Times New Roman" w:eastAsia="方正小标宋简体" w:hAnsi="Times New Roman"/>
          <w:sz w:val="36"/>
          <w:szCs w:val="36"/>
        </w:rPr>
        <w:t>2019</w:t>
      </w:r>
      <w:r>
        <w:rPr>
          <w:rFonts w:ascii="Times New Roman" w:eastAsia="方正小标宋简体" w:hAnsi="Times New Roman" w:hint="eastAsia"/>
          <w:sz w:val="36"/>
          <w:szCs w:val="36"/>
        </w:rPr>
        <w:t>年工作任务清单（区交运局）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47"/>
        <w:gridCol w:w="9362"/>
        <w:gridCol w:w="1827"/>
        <w:gridCol w:w="1471"/>
      </w:tblGrid>
      <w:tr w:rsidR="00316A58" w:rsidTr="006E4FD6">
        <w:trPr>
          <w:trHeight w:hRule="exact" w:val="567"/>
          <w:tblHeader/>
          <w:jc w:val="center"/>
        </w:trPr>
        <w:tc>
          <w:tcPr>
            <w:tcW w:w="2647"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362"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827" w:type="dxa"/>
            <w:vAlign w:val="center"/>
          </w:tcPr>
          <w:p w:rsidR="00316A58" w:rsidRDefault="00316A58" w:rsidP="006E4FD6">
            <w:pPr>
              <w:widowControl/>
              <w:snapToGrid w:val="0"/>
              <w:spacing w:line="240" w:lineRule="exact"/>
              <w:ind w:firstLineChars="200" w:firstLine="420"/>
              <w:jc w:val="left"/>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471"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Tr="006E4FD6">
        <w:trPr>
          <w:trHeight w:val="567"/>
          <w:jc w:val="center"/>
        </w:trPr>
        <w:tc>
          <w:tcPr>
            <w:tcW w:w="2647" w:type="dxa"/>
            <w:vMerge w:val="restart"/>
            <w:vAlign w:val="center"/>
          </w:tcPr>
          <w:p w:rsidR="00316A58" w:rsidRDefault="00316A58" w:rsidP="006E4FD6">
            <w:pPr>
              <w:widowControl/>
              <w:snapToGrid w:val="0"/>
              <w:spacing w:line="240" w:lineRule="exact"/>
              <w:jc w:val="center"/>
              <w:rPr>
                <w:rFonts w:ascii="方正书宋简体" w:eastAsia="方正书宋简体" w:hAnsi="宋体" w:hint="eastAsia"/>
                <w:color w:val="000000"/>
                <w:kern w:val="0"/>
                <w:szCs w:val="21"/>
              </w:rPr>
            </w:pPr>
            <w:r>
              <w:rPr>
                <w:rFonts w:ascii="方正书宋简体" w:eastAsia="方正书宋简体" w:hAnsi="宋体" w:hint="eastAsia"/>
                <w:color w:val="000000"/>
                <w:kern w:val="0"/>
                <w:szCs w:val="21"/>
              </w:rPr>
              <w:t>秦岭生态环境专项整治</w:t>
            </w:r>
          </w:p>
        </w:tc>
        <w:tc>
          <w:tcPr>
            <w:tcW w:w="9362" w:type="dxa"/>
            <w:vAlign w:val="center"/>
          </w:tcPr>
          <w:p w:rsidR="00316A58" w:rsidRDefault="00316A58" w:rsidP="006E4FD6">
            <w:pPr>
              <w:widowControl/>
              <w:snapToGrid w:val="0"/>
              <w:spacing w:line="240" w:lineRule="exact"/>
              <w:rPr>
                <w:rFonts w:ascii="方正书宋简体" w:eastAsia="方正书宋简体" w:hAnsi="宋体" w:hint="eastAsia"/>
                <w:color w:val="000000"/>
                <w:kern w:val="0"/>
                <w:szCs w:val="21"/>
              </w:rPr>
            </w:pPr>
            <w:r>
              <w:rPr>
                <w:rFonts w:ascii="方正书宋简体" w:eastAsia="方正书宋简体" w:hAnsi="宋体" w:cs="仿宋_GB2312" w:hint="eastAsia"/>
                <w:color w:val="000000"/>
                <w:kern w:val="0"/>
                <w:szCs w:val="21"/>
              </w:rPr>
              <w:t>着力解决乱捕乱猎问题（查控、整治道路运输系统非法营运野生动植物资源违法犯罪行为）。</w:t>
            </w:r>
          </w:p>
        </w:tc>
        <w:tc>
          <w:tcPr>
            <w:tcW w:w="1827" w:type="dxa"/>
            <w:vAlign w:val="center"/>
          </w:tcPr>
          <w:p w:rsidR="00316A58" w:rsidRDefault="00316A58" w:rsidP="006E4FD6">
            <w:pPr>
              <w:widowControl/>
              <w:snapToGrid w:val="0"/>
              <w:spacing w:line="240" w:lineRule="exact"/>
              <w:jc w:val="left"/>
              <w:rPr>
                <w:rFonts w:ascii="方正书宋简体" w:eastAsia="方正书宋简体" w:hAnsi="宋体" w:cs="仿宋_GB2312"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1471" w:type="dxa"/>
            <w:vMerge w:val="restart"/>
            <w:vAlign w:val="center"/>
          </w:tcPr>
          <w:p w:rsidR="00316A58" w:rsidRDefault="00316A58" w:rsidP="006E4FD6">
            <w:pPr>
              <w:widowControl/>
              <w:snapToGrid w:val="0"/>
              <w:spacing w:line="240" w:lineRule="exact"/>
              <w:jc w:val="center"/>
              <w:rPr>
                <w:rFonts w:ascii="方正黑体简体" w:eastAsia="方正黑体简体" w:hAnsi="宋体" w:hint="eastAsia"/>
                <w:color w:val="000000"/>
                <w:kern w:val="0"/>
                <w:szCs w:val="21"/>
              </w:rPr>
            </w:pPr>
            <w:r>
              <w:rPr>
                <w:rFonts w:ascii="方正书宋简体" w:eastAsia="方正书宋简体" w:hAnsi="宋体" w:cs="仿宋_GB2312" w:hint="eastAsia"/>
                <w:color w:val="000000"/>
                <w:kern w:val="0"/>
                <w:szCs w:val="21"/>
              </w:rPr>
              <w:t>2019年6月</w:t>
            </w:r>
          </w:p>
        </w:tc>
      </w:tr>
      <w:tr w:rsidR="00316A58" w:rsidTr="006E4FD6">
        <w:trPr>
          <w:trHeight w:val="567"/>
          <w:jc w:val="center"/>
        </w:trPr>
        <w:tc>
          <w:tcPr>
            <w:tcW w:w="2647" w:type="dxa"/>
            <w:vMerge/>
            <w:vAlign w:val="center"/>
          </w:tcPr>
          <w:p w:rsidR="00316A58" w:rsidRDefault="00316A58" w:rsidP="006E4FD6">
            <w:pPr>
              <w:widowControl/>
              <w:snapToGrid w:val="0"/>
              <w:spacing w:line="240" w:lineRule="exact"/>
              <w:jc w:val="center"/>
              <w:rPr>
                <w:rFonts w:ascii="方正书宋简体" w:eastAsia="方正书宋简体" w:hAnsi="宋体" w:hint="eastAsia"/>
                <w:color w:val="000000"/>
                <w:kern w:val="0"/>
                <w:szCs w:val="21"/>
              </w:rPr>
            </w:pPr>
          </w:p>
        </w:tc>
        <w:tc>
          <w:tcPr>
            <w:tcW w:w="9362" w:type="dxa"/>
            <w:vAlign w:val="center"/>
          </w:tcPr>
          <w:p w:rsidR="00316A58" w:rsidRDefault="00316A58" w:rsidP="006E4FD6">
            <w:pPr>
              <w:widowControl/>
              <w:snapToGrid w:val="0"/>
              <w:spacing w:line="240" w:lineRule="exact"/>
              <w:rPr>
                <w:rFonts w:ascii="方正书宋简体" w:eastAsia="方正书宋简体" w:hAnsi="宋体" w:cs="仿宋_GB2312" w:hint="eastAsia"/>
                <w:color w:val="000000"/>
                <w:kern w:val="0"/>
                <w:szCs w:val="21"/>
              </w:rPr>
            </w:pPr>
            <w:r>
              <w:rPr>
                <w:rFonts w:ascii="方正书宋简体" w:eastAsia="方正书宋简体" w:hAnsi="宋体" w:cs="仿宋_GB2312" w:hint="eastAsia"/>
                <w:color w:val="000000"/>
                <w:kern w:val="0"/>
                <w:szCs w:val="21"/>
              </w:rPr>
              <w:t>着力解决国省干线公路管理范围内乱搭乱建问题。</w:t>
            </w:r>
          </w:p>
        </w:tc>
        <w:tc>
          <w:tcPr>
            <w:tcW w:w="1827" w:type="dxa"/>
            <w:vAlign w:val="center"/>
          </w:tcPr>
          <w:p w:rsidR="00316A58" w:rsidRDefault="00316A58" w:rsidP="006E4FD6">
            <w:pPr>
              <w:widowControl/>
              <w:snapToGrid w:val="0"/>
              <w:spacing w:line="240" w:lineRule="exact"/>
              <w:jc w:val="left"/>
              <w:rPr>
                <w:rFonts w:ascii="方正书宋简体" w:eastAsia="方正书宋简体" w:hAnsi="宋体" w:cs="仿宋_GB2312" w:hint="eastAsia"/>
                <w:color w:val="000000"/>
                <w:kern w:val="0"/>
                <w:szCs w:val="21"/>
              </w:rPr>
            </w:pPr>
            <w:r>
              <w:rPr>
                <w:rFonts w:ascii="方正书宋简体" w:eastAsia="方正书宋简体" w:hAnsi="宋体" w:cs="宋体" w:hint="eastAsia"/>
                <w:color w:val="000000"/>
                <w:szCs w:val="21"/>
              </w:rPr>
              <w:t>各相关街道办事处、园区管委会</w:t>
            </w:r>
          </w:p>
        </w:tc>
        <w:tc>
          <w:tcPr>
            <w:tcW w:w="1471" w:type="dxa"/>
            <w:vMerge/>
            <w:vAlign w:val="center"/>
          </w:tcPr>
          <w:p w:rsidR="00316A58" w:rsidRDefault="00316A58" w:rsidP="006E4FD6">
            <w:pPr>
              <w:widowControl/>
              <w:snapToGrid w:val="0"/>
              <w:spacing w:line="240" w:lineRule="exact"/>
              <w:jc w:val="center"/>
              <w:rPr>
                <w:rFonts w:ascii="方正黑体简体" w:eastAsia="方正黑体简体" w:hAnsi="宋体" w:cs="仿宋_GB2312" w:hint="eastAsia"/>
                <w:color w:val="000000"/>
                <w:kern w:val="0"/>
                <w:szCs w:val="21"/>
              </w:rPr>
            </w:pPr>
          </w:p>
        </w:tc>
      </w:tr>
    </w:tbl>
    <w:p w:rsidR="00316A58" w:rsidRDefault="00316A58" w:rsidP="00316A58">
      <w:pPr>
        <w:spacing w:line="500" w:lineRule="exact"/>
        <w:jc w:val="center"/>
        <w:rPr>
          <w:rFonts w:ascii="Times New Roman" w:eastAsia="方正小标宋简体" w:hAnsi="Times New Roman"/>
          <w:sz w:val="36"/>
          <w:szCs w:val="36"/>
        </w:rPr>
      </w:pPr>
      <w:r>
        <w:rPr>
          <w:rFonts w:ascii="Times New Roman" w:eastAsia="方正小标宋简体" w:hAnsi="Times New Roman" w:hint="eastAsia"/>
          <w:sz w:val="36"/>
          <w:szCs w:val="36"/>
        </w:rPr>
        <w:t>西安市临潼区青山保卫战</w:t>
      </w:r>
      <w:r>
        <w:rPr>
          <w:rFonts w:ascii="Times New Roman" w:eastAsia="方正小标宋简体" w:hAnsi="Times New Roman"/>
          <w:sz w:val="36"/>
          <w:szCs w:val="36"/>
        </w:rPr>
        <w:t>2019</w:t>
      </w:r>
      <w:r>
        <w:rPr>
          <w:rFonts w:ascii="Times New Roman" w:eastAsia="方正小标宋简体" w:hAnsi="Times New Roman" w:hint="eastAsia"/>
          <w:sz w:val="36"/>
          <w:szCs w:val="36"/>
        </w:rPr>
        <w:t>年工作任务清单（区审计局）</w:t>
      </w:r>
    </w:p>
    <w:tbl>
      <w:tblPr>
        <w:tblW w:w="0" w:type="auto"/>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2687"/>
        <w:gridCol w:w="9307"/>
        <w:gridCol w:w="1808"/>
        <w:gridCol w:w="1505"/>
      </w:tblGrid>
      <w:tr w:rsidR="00316A58" w:rsidTr="006E4FD6">
        <w:trPr>
          <w:trHeight w:val="567"/>
          <w:tblHeader/>
          <w:jc w:val="center"/>
        </w:trPr>
        <w:tc>
          <w:tcPr>
            <w:tcW w:w="2687"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重点工作</w:t>
            </w:r>
          </w:p>
        </w:tc>
        <w:tc>
          <w:tcPr>
            <w:tcW w:w="9307"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宋体" w:cs="黑体" w:hint="eastAsia"/>
                <w:color w:val="000000"/>
                <w:kern w:val="0"/>
                <w:szCs w:val="21"/>
                <w:lang w:val="zh-CN"/>
              </w:rPr>
              <w:t>工作任务</w:t>
            </w:r>
          </w:p>
        </w:tc>
        <w:tc>
          <w:tcPr>
            <w:tcW w:w="1808" w:type="dxa"/>
            <w:vAlign w:val="center"/>
          </w:tcPr>
          <w:p w:rsidR="00316A58" w:rsidRDefault="00316A58" w:rsidP="006E4FD6">
            <w:pPr>
              <w:widowControl/>
              <w:snapToGrid w:val="0"/>
              <w:spacing w:line="240" w:lineRule="exact"/>
              <w:ind w:firstLineChars="200" w:firstLine="420"/>
              <w:jc w:val="left"/>
              <w:rPr>
                <w:rFonts w:ascii="方正黑体简体" w:eastAsia="方正黑体简体" w:hAnsi="宋体" w:cs="黑体" w:hint="eastAsia"/>
                <w:color w:val="000000"/>
                <w:kern w:val="0"/>
                <w:szCs w:val="21"/>
                <w:lang w:val="zh-CN"/>
              </w:rPr>
            </w:pPr>
            <w:r>
              <w:rPr>
                <w:rFonts w:ascii="方正黑体简体" w:eastAsia="方正黑体简体" w:hAnsi="宋体" w:cs="黑体" w:hint="eastAsia"/>
                <w:color w:val="000000"/>
                <w:kern w:val="0"/>
                <w:szCs w:val="21"/>
                <w:lang w:val="zh-CN"/>
              </w:rPr>
              <w:t>责任单位</w:t>
            </w:r>
          </w:p>
        </w:tc>
        <w:tc>
          <w:tcPr>
            <w:tcW w:w="1505" w:type="dxa"/>
            <w:vAlign w:val="center"/>
          </w:tcPr>
          <w:p w:rsidR="00316A58" w:rsidRDefault="00316A58" w:rsidP="006E4FD6">
            <w:pPr>
              <w:widowControl/>
              <w:snapToGrid w:val="0"/>
              <w:spacing w:line="240" w:lineRule="exact"/>
              <w:jc w:val="center"/>
              <w:rPr>
                <w:rFonts w:ascii="方正黑体简体" w:eastAsia="方正黑体简体" w:hAnsi="黑体" w:hint="eastAsia"/>
                <w:color w:val="000000"/>
                <w:kern w:val="0"/>
                <w:szCs w:val="21"/>
              </w:rPr>
            </w:pPr>
            <w:r>
              <w:rPr>
                <w:rFonts w:ascii="方正黑体简体" w:eastAsia="方正黑体简体" w:hAnsi="黑体" w:cs="黑体" w:hint="eastAsia"/>
                <w:color w:val="000000"/>
                <w:kern w:val="0"/>
                <w:szCs w:val="21"/>
              </w:rPr>
              <w:t>完成时限</w:t>
            </w:r>
          </w:p>
        </w:tc>
      </w:tr>
      <w:tr w:rsidR="00316A58" w:rsidRPr="0043029C" w:rsidTr="006E4FD6">
        <w:trPr>
          <w:trHeight w:val="567"/>
          <w:jc w:val="center"/>
        </w:trPr>
        <w:tc>
          <w:tcPr>
            <w:tcW w:w="2687" w:type="dxa"/>
            <w:vAlign w:val="center"/>
          </w:tcPr>
          <w:p w:rsidR="00316A58" w:rsidRPr="0043029C" w:rsidRDefault="00316A58" w:rsidP="006E4FD6">
            <w:pPr>
              <w:widowControl/>
              <w:snapToGrid w:val="0"/>
              <w:spacing w:line="240" w:lineRule="exact"/>
              <w:jc w:val="center"/>
              <w:rPr>
                <w:rFonts w:ascii="宋体" w:hAnsi="宋体" w:hint="eastAsia"/>
                <w:color w:val="000000"/>
                <w:kern w:val="0"/>
                <w:szCs w:val="21"/>
              </w:rPr>
            </w:pPr>
            <w:r w:rsidRPr="0043029C">
              <w:rPr>
                <w:rFonts w:ascii="宋体" w:hAnsi="宋体" w:hint="eastAsia"/>
                <w:color w:val="000000"/>
                <w:kern w:val="0"/>
                <w:szCs w:val="21"/>
              </w:rPr>
              <w:t>强化考核问责机制</w:t>
            </w:r>
          </w:p>
        </w:tc>
        <w:tc>
          <w:tcPr>
            <w:tcW w:w="9307" w:type="dxa"/>
            <w:vAlign w:val="center"/>
          </w:tcPr>
          <w:p w:rsidR="00316A58" w:rsidRPr="0043029C" w:rsidRDefault="00316A58" w:rsidP="006E4FD6">
            <w:pPr>
              <w:widowControl/>
              <w:snapToGrid w:val="0"/>
              <w:spacing w:line="240" w:lineRule="exact"/>
              <w:rPr>
                <w:rFonts w:ascii="宋体" w:hAnsi="宋体" w:cs="仿宋_GB2312" w:hint="eastAsia"/>
                <w:color w:val="000000"/>
                <w:kern w:val="0"/>
                <w:szCs w:val="21"/>
              </w:rPr>
            </w:pPr>
            <w:r w:rsidRPr="0043029C">
              <w:rPr>
                <w:rFonts w:ascii="宋体" w:hAnsi="宋体" w:cs="仿宋_GB2312" w:hint="eastAsia"/>
                <w:color w:val="000000"/>
                <w:kern w:val="0"/>
                <w:szCs w:val="21"/>
              </w:rPr>
              <w:t>严格执行领导干部自然资源资产离任审计制度。</w:t>
            </w:r>
          </w:p>
        </w:tc>
        <w:tc>
          <w:tcPr>
            <w:tcW w:w="1808" w:type="dxa"/>
            <w:vAlign w:val="center"/>
          </w:tcPr>
          <w:p w:rsidR="00316A58" w:rsidRPr="0043029C" w:rsidRDefault="00316A58" w:rsidP="006E4FD6">
            <w:pPr>
              <w:widowControl/>
              <w:snapToGrid w:val="0"/>
              <w:spacing w:line="240" w:lineRule="exact"/>
              <w:jc w:val="left"/>
              <w:rPr>
                <w:rFonts w:ascii="宋体" w:hAnsi="宋体" w:cs="仿宋_GB2312" w:hint="eastAsia"/>
                <w:color w:val="000000"/>
                <w:kern w:val="0"/>
                <w:szCs w:val="21"/>
              </w:rPr>
            </w:pPr>
          </w:p>
        </w:tc>
        <w:tc>
          <w:tcPr>
            <w:tcW w:w="1505" w:type="dxa"/>
            <w:vAlign w:val="center"/>
          </w:tcPr>
          <w:p w:rsidR="00316A58" w:rsidRPr="0043029C" w:rsidRDefault="00316A58" w:rsidP="006E4FD6">
            <w:pPr>
              <w:widowControl/>
              <w:snapToGrid w:val="0"/>
              <w:spacing w:line="240" w:lineRule="exact"/>
              <w:jc w:val="center"/>
              <w:rPr>
                <w:rFonts w:ascii="宋体" w:hAnsi="宋体" w:cs="仿宋_GB2312" w:hint="eastAsia"/>
                <w:color w:val="000000"/>
                <w:kern w:val="0"/>
                <w:szCs w:val="21"/>
              </w:rPr>
            </w:pPr>
            <w:r w:rsidRPr="0043029C">
              <w:rPr>
                <w:rFonts w:ascii="宋体" w:hAnsi="宋体" w:cs="仿宋_GB2312" w:hint="eastAsia"/>
                <w:color w:val="000000"/>
                <w:kern w:val="0"/>
                <w:szCs w:val="21"/>
              </w:rPr>
              <w:t>2019年12月</w:t>
            </w:r>
          </w:p>
        </w:tc>
      </w:tr>
    </w:tbl>
    <w:p w:rsidR="002F4FBA" w:rsidRPr="00316A58" w:rsidRDefault="002F4FBA" w:rsidP="00316A58">
      <w:pPr>
        <w:rPr>
          <w:szCs w:val="21"/>
        </w:rPr>
      </w:pPr>
    </w:p>
    <w:sectPr w:rsidR="002F4FBA" w:rsidRPr="00316A58" w:rsidSect="00C559C5">
      <w:headerReference w:type="default" r:id="rId20"/>
      <w:footerReference w:type="even" r:id="rId21"/>
      <w:footerReference w:type="default" r:id="rId22"/>
      <w:footerReference w:type="first" r:id="rId23"/>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A0D4E" w:rsidRDefault="004A0D4E" w:rsidP="002D743C">
      <w:r>
        <w:separator/>
      </w:r>
    </w:p>
  </w:endnote>
  <w:endnote w:type="continuationSeparator" w:id="1">
    <w:p w:rsidR="004A0D4E" w:rsidRDefault="004A0D4E" w:rsidP="002D743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方正仿宋简体">
    <w:altName w:val="微软雅黑"/>
    <w:charset w:val="86"/>
    <w:family w:val="auto"/>
    <w:pitch w:val="variable"/>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汉仪仿宋简">
    <w:altName w:val="宋体"/>
    <w:charset w:val="86"/>
    <w:family w:val="auto"/>
    <w:pitch w:val="default"/>
    <w:sig w:usb0="00000000" w:usb1="00000000" w:usb2="00000012"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方正书宋简体">
    <w:altName w:val="Arial Unicode MS"/>
    <w:charset w:val="86"/>
    <w:family w:val="auto"/>
    <w:pitch w:val="variable"/>
    <w:sig w:usb0="00000000" w:usb1="080E0000" w:usb2="00000010" w:usb3="00000000" w:csb0="00040000" w:csb1="00000000"/>
  </w:font>
  <w:font w:name="Cambria Math">
    <w:panose1 w:val="02040503050406030204"/>
    <w:charset w:val="00"/>
    <w:family w:val="roman"/>
    <w:pitch w:val="variable"/>
    <w:sig w:usb0="A00002EF" w:usb1="420020EB" w:usb2="00000000" w:usb3="00000000" w:csb0="0000009F" w:csb1="00000000"/>
  </w:font>
  <w:font w:name="楷体_GB2312">
    <w:altName w:val="微软雅黑"/>
    <w:charset w:val="86"/>
    <w:family w:val="modern"/>
    <w:pitch w:val="fixed"/>
    <w:sig w:usb0="00000001" w:usb1="080E0000" w:usb2="00000010" w:usb3="00000000" w:csb0="00040000" w:csb1="00000000"/>
  </w:font>
  <w:font w:name="楷体">
    <w:altName w:val="宋体"/>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仿宋">
    <w:panose1 w:val="02010609060101010101"/>
    <w:charset w:val="86"/>
    <w:family w:val="modern"/>
    <w:pitch w:val="fixed"/>
    <w:sig w:usb0="800002BF" w:usb1="38CF7CFA" w:usb2="00000016" w:usb3="00000000" w:csb0="00040001" w:csb1="00000000"/>
  </w:font>
  <w:font w:name="Bahnschrift SemiLight Condensed">
    <w:charset w:val="00"/>
    <w:family w:val="swiss"/>
    <w:pitch w:val="variable"/>
    <w:sig w:usb0="A00002C7" w:usb1="00000002"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8" w:rsidRPr="000B09BF" w:rsidRDefault="00316A58" w:rsidP="0032244F">
    <w:pPr>
      <w:pStyle w:val="a4"/>
      <w:ind w:right="700" w:firstLineChars="50" w:firstLine="140"/>
      <w:jc w:val="center"/>
      <w:rPr>
        <w:rFonts w:ascii="宋体" w:hAnsi="宋体"/>
        <w:sz w:val="28"/>
        <w:szCs w:val="28"/>
      </w:rPr>
    </w:pPr>
    <w:r w:rsidRPr="000B09BF">
      <w:rPr>
        <w:rFonts w:ascii="宋体" w:hAnsi="宋体"/>
        <w:sz w:val="28"/>
        <w:szCs w:val="28"/>
      </w:rPr>
      <w:fldChar w:fldCharType="begin"/>
    </w:r>
    <w:r w:rsidRPr="000B09BF">
      <w:rPr>
        <w:rFonts w:ascii="宋体" w:hAnsi="宋体"/>
        <w:sz w:val="28"/>
        <w:szCs w:val="28"/>
      </w:rPr>
      <w:instrText xml:space="preserve"> PAGE   \* MERGEFORMAT </w:instrText>
    </w:r>
    <w:r w:rsidRPr="000B09BF">
      <w:rPr>
        <w:rFonts w:ascii="宋体" w:hAnsi="宋体"/>
        <w:sz w:val="28"/>
        <w:szCs w:val="28"/>
      </w:rPr>
      <w:fldChar w:fldCharType="separate"/>
    </w:r>
    <w:r w:rsidRPr="00777856">
      <w:rPr>
        <w:rFonts w:ascii="宋体" w:hAnsi="宋体"/>
        <w:noProof/>
        <w:sz w:val="28"/>
        <w:szCs w:val="28"/>
        <w:lang w:val="zh-CN"/>
      </w:rPr>
      <w:t>-</w:t>
    </w:r>
    <w:r>
      <w:rPr>
        <w:rFonts w:ascii="宋体" w:hAnsi="宋体"/>
        <w:noProof/>
        <w:sz w:val="28"/>
        <w:szCs w:val="28"/>
      </w:rPr>
      <w:t xml:space="preserve"> 40 -</w:t>
    </w:r>
    <w:r w:rsidRPr="000B09BF">
      <w:rPr>
        <w:rFonts w:ascii="宋体" w:hAnsi="宋体"/>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8" w:rsidRPr="000B09BF" w:rsidRDefault="00316A58" w:rsidP="0032244F">
    <w:pPr>
      <w:pStyle w:val="a4"/>
      <w:ind w:right="140"/>
      <w:jc w:val="center"/>
      <w:rPr>
        <w:rFonts w:ascii="宋体" w:hAnsi="宋体"/>
        <w:sz w:val="28"/>
        <w:szCs w:val="28"/>
      </w:rPr>
    </w:pPr>
    <w:r w:rsidRPr="000B09BF">
      <w:rPr>
        <w:rFonts w:ascii="宋体" w:hAnsi="宋体"/>
        <w:sz w:val="28"/>
        <w:szCs w:val="28"/>
      </w:rPr>
      <w:fldChar w:fldCharType="begin"/>
    </w:r>
    <w:r w:rsidRPr="000B09BF">
      <w:rPr>
        <w:rFonts w:ascii="宋体" w:hAnsi="宋体"/>
        <w:sz w:val="28"/>
        <w:szCs w:val="28"/>
      </w:rPr>
      <w:instrText xml:space="preserve"> PAGE   \* MERGEFORMAT </w:instrText>
    </w:r>
    <w:r w:rsidRPr="000B09BF">
      <w:rPr>
        <w:rFonts w:ascii="宋体" w:hAnsi="宋体"/>
        <w:sz w:val="28"/>
        <w:szCs w:val="28"/>
      </w:rPr>
      <w:fldChar w:fldCharType="separate"/>
    </w:r>
    <w:r w:rsidRPr="00316A58">
      <w:rPr>
        <w:rFonts w:ascii="宋体" w:hAnsi="宋体"/>
        <w:noProof/>
        <w:sz w:val="28"/>
        <w:szCs w:val="28"/>
        <w:lang w:val="zh-CN"/>
      </w:rPr>
      <w:t>-</w:t>
    </w:r>
    <w:r>
      <w:rPr>
        <w:rFonts w:ascii="宋体" w:hAnsi="宋体"/>
        <w:noProof/>
        <w:sz w:val="28"/>
        <w:szCs w:val="28"/>
      </w:rPr>
      <w:t xml:space="preserve"> 32 -</w:t>
    </w:r>
    <w:r w:rsidRPr="000B09BF">
      <w:rPr>
        <w:rFonts w:ascii="宋体" w:hAnsi="宋体"/>
        <w:sz w:val="28"/>
        <w:szCs w:val="28"/>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8" w:rsidRPr="000B09BF" w:rsidRDefault="00316A58" w:rsidP="00002DF0">
    <w:pPr>
      <w:pStyle w:val="a4"/>
      <w:ind w:right="700" w:firstLineChars="100" w:firstLine="280"/>
      <w:rPr>
        <w:rFonts w:ascii="宋体" w:hAnsi="宋体"/>
        <w:sz w:val="28"/>
        <w:szCs w:val="28"/>
      </w:rPr>
    </w:pPr>
    <w:r w:rsidRPr="000B09BF">
      <w:rPr>
        <w:rFonts w:ascii="宋体" w:hAnsi="宋体"/>
        <w:sz w:val="28"/>
        <w:szCs w:val="28"/>
      </w:rPr>
      <w:fldChar w:fldCharType="begin"/>
    </w:r>
    <w:r w:rsidRPr="000B09BF">
      <w:rPr>
        <w:rFonts w:ascii="宋体" w:hAnsi="宋体"/>
        <w:sz w:val="28"/>
        <w:szCs w:val="28"/>
      </w:rPr>
      <w:instrText xml:space="preserve"> PAGE   \* MERGEFORMAT </w:instrText>
    </w:r>
    <w:r w:rsidRPr="000B09BF">
      <w:rPr>
        <w:rFonts w:ascii="宋体" w:hAnsi="宋体"/>
        <w:sz w:val="28"/>
        <w:szCs w:val="28"/>
      </w:rPr>
      <w:fldChar w:fldCharType="separate"/>
    </w:r>
    <w:r w:rsidRPr="00777856">
      <w:rPr>
        <w:rFonts w:ascii="宋体" w:hAnsi="宋体"/>
        <w:noProof/>
        <w:sz w:val="28"/>
        <w:szCs w:val="28"/>
        <w:lang w:val="zh-CN"/>
      </w:rPr>
      <w:t>-</w:t>
    </w:r>
    <w:r>
      <w:rPr>
        <w:rFonts w:ascii="宋体" w:hAnsi="宋体"/>
        <w:noProof/>
        <w:sz w:val="28"/>
        <w:szCs w:val="28"/>
      </w:rPr>
      <w:t xml:space="preserve"> 46 -</w:t>
    </w:r>
    <w:r w:rsidRPr="000B09BF">
      <w:rPr>
        <w:rFonts w:ascii="宋体" w:hAnsi="宋体"/>
        <w:sz w:val="28"/>
        <w:szCs w:val="28"/>
      </w:rP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8" w:rsidRPr="000B09BF" w:rsidRDefault="00316A58" w:rsidP="00002DF0">
    <w:pPr>
      <w:pStyle w:val="a4"/>
      <w:ind w:right="140"/>
      <w:jc w:val="right"/>
      <w:rPr>
        <w:rFonts w:ascii="宋体" w:hAnsi="宋体"/>
        <w:sz w:val="28"/>
        <w:szCs w:val="28"/>
      </w:rPr>
    </w:pPr>
    <w:r w:rsidRPr="000B09BF">
      <w:rPr>
        <w:rFonts w:ascii="宋体" w:hAnsi="宋体"/>
        <w:sz w:val="28"/>
        <w:szCs w:val="28"/>
      </w:rPr>
      <w:fldChar w:fldCharType="begin"/>
    </w:r>
    <w:r w:rsidRPr="000B09BF">
      <w:rPr>
        <w:rFonts w:ascii="宋体" w:hAnsi="宋体"/>
        <w:sz w:val="28"/>
        <w:szCs w:val="28"/>
      </w:rPr>
      <w:instrText xml:space="preserve"> PAGE   \* MERGEFORMAT </w:instrText>
    </w:r>
    <w:r w:rsidRPr="000B09BF">
      <w:rPr>
        <w:rFonts w:ascii="宋体" w:hAnsi="宋体"/>
        <w:sz w:val="28"/>
        <w:szCs w:val="28"/>
      </w:rPr>
      <w:fldChar w:fldCharType="separate"/>
    </w:r>
    <w:r w:rsidRPr="00316A58">
      <w:rPr>
        <w:rFonts w:ascii="宋体" w:hAnsi="宋体"/>
        <w:noProof/>
        <w:sz w:val="28"/>
        <w:szCs w:val="28"/>
        <w:lang w:val="zh-CN"/>
      </w:rPr>
      <w:t>-</w:t>
    </w:r>
    <w:r>
      <w:rPr>
        <w:rFonts w:ascii="宋体" w:hAnsi="宋体"/>
        <w:noProof/>
        <w:sz w:val="28"/>
        <w:szCs w:val="28"/>
      </w:rPr>
      <w:t xml:space="preserve"> 37 -</w:t>
    </w:r>
    <w:r w:rsidRPr="000B09BF">
      <w:rPr>
        <w:rFonts w:ascii="宋体" w:hAnsi="宋体"/>
        <w:sz w:val="28"/>
        <w:szCs w:val="28"/>
      </w:rPr>
      <w:fldChar w:fldCharType="end"/>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8" w:rsidRPr="000B09BF" w:rsidRDefault="00316A58" w:rsidP="00002DF0">
    <w:pPr>
      <w:pStyle w:val="a4"/>
      <w:ind w:right="700" w:firstLineChars="100" w:firstLine="280"/>
      <w:jc w:val="center"/>
      <w:rPr>
        <w:rFonts w:ascii="宋体" w:hAnsi="宋体"/>
        <w:sz w:val="28"/>
        <w:szCs w:val="28"/>
      </w:rPr>
    </w:pPr>
    <w:r w:rsidRPr="000B09BF">
      <w:rPr>
        <w:rFonts w:ascii="宋体" w:hAnsi="宋体"/>
        <w:sz w:val="28"/>
        <w:szCs w:val="28"/>
      </w:rPr>
      <w:fldChar w:fldCharType="begin"/>
    </w:r>
    <w:r w:rsidRPr="000B09BF">
      <w:rPr>
        <w:rFonts w:ascii="宋体" w:hAnsi="宋体"/>
        <w:sz w:val="28"/>
        <w:szCs w:val="28"/>
      </w:rPr>
      <w:instrText xml:space="preserve"> PAGE   \* MERGEFORMAT </w:instrText>
    </w:r>
    <w:r w:rsidRPr="000B09BF">
      <w:rPr>
        <w:rFonts w:ascii="宋体" w:hAnsi="宋体"/>
        <w:sz w:val="28"/>
        <w:szCs w:val="28"/>
      </w:rPr>
      <w:fldChar w:fldCharType="separate"/>
    </w:r>
    <w:r w:rsidRPr="00777856">
      <w:rPr>
        <w:rFonts w:ascii="宋体" w:hAnsi="宋体"/>
        <w:noProof/>
        <w:sz w:val="28"/>
        <w:szCs w:val="28"/>
        <w:lang w:val="zh-CN"/>
      </w:rPr>
      <w:t>-</w:t>
    </w:r>
    <w:r>
      <w:rPr>
        <w:rFonts w:ascii="宋体" w:hAnsi="宋体"/>
        <w:noProof/>
        <w:sz w:val="28"/>
        <w:szCs w:val="28"/>
      </w:rPr>
      <w:t xml:space="preserve"> 50 -</w:t>
    </w:r>
    <w:r w:rsidRPr="000B09BF">
      <w:rPr>
        <w:rFonts w:ascii="宋体" w:hAnsi="宋体"/>
        <w:sz w:val="28"/>
        <w:szCs w:val="28"/>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8" w:rsidRPr="000B09BF" w:rsidRDefault="00316A58" w:rsidP="00002DF0">
    <w:pPr>
      <w:pStyle w:val="a4"/>
      <w:ind w:right="140"/>
      <w:jc w:val="center"/>
      <w:rPr>
        <w:rFonts w:ascii="宋体" w:hAnsi="宋体"/>
        <w:sz w:val="28"/>
        <w:szCs w:val="28"/>
      </w:rPr>
    </w:pPr>
    <w:r w:rsidRPr="000B09BF">
      <w:rPr>
        <w:rFonts w:ascii="宋体" w:hAnsi="宋体"/>
        <w:sz w:val="28"/>
        <w:szCs w:val="28"/>
      </w:rPr>
      <w:fldChar w:fldCharType="begin"/>
    </w:r>
    <w:r w:rsidRPr="000B09BF">
      <w:rPr>
        <w:rFonts w:ascii="宋体" w:hAnsi="宋体"/>
        <w:sz w:val="28"/>
        <w:szCs w:val="28"/>
      </w:rPr>
      <w:instrText xml:space="preserve"> PAGE   \* MERGEFORMAT </w:instrText>
    </w:r>
    <w:r w:rsidRPr="000B09BF">
      <w:rPr>
        <w:rFonts w:ascii="宋体" w:hAnsi="宋体"/>
        <w:sz w:val="28"/>
        <w:szCs w:val="28"/>
      </w:rPr>
      <w:fldChar w:fldCharType="separate"/>
    </w:r>
    <w:r w:rsidRPr="00316A58">
      <w:rPr>
        <w:rFonts w:ascii="宋体" w:hAnsi="宋体"/>
        <w:noProof/>
        <w:sz w:val="28"/>
        <w:szCs w:val="28"/>
        <w:lang w:val="zh-CN"/>
      </w:rPr>
      <w:t>-</w:t>
    </w:r>
    <w:r>
      <w:rPr>
        <w:rFonts w:ascii="宋体" w:hAnsi="宋体"/>
        <w:noProof/>
        <w:sz w:val="28"/>
        <w:szCs w:val="28"/>
      </w:rPr>
      <w:t xml:space="preserve"> 49 -</w:t>
    </w:r>
    <w:r w:rsidRPr="000B09BF">
      <w:rPr>
        <w:rFonts w:ascii="宋体" w:hAnsi="宋体"/>
        <w:sz w:val="28"/>
        <w:szCs w:val="28"/>
      </w:rPr>
      <w:fldChar w:fldCharType="end"/>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8" w:rsidRPr="000B09BF" w:rsidRDefault="00316A58" w:rsidP="00991930">
    <w:pPr>
      <w:pStyle w:val="a4"/>
      <w:ind w:right="700" w:firstLineChars="100" w:firstLine="280"/>
      <w:rPr>
        <w:rFonts w:ascii="宋体" w:hAnsi="宋体"/>
        <w:sz w:val="28"/>
        <w:szCs w:val="28"/>
      </w:rPr>
    </w:pPr>
    <w:r w:rsidRPr="000B09BF">
      <w:rPr>
        <w:rFonts w:ascii="宋体" w:hAnsi="宋体"/>
        <w:sz w:val="28"/>
        <w:szCs w:val="28"/>
      </w:rPr>
      <w:fldChar w:fldCharType="begin"/>
    </w:r>
    <w:r w:rsidRPr="000B09BF">
      <w:rPr>
        <w:rFonts w:ascii="宋体" w:hAnsi="宋体"/>
        <w:sz w:val="28"/>
        <w:szCs w:val="28"/>
      </w:rPr>
      <w:instrText xml:space="preserve"> PAGE   \* MERGEFORMAT </w:instrText>
    </w:r>
    <w:r w:rsidRPr="000B09BF">
      <w:rPr>
        <w:rFonts w:ascii="宋体" w:hAnsi="宋体"/>
        <w:sz w:val="28"/>
        <w:szCs w:val="28"/>
      </w:rPr>
      <w:fldChar w:fldCharType="separate"/>
    </w:r>
    <w:r w:rsidRPr="00777856">
      <w:rPr>
        <w:rFonts w:ascii="宋体" w:hAnsi="宋体"/>
        <w:noProof/>
        <w:sz w:val="28"/>
        <w:szCs w:val="28"/>
        <w:lang w:val="zh-CN"/>
      </w:rPr>
      <w:t>-</w:t>
    </w:r>
    <w:r>
      <w:rPr>
        <w:rFonts w:ascii="宋体" w:hAnsi="宋体"/>
        <w:noProof/>
        <w:sz w:val="28"/>
        <w:szCs w:val="28"/>
      </w:rPr>
      <w:t xml:space="preserve"> 66 -</w:t>
    </w:r>
    <w:r w:rsidRPr="000B09BF">
      <w:rPr>
        <w:rFonts w:ascii="宋体" w:hAnsi="宋体"/>
        <w:sz w:val="28"/>
        <w:szCs w:val="28"/>
      </w:rPr>
      <w:fldChar w:fldCharType="end"/>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8" w:rsidRPr="000B09BF" w:rsidRDefault="00316A58" w:rsidP="00991930">
    <w:pPr>
      <w:pStyle w:val="a4"/>
      <w:ind w:right="140"/>
      <w:jc w:val="right"/>
      <w:rPr>
        <w:rFonts w:ascii="宋体" w:hAnsi="宋体"/>
        <w:sz w:val="28"/>
        <w:szCs w:val="28"/>
      </w:rPr>
    </w:pPr>
    <w:r w:rsidRPr="000B09BF">
      <w:rPr>
        <w:rFonts w:ascii="宋体" w:hAnsi="宋体"/>
        <w:sz w:val="28"/>
        <w:szCs w:val="28"/>
      </w:rPr>
      <w:fldChar w:fldCharType="begin"/>
    </w:r>
    <w:r w:rsidRPr="000B09BF">
      <w:rPr>
        <w:rFonts w:ascii="宋体" w:hAnsi="宋体"/>
        <w:sz w:val="28"/>
        <w:szCs w:val="28"/>
      </w:rPr>
      <w:instrText xml:space="preserve"> PAGE   \* MERGEFORMAT </w:instrText>
    </w:r>
    <w:r w:rsidRPr="000B09BF">
      <w:rPr>
        <w:rFonts w:ascii="宋体" w:hAnsi="宋体"/>
        <w:sz w:val="28"/>
        <w:szCs w:val="28"/>
      </w:rPr>
      <w:fldChar w:fldCharType="separate"/>
    </w:r>
    <w:r w:rsidRPr="00316A58">
      <w:rPr>
        <w:rFonts w:ascii="宋体" w:hAnsi="宋体"/>
        <w:noProof/>
        <w:sz w:val="28"/>
        <w:szCs w:val="28"/>
        <w:lang w:val="zh-CN"/>
      </w:rPr>
      <w:t>-</w:t>
    </w:r>
    <w:r>
      <w:rPr>
        <w:rFonts w:ascii="宋体" w:hAnsi="宋体"/>
        <w:noProof/>
        <w:sz w:val="28"/>
        <w:szCs w:val="28"/>
      </w:rPr>
      <w:t xml:space="preserve"> 55 -</w:t>
    </w:r>
    <w:r w:rsidRPr="000B09BF">
      <w:rPr>
        <w:rFonts w:ascii="宋体" w:hAnsi="宋体"/>
        <w:sz w:val="28"/>
        <w:szCs w:val="28"/>
      </w:rPr>
      <w:fldChar w:fldCharType="end"/>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8" w:rsidRPr="000B09BF" w:rsidRDefault="00316A58" w:rsidP="00991930">
    <w:pPr>
      <w:pStyle w:val="a4"/>
      <w:ind w:right="700" w:firstLineChars="100" w:firstLine="280"/>
      <w:jc w:val="center"/>
      <w:rPr>
        <w:rFonts w:ascii="宋体" w:hAnsi="宋体"/>
        <w:sz w:val="28"/>
        <w:szCs w:val="28"/>
      </w:rPr>
    </w:pPr>
    <w:r w:rsidRPr="000B09BF">
      <w:rPr>
        <w:rFonts w:ascii="宋体" w:hAnsi="宋体"/>
        <w:sz w:val="28"/>
        <w:szCs w:val="28"/>
      </w:rPr>
      <w:fldChar w:fldCharType="begin"/>
    </w:r>
    <w:r w:rsidRPr="000B09BF">
      <w:rPr>
        <w:rFonts w:ascii="宋体" w:hAnsi="宋体"/>
        <w:sz w:val="28"/>
        <w:szCs w:val="28"/>
      </w:rPr>
      <w:instrText xml:space="preserve"> PAGE   \* MERGEFORMAT </w:instrText>
    </w:r>
    <w:r w:rsidRPr="000B09BF">
      <w:rPr>
        <w:rFonts w:ascii="宋体" w:hAnsi="宋体"/>
        <w:sz w:val="28"/>
        <w:szCs w:val="28"/>
      </w:rPr>
      <w:fldChar w:fldCharType="separate"/>
    </w:r>
    <w:r w:rsidRPr="00777856">
      <w:rPr>
        <w:rFonts w:ascii="宋体" w:hAnsi="宋体"/>
        <w:noProof/>
        <w:sz w:val="28"/>
        <w:szCs w:val="28"/>
        <w:lang w:val="zh-CN"/>
      </w:rPr>
      <w:t>-</w:t>
    </w:r>
    <w:r>
      <w:rPr>
        <w:rFonts w:ascii="宋体" w:hAnsi="宋体"/>
        <w:noProof/>
        <w:sz w:val="28"/>
        <w:szCs w:val="28"/>
      </w:rPr>
      <w:t xml:space="preserve"> 72 -</w:t>
    </w:r>
    <w:r w:rsidRPr="000B09BF">
      <w:rPr>
        <w:rFonts w:ascii="宋体" w:hAnsi="宋体"/>
        <w:sz w:val="28"/>
        <w:szCs w:val="28"/>
      </w:rPr>
      <w:fldChar w:fldCharType="end"/>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8" w:rsidRPr="000B09BF" w:rsidRDefault="00316A58" w:rsidP="00CF2B69">
    <w:pPr>
      <w:pStyle w:val="a4"/>
      <w:ind w:right="140"/>
      <w:jc w:val="center"/>
      <w:rPr>
        <w:rFonts w:ascii="宋体" w:hAnsi="宋体"/>
        <w:sz w:val="28"/>
        <w:szCs w:val="28"/>
      </w:rPr>
    </w:pPr>
    <w:r w:rsidRPr="000B09BF">
      <w:rPr>
        <w:rFonts w:ascii="宋体" w:hAnsi="宋体"/>
        <w:sz w:val="28"/>
        <w:szCs w:val="28"/>
      </w:rPr>
      <w:fldChar w:fldCharType="begin"/>
    </w:r>
    <w:r w:rsidRPr="000B09BF">
      <w:rPr>
        <w:rFonts w:ascii="宋体" w:hAnsi="宋体"/>
        <w:sz w:val="28"/>
        <w:szCs w:val="28"/>
      </w:rPr>
      <w:instrText xml:space="preserve"> PAGE   \* MERGEFORMAT </w:instrText>
    </w:r>
    <w:r w:rsidRPr="000B09BF">
      <w:rPr>
        <w:rFonts w:ascii="宋体" w:hAnsi="宋体"/>
        <w:sz w:val="28"/>
        <w:szCs w:val="28"/>
      </w:rPr>
      <w:fldChar w:fldCharType="separate"/>
    </w:r>
    <w:r w:rsidRPr="00316A58">
      <w:rPr>
        <w:rFonts w:ascii="宋体" w:hAnsi="宋体"/>
        <w:noProof/>
        <w:sz w:val="28"/>
        <w:szCs w:val="28"/>
        <w:lang w:val="zh-CN"/>
      </w:rPr>
      <w:t>-</w:t>
    </w:r>
    <w:r>
      <w:rPr>
        <w:rFonts w:ascii="宋体" w:hAnsi="宋体"/>
        <w:noProof/>
        <w:sz w:val="28"/>
        <w:szCs w:val="28"/>
      </w:rPr>
      <w:t xml:space="preserve"> 62 -</w:t>
    </w:r>
    <w:r w:rsidRPr="000B09BF">
      <w:rPr>
        <w:rFonts w:ascii="宋体" w:hAnsi="宋体"/>
        <w:sz w:val="28"/>
        <w:szCs w:val="28"/>
      </w:rPr>
      <w:fldChar w:fldCharType="end"/>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8" w:rsidRPr="000B09BF" w:rsidRDefault="00316A58" w:rsidP="0043029C">
    <w:pPr>
      <w:pStyle w:val="a4"/>
      <w:ind w:right="700" w:firstLineChars="100" w:firstLine="280"/>
      <w:rPr>
        <w:rFonts w:ascii="宋体" w:hAnsi="宋体"/>
        <w:sz w:val="28"/>
        <w:szCs w:val="28"/>
      </w:rPr>
    </w:pPr>
    <w:r w:rsidRPr="000B09BF">
      <w:rPr>
        <w:rFonts w:ascii="宋体" w:hAnsi="宋体"/>
        <w:sz w:val="28"/>
        <w:szCs w:val="28"/>
      </w:rPr>
      <w:fldChar w:fldCharType="begin"/>
    </w:r>
    <w:r w:rsidRPr="000B09BF">
      <w:rPr>
        <w:rFonts w:ascii="宋体" w:hAnsi="宋体"/>
        <w:sz w:val="28"/>
        <w:szCs w:val="28"/>
      </w:rPr>
      <w:instrText xml:space="preserve"> PAGE   \* MERGEFORMAT </w:instrText>
    </w:r>
    <w:r w:rsidRPr="000B09BF">
      <w:rPr>
        <w:rFonts w:ascii="宋体" w:hAnsi="宋体"/>
        <w:sz w:val="28"/>
        <w:szCs w:val="28"/>
      </w:rPr>
      <w:fldChar w:fldCharType="separate"/>
    </w:r>
    <w:r w:rsidRPr="00777856">
      <w:rPr>
        <w:rFonts w:ascii="宋体" w:hAnsi="宋体"/>
        <w:noProof/>
        <w:sz w:val="28"/>
        <w:szCs w:val="28"/>
        <w:lang w:val="zh-CN"/>
      </w:rPr>
      <w:t>-</w:t>
    </w:r>
    <w:r>
      <w:rPr>
        <w:rFonts w:ascii="宋体" w:hAnsi="宋体"/>
        <w:noProof/>
        <w:sz w:val="28"/>
        <w:szCs w:val="28"/>
      </w:rPr>
      <w:t xml:space="preserve"> 74 -</w:t>
    </w:r>
    <w:r w:rsidRPr="000B09BF">
      <w:rPr>
        <w:rFonts w:ascii="宋体" w:hAnsi="宋体"/>
        <w:sz w:val="28"/>
        <w:szCs w:val="28"/>
      </w:rPr>
      <w:fldChar w:fldCharType="end"/>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6A58" w:rsidRPr="000B09BF" w:rsidRDefault="00316A58" w:rsidP="00991930">
    <w:pPr>
      <w:pStyle w:val="a4"/>
      <w:ind w:right="140"/>
      <w:jc w:val="right"/>
      <w:rPr>
        <w:rFonts w:ascii="宋体" w:hAnsi="宋体"/>
        <w:sz w:val="28"/>
        <w:szCs w:val="28"/>
      </w:rPr>
    </w:pPr>
    <w:r w:rsidRPr="000B09BF">
      <w:rPr>
        <w:rFonts w:ascii="宋体" w:hAnsi="宋体"/>
        <w:sz w:val="28"/>
        <w:szCs w:val="28"/>
      </w:rPr>
      <w:fldChar w:fldCharType="begin"/>
    </w:r>
    <w:r w:rsidRPr="000B09BF">
      <w:rPr>
        <w:rFonts w:ascii="宋体" w:hAnsi="宋体"/>
        <w:sz w:val="28"/>
        <w:szCs w:val="28"/>
      </w:rPr>
      <w:instrText xml:space="preserve"> PAGE   \* MERGEFORMAT </w:instrText>
    </w:r>
    <w:r w:rsidRPr="000B09BF">
      <w:rPr>
        <w:rFonts w:ascii="宋体" w:hAnsi="宋体"/>
        <w:sz w:val="28"/>
        <w:szCs w:val="28"/>
      </w:rPr>
      <w:fldChar w:fldCharType="separate"/>
    </w:r>
    <w:r w:rsidRPr="00316A58">
      <w:rPr>
        <w:rFonts w:ascii="宋体" w:hAnsi="宋体"/>
        <w:noProof/>
        <w:sz w:val="28"/>
        <w:szCs w:val="28"/>
        <w:lang w:val="zh-CN"/>
      </w:rPr>
      <w:t>-</w:t>
    </w:r>
    <w:r>
      <w:rPr>
        <w:rFonts w:ascii="宋体" w:hAnsi="宋体"/>
        <w:noProof/>
        <w:sz w:val="28"/>
        <w:szCs w:val="28"/>
      </w:rPr>
      <w:t xml:space="preserve"> 67 -</w:t>
    </w:r>
    <w:r w:rsidRPr="000B09BF">
      <w:rPr>
        <w:rFonts w:ascii="宋体" w:hAnsi="宋体"/>
        <w:sz w:val="28"/>
        <w:szCs w:val="28"/>
      </w:rPr>
      <w:fldChar w:fldCharType="end"/>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Pr>
        <w:rFonts w:ascii="宋体" w:hAnsi="宋体"/>
        <w:kern w:val="0"/>
        <w:sz w:val="28"/>
        <w:szCs w:val="28"/>
      </w:rPr>
      <w:t xml:space="preserve"> </w:t>
    </w:r>
    <w:r w:rsidRPr="00746371">
      <w:rPr>
        <w:rFonts w:ascii="宋体" w:hAnsi="宋体"/>
        <w:kern w:val="0"/>
        <w:sz w:val="28"/>
        <w:szCs w:val="28"/>
      </w:rPr>
      <w:t xml:space="preserve">- </w:t>
    </w:r>
    <w:r w:rsidR="002917C4"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2917C4" w:rsidRPr="00746371">
      <w:rPr>
        <w:rFonts w:ascii="宋体" w:hAnsi="宋体"/>
        <w:kern w:val="0"/>
        <w:sz w:val="28"/>
        <w:szCs w:val="28"/>
      </w:rPr>
      <w:fldChar w:fldCharType="separate"/>
    </w:r>
    <w:r>
      <w:rPr>
        <w:rFonts w:ascii="宋体" w:hAnsi="宋体"/>
        <w:noProof/>
        <w:kern w:val="0"/>
        <w:sz w:val="28"/>
        <w:szCs w:val="28"/>
      </w:rPr>
      <w:t>12</w:t>
    </w:r>
    <w:r w:rsidR="002917C4"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Pr="00973F17" w:rsidRDefault="006B1485" w:rsidP="00014B59">
    <w:pPr>
      <w:pStyle w:val="a4"/>
      <w:ind w:firstLineChars="100" w:firstLine="280"/>
      <w:rPr>
        <w:rFonts w:asciiTheme="majorEastAsia" w:eastAsiaTheme="majorEastAsia" w:hAnsiTheme="majorEastAsia"/>
        <w:sz w:val="28"/>
        <w:szCs w:val="28"/>
      </w:rPr>
    </w:pPr>
    <w:r w:rsidRPr="00973F17">
      <w:rPr>
        <w:rFonts w:asciiTheme="majorEastAsia" w:eastAsiaTheme="majorEastAsia" w:hAnsiTheme="majorEastAsia"/>
        <w:kern w:val="0"/>
        <w:sz w:val="28"/>
        <w:szCs w:val="28"/>
      </w:rPr>
      <w:t xml:space="preserve">- </w:t>
    </w:r>
    <w:r w:rsidR="002917C4" w:rsidRPr="00973F17">
      <w:rPr>
        <w:rFonts w:asciiTheme="majorEastAsia" w:eastAsiaTheme="majorEastAsia" w:hAnsiTheme="majorEastAsia"/>
        <w:sz w:val="28"/>
        <w:szCs w:val="28"/>
      </w:rPr>
      <w:fldChar w:fldCharType="begin"/>
    </w:r>
    <w:r w:rsidRPr="00973F17">
      <w:rPr>
        <w:rFonts w:asciiTheme="majorEastAsia" w:eastAsiaTheme="majorEastAsia" w:hAnsiTheme="majorEastAsia"/>
        <w:sz w:val="28"/>
        <w:szCs w:val="28"/>
      </w:rPr>
      <w:instrText xml:space="preserve"> PAGE </w:instrText>
    </w:r>
    <w:r w:rsidR="002917C4" w:rsidRPr="00973F17">
      <w:rPr>
        <w:rFonts w:asciiTheme="majorEastAsia" w:eastAsiaTheme="majorEastAsia" w:hAnsiTheme="majorEastAsia"/>
        <w:sz w:val="28"/>
        <w:szCs w:val="28"/>
      </w:rPr>
      <w:fldChar w:fldCharType="separate"/>
    </w:r>
    <w:r w:rsidR="00316A58">
      <w:rPr>
        <w:rFonts w:asciiTheme="majorEastAsia" w:eastAsiaTheme="majorEastAsia" w:hAnsiTheme="majorEastAsia"/>
        <w:noProof/>
        <w:sz w:val="28"/>
        <w:szCs w:val="28"/>
      </w:rPr>
      <w:t>77</w:t>
    </w:r>
    <w:r w:rsidR="002917C4" w:rsidRPr="00973F17">
      <w:rPr>
        <w:rFonts w:asciiTheme="majorEastAsia" w:eastAsiaTheme="majorEastAsia" w:hAnsiTheme="majorEastAsia"/>
        <w:sz w:val="28"/>
        <w:szCs w:val="28"/>
      </w:rPr>
      <w:fldChar w:fldCharType="end"/>
    </w:r>
    <w:r w:rsidRPr="00973F17">
      <w:rPr>
        <w:rFonts w:asciiTheme="majorEastAsia" w:eastAsiaTheme="majorEastAsia" w:hAnsiTheme="majorEastAsia"/>
        <w:kern w:val="0"/>
        <w:sz w:val="28"/>
        <w:szCs w:val="28"/>
      </w:rPr>
      <w:t xml:space="preserve"> -</w: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rsidP="00014B59">
    <w:pPr>
      <w:pStyle w:val="a4"/>
      <w:ind w:firstLineChars="2900" w:firstLine="8120"/>
    </w:pPr>
    <w:r w:rsidRPr="00746371">
      <w:rPr>
        <w:rFonts w:ascii="宋体" w:hAnsi="宋体"/>
        <w:kern w:val="0"/>
        <w:sz w:val="28"/>
        <w:szCs w:val="28"/>
      </w:rPr>
      <w:t xml:space="preserve">- </w:t>
    </w:r>
    <w:r w:rsidR="002917C4" w:rsidRPr="00746371">
      <w:rPr>
        <w:rFonts w:ascii="宋体" w:hAnsi="宋体"/>
        <w:kern w:val="0"/>
        <w:sz w:val="28"/>
        <w:szCs w:val="28"/>
      </w:rPr>
      <w:fldChar w:fldCharType="begin"/>
    </w:r>
    <w:r w:rsidRPr="00746371">
      <w:rPr>
        <w:rFonts w:ascii="宋体" w:hAnsi="宋体"/>
        <w:kern w:val="0"/>
        <w:sz w:val="28"/>
        <w:szCs w:val="28"/>
      </w:rPr>
      <w:instrText xml:space="preserve"> PAGE </w:instrText>
    </w:r>
    <w:r w:rsidR="002917C4" w:rsidRPr="00746371">
      <w:rPr>
        <w:rFonts w:ascii="宋体" w:hAnsi="宋体"/>
        <w:kern w:val="0"/>
        <w:sz w:val="28"/>
        <w:szCs w:val="28"/>
      </w:rPr>
      <w:fldChar w:fldCharType="separate"/>
    </w:r>
    <w:r w:rsidR="002C662A">
      <w:rPr>
        <w:rFonts w:ascii="宋体" w:hAnsi="宋体"/>
        <w:noProof/>
        <w:kern w:val="0"/>
        <w:sz w:val="28"/>
        <w:szCs w:val="28"/>
      </w:rPr>
      <w:t>1</w:t>
    </w:r>
    <w:r w:rsidR="002917C4" w:rsidRPr="00746371">
      <w:rPr>
        <w:rFonts w:ascii="宋体" w:hAnsi="宋体"/>
        <w:kern w:val="0"/>
        <w:sz w:val="28"/>
        <w:szCs w:val="28"/>
      </w:rPr>
      <w:fldChar w:fldCharType="end"/>
    </w:r>
    <w:r w:rsidRPr="00746371">
      <w:rPr>
        <w:rFonts w:ascii="宋体" w:hAnsi="宋体"/>
        <w:kern w:val="0"/>
        <w:sz w:val="28"/>
        <w:szCs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A0D4E" w:rsidRDefault="004A0D4E" w:rsidP="002D743C">
      <w:r>
        <w:separator/>
      </w:r>
    </w:p>
  </w:footnote>
  <w:footnote w:type="continuationSeparator" w:id="1">
    <w:p w:rsidR="004A0D4E" w:rsidRDefault="004A0D4E" w:rsidP="002D743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B1485" w:rsidRDefault="006B148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1">
    <w:nsid w:val="12F45A71"/>
    <w:multiLevelType w:val="hybridMultilevel"/>
    <w:tmpl w:val="7F4A9B00"/>
    <w:lvl w:ilvl="0" w:tplc="37C4BC5A">
      <w:start w:val="4"/>
      <w:numFmt w:val="decimal"/>
      <w:lvlText w:val="%1．"/>
      <w:lvlJc w:val="left"/>
      <w:pPr>
        <w:ind w:left="1380" w:hanging="360"/>
      </w:pPr>
      <w:rPr>
        <w:rFonts w:hint="default"/>
      </w:rPr>
    </w:lvl>
    <w:lvl w:ilvl="1" w:tplc="04090019" w:tentative="1">
      <w:start w:val="1"/>
      <w:numFmt w:val="lowerLetter"/>
      <w:lvlText w:val="%2)"/>
      <w:lvlJc w:val="left"/>
      <w:pPr>
        <w:ind w:left="1860" w:hanging="420"/>
      </w:pPr>
    </w:lvl>
    <w:lvl w:ilvl="2" w:tplc="0409001B" w:tentative="1">
      <w:start w:val="1"/>
      <w:numFmt w:val="lowerRoman"/>
      <w:lvlText w:val="%3."/>
      <w:lvlJc w:val="right"/>
      <w:pPr>
        <w:ind w:left="2280" w:hanging="420"/>
      </w:pPr>
    </w:lvl>
    <w:lvl w:ilvl="3" w:tplc="0409000F" w:tentative="1">
      <w:start w:val="1"/>
      <w:numFmt w:val="decimal"/>
      <w:lvlText w:val="%4."/>
      <w:lvlJc w:val="left"/>
      <w:pPr>
        <w:ind w:left="2700" w:hanging="420"/>
      </w:pPr>
    </w:lvl>
    <w:lvl w:ilvl="4" w:tplc="04090019" w:tentative="1">
      <w:start w:val="1"/>
      <w:numFmt w:val="lowerLetter"/>
      <w:lvlText w:val="%5)"/>
      <w:lvlJc w:val="left"/>
      <w:pPr>
        <w:ind w:left="3120" w:hanging="420"/>
      </w:pPr>
    </w:lvl>
    <w:lvl w:ilvl="5" w:tplc="0409001B" w:tentative="1">
      <w:start w:val="1"/>
      <w:numFmt w:val="lowerRoman"/>
      <w:lvlText w:val="%6."/>
      <w:lvlJc w:val="right"/>
      <w:pPr>
        <w:ind w:left="3540" w:hanging="420"/>
      </w:pPr>
    </w:lvl>
    <w:lvl w:ilvl="6" w:tplc="0409000F" w:tentative="1">
      <w:start w:val="1"/>
      <w:numFmt w:val="decimal"/>
      <w:lvlText w:val="%7."/>
      <w:lvlJc w:val="left"/>
      <w:pPr>
        <w:ind w:left="3960" w:hanging="420"/>
      </w:pPr>
    </w:lvl>
    <w:lvl w:ilvl="7" w:tplc="04090019" w:tentative="1">
      <w:start w:val="1"/>
      <w:numFmt w:val="lowerLetter"/>
      <w:lvlText w:val="%8)"/>
      <w:lvlJc w:val="left"/>
      <w:pPr>
        <w:ind w:left="4380" w:hanging="420"/>
      </w:pPr>
    </w:lvl>
    <w:lvl w:ilvl="8" w:tplc="0409001B" w:tentative="1">
      <w:start w:val="1"/>
      <w:numFmt w:val="lowerRoman"/>
      <w:lvlText w:val="%9."/>
      <w:lvlJc w:val="right"/>
      <w:pPr>
        <w:ind w:left="4800" w:hanging="420"/>
      </w:pPr>
    </w:lvl>
  </w:abstractNum>
  <w:abstractNum w:abstractNumId="2">
    <w:nsid w:val="3419563D"/>
    <w:multiLevelType w:val="multilevel"/>
    <w:tmpl w:val="3419563D"/>
    <w:lvl w:ilvl="0">
      <w:start w:val="1"/>
      <w:numFmt w:val="decimal"/>
      <w:lvlText w:val="%1"/>
      <w:lvlJc w:val="left"/>
      <w:pPr>
        <w:ind w:left="846" w:hanging="420"/>
      </w:pPr>
      <w:rPr>
        <w:rFonts w:ascii="仿宋_GB2312" w:eastAsia="仿宋_GB2312"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
    <w:nsid w:val="57298DAA"/>
    <w:multiLevelType w:val="singleLevel"/>
    <w:tmpl w:val="57298DAA"/>
    <w:lvl w:ilvl="0">
      <w:start w:val="2"/>
      <w:numFmt w:val="chineseCounting"/>
      <w:suff w:val="nothing"/>
      <w:lvlText w:val="（%1）"/>
      <w:lvlJc w:val="left"/>
    </w:lvl>
  </w:abstractNum>
  <w:abstractNum w:abstractNumId="4">
    <w:nsid w:val="57299924"/>
    <w:multiLevelType w:val="singleLevel"/>
    <w:tmpl w:val="57299924"/>
    <w:lvl w:ilvl="0">
      <w:start w:val="3"/>
      <w:numFmt w:val="chineseCounting"/>
      <w:suff w:val="nothing"/>
      <w:lvlText w:val="%1、"/>
      <w:lvlJc w:val="left"/>
    </w:lvl>
  </w:abstractNum>
  <w:abstractNum w:abstractNumId="5">
    <w:nsid w:val="57299964"/>
    <w:multiLevelType w:val="singleLevel"/>
    <w:tmpl w:val="57299964"/>
    <w:lvl w:ilvl="0">
      <w:start w:val="2"/>
      <w:numFmt w:val="chineseCounting"/>
      <w:suff w:val="nothing"/>
      <w:lvlText w:val="（%1）"/>
      <w:lvlJc w:val="left"/>
    </w:lvl>
  </w:abstractNum>
  <w:abstractNum w:abstractNumId="6">
    <w:nsid w:val="57299D52"/>
    <w:multiLevelType w:val="singleLevel"/>
    <w:tmpl w:val="57299D52"/>
    <w:lvl w:ilvl="0">
      <w:start w:val="4"/>
      <w:numFmt w:val="chineseCounting"/>
      <w:suff w:val="nothing"/>
      <w:lvlText w:val="%1、"/>
      <w:lvlJc w:val="left"/>
    </w:lvl>
  </w:abstractNum>
  <w:abstractNum w:abstractNumId="7">
    <w:nsid w:val="59991B72"/>
    <w:multiLevelType w:val="hybridMultilevel"/>
    <w:tmpl w:val="F154C438"/>
    <w:lvl w:ilvl="0" w:tplc="E2A675E2">
      <w:start w:val="1"/>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3"/>
  </w:num>
  <w:num w:numId="2">
    <w:abstractNumId w:val="4"/>
  </w:num>
  <w:num w:numId="3">
    <w:abstractNumId w:val="5"/>
  </w:num>
  <w:num w:numId="4">
    <w:abstractNumId w:val="6"/>
  </w:num>
  <w:num w:numId="5">
    <w:abstractNumId w:val="7"/>
  </w:num>
  <w:num w:numId="6">
    <w:abstractNumId w:val="0"/>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283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D743C"/>
    <w:rsid w:val="0001464A"/>
    <w:rsid w:val="000172D6"/>
    <w:rsid w:val="00017EAB"/>
    <w:rsid w:val="000356BC"/>
    <w:rsid w:val="0004324A"/>
    <w:rsid w:val="00051201"/>
    <w:rsid w:val="00055735"/>
    <w:rsid w:val="0006235A"/>
    <w:rsid w:val="0008155C"/>
    <w:rsid w:val="00085620"/>
    <w:rsid w:val="000B1671"/>
    <w:rsid w:val="000C1A8D"/>
    <w:rsid w:val="000C22E5"/>
    <w:rsid w:val="000C7C67"/>
    <w:rsid w:val="000E06A5"/>
    <w:rsid w:val="000E5C77"/>
    <w:rsid w:val="000E5DBD"/>
    <w:rsid w:val="000E71AC"/>
    <w:rsid w:val="000F3266"/>
    <w:rsid w:val="00101ABB"/>
    <w:rsid w:val="00115C18"/>
    <w:rsid w:val="001253A8"/>
    <w:rsid w:val="00126132"/>
    <w:rsid w:val="001523FC"/>
    <w:rsid w:val="0015769D"/>
    <w:rsid w:val="00162106"/>
    <w:rsid w:val="00162368"/>
    <w:rsid w:val="00172D39"/>
    <w:rsid w:val="001763B8"/>
    <w:rsid w:val="00177297"/>
    <w:rsid w:val="00184677"/>
    <w:rsid w:val="001B0435"/>
    <w:rsid w:val="001B2D2D"/>
    <w:rsid w:val="001C1AB4"/>
    <w:rsid w:val="001C1E6F"/>
    <w:rsid w:val="001D0D3D"/>
    <w:rsid w:val="001D5FFB"/>
    <w:rsid w:val="001D7682"/>
    <w:rsid w:val="001E45B4"/>
    <w:rsid w:val="001E78A8"/>
    <w:rsid w:val="00205F5E"/>
    <w:rsid w:val="00212256"/>
    <w:rsid w:val="002164DA"/>
    <w:rsid w:val="00230F80"/>
    <w:rsid w:val="002463B0"/>
    <w:rsid w:val="00256705"/>
    <w:rsid w:val="00267EB4"/>
    <w:rsid w:val="00270E0C"/>
    <w:rsid w:val="00271B45"/>
    <w:rsid w:val="00275A35"/>
    <w:rsid w:val="00277B38"/>
    <w:rsid w:val="002917C4"/>
    <w:rsid w:val="0029313A"/>
    <w:rsid w:val="002B0866"/>
    <w:rsid w:val="002B5CF2"/>
    <w:rsid w:val="002C662A"/>
    <w:rsid w:val="002D2731"/>
    <w:rsid w:val="002D743C"/>
    <w:rsid w:val="002E6943"/>
    <w:rsid w:val="002F442E"/>
    <w:rsid w:val="002F4FBA"/>
    <w:rsid w:val="002F7F89"/>
    <w:rsid w:val="00316064"/>
    <w:rsid w:val="00316A58"/>
    <w:rsid w:val="00320235"/>
    <w:rsid w:val="00321AFC"/>
    <w:rsid w:val="0032270C"/>
    <w:rsid w:val="00322899"/>
    <w:rsid w:val="003267E5"/>
    <w:rsid w:val="0032756E"/>
    <w:rsid w:val="00337C10"/>
    <w:rsid w:val="00351925"/>
    <w:rsid w:val="00360AD6"/>
    <w:rsid w:val="00362A4B"/>
    <w:rsid w:val="00367BD9"/>
    <w:rsid w:val="00371028"/>
    <w:rsid w:val="00371982"/>
    <w:rsid w:val="003812F9"/>
    <w:rsid w:val="0038511C"/>
    <w:rsid w:val="00395072"/>
    <w:rsid w:val="0039518F"/>
    <w:rsid w:val="003A2969"/>
    <w:rsid w:val="003A2DC2"/>
    <w:rsid w:val="003B6141"/>
    <w:rsid w:val="003D59D7"/>
    <w:rsid w:val="003E49DC"/>
    <w:rsid w:val="003E5B5C"/>
    <w:rsid w:val="003F5931"/>
    <w:rsid w:val="00404959"/>
    <w:rsid w:val="0041479C"/>
    <w:rsid w:val="0041607E"/>
    <w:rsid w:val="004377D1"/>
    <w:rsid w:val="00441E7C"/>
    <w:rsid w:val="004472E1"/>
    <w:rsid w:val="00447D35"/>
    <w:rsid w:val="00453998"/>
    <w:rsid w:val="00454985"/>
    <w:rsid w:val="00456E6A"/>
    <w:rsid w:val="00480E49"/>
    <w:rsid w:val="00484252"/>
    <w:rsid w:val="00491F6F"/>
    <w:rsid w:val="004A0D4E"/>
    <w:rsid w:val="004A7991"/>
    <w:rsid w:val="004B6064"/>
    <w:rsid w:val="004C45E2"/>
    <w:rsid w:val="004D37CF"/>
    <w:rsid w:val="004E1D72"/>
    <w:rsid w:val="004E550D"/>
    <w:rsid w:val="004F6263"/>
    <w:rsid w:val="004F7DA4"/>
    <w:rsid w:val="00500DDB"/>
    <w:rsid w:val="0051509C"/>
    <w:rsid w:val="00515AED"/>
    <w:rsid w:val="00521F0A"/>
    <w:rsid w:val="00522106"/>
    <w:rsid w:val="00544BF1"/>
    <w:rsid w:val="0054616D"/>
    <w:rsid w:val="005553CC"/>
    <w:rsid w:val="00563FAE"/>
    <w:rsid w:val="00565241"/>
    <w:rsid w:val="00586F66"/>
    <w:rsid w:val="00587F2E"/>
    <w:rsid w:val="005942FD"/>
    <w:rsid w:val="005A33B4"/>
    <w:rsid w:val="005B373F"/>
    <w:rsid w:val="005C45F6"/>
    <w:rsid w:val="005D4E1F"/>
    <w:rsid w:val="005E0726"/>
    <w:rsid w:val="005E078F"/>
    <w:rsid w:val="005F02C0"/>
    <w:rsid w:val="00601AD4"/>
    <w:rsid w:val="00604033"/>
    <w:rsid w:val="006166C3"/>
    <w:rsid w:val="00623563"/>
    <w:rsid w:val="00626430"/>
    <w:rsid w:val="00626FB6"/>
    <w:rsid w:val="006300A0"/>
    <w:rsid w:val="00634A50"/>
    <w:rsid w:val="006374B0"/>
    <w:rsid w:val="006432A1"/>
    <w:rsid w:val="0064704E"/>
    <w:rsid w:val="0065642B"/>
    <w:rsid w:val="0067240B"/>
    <w:rsid w:val="00673C6E"/>
    <w:rsid w:val="00683A64"/>
    <w:rsid w:val="00683E6B"/>
    <w:rsid w:val="00686A9B"/>
    <w:rsid w:val="00686D9B"/>
    <w:rsid w:val="00687F8A"/>
    <w:rsid w:val="006A22C4"/>
    <w:rsid w:val="006A612E"/>
    <w:rsid w:val="006B1485"/>
    <w:rsid w:val="006B33B0"/>
    <w:rsid w:val="006C5D72"/>
    <w:rsid w:val="006D5EDB"/>
    <w:rsid w:val="006D66CE"/>
    <w:rsid w:val="006E25A8"/>
    <w:rsid w:val="00705354"/>
    <w:rsid w:val="0071333D"/>
    <w:rsid w:val="00725ACD"/>
    <w:rsid w:val="00746E1E"/>
    <w:rsid w:val="007479D2"/>
    <w:rsid w:val="00754AE5"/>
    <w:rsid w:val="00757BBB"/>
    <w:rsid w:val="00763A1B"/>
    <w:rsid w:val="0078207F"/>
    <w:rsid w:val="00783BD1"/>
    <w:rsid w:val="0078590D"/>
    <w:rsid w:val="00786386"/>
    <w:rsid w:val="00787FD5"/>
    <w:rsid w:val="007A3FB7"/>
    <w:rsid w:val="007D7111"/>
    <w:rsid w:val="007F10C4"/>
    <w:rsid w:val="007F1EAF"/>
    <w:rsid w:val="007F576E"/>
    <w:rsid w:val="00801C72"/>
    <w:rsid w:val="008106D4"/>
    <w:rsid w:val="0081136D"/>
    <w:rsid w:val="00814A71"/>
    <w:rsid w:val="00814AEC"/>
    <w:rsid w:val="00815B48"/>
    <w:rsid w:val="00821E0A"/>
    <w:rsid w:val="00827691"/>
    <w:rsid w:val="00846D89"/>
    <w:rsid w:val="00875307"/>
    <w:rsid w:val="008828EC"/>
    <w:rsid w:val="00884070"/>
    <w:rsid w:val="00884B06"/>
    <w:rsid w:val="00897865"/>
    <w:rsid w:val="00897B9F"/>
    <w:rsid w:val="008A6515"/>
    <w:rsid w:val="008B6F3E"/>
    <w:rsid w:val="008C2670"/>
    <w:rsid w:val="008D6CE6"/>
    <w:rsid w:val="008E05D3"/>
    <w:rsid w:val="008F79B2"/>
    <w:rsid w:val="00905702"/>
    <w:rsid w:val="00920708"/>
    <w:rsid w:val="00923BE4"/>
    <w:rsid w:val="00924B54"/>
    <w:rsid w:val="00935C5E"/>
    <w:rsid w:val="00951663"/>
    <w:rsid w:val="00951689"/>
    <w:rsid w:val="00992DD2"/>
    <w:rsid w:val="009B1305"/>
    <w:rsid w:val="009B149C"/>
    <w:rsid w:val="009B4A8E"/>
    <w:rsid w:val="009B71AD"/>
    <w:rsid w:val="009E4564"/>
    <w:rsid w:val="009E4CA4"/>
    <w:rsid w:val="009F42DA"/>
    <w:rsid w:val="00A06BDB"/>
    <w:rsid w:val="00A16E64"/>
    <w:rsid w:val="00A23D2B"/>
    <w:rsid w:val="00A27998"/>
    <w:rsid w:val="00A65760"/>
    <w:rsid w:val="00A73B6F"/>
    <w:rsid w:val="00A924C7"/>
    <w:rsid w:val="00A94DF5"/>
    <w:rsid w:val="00A96CD6"/>
    <w:rsid w:val="00AF437F"/>
    <w:rsid w:val="00AF503C"/>
    <w:rsid w:val="00AF63B4"/>
    <w:rsid w:val="00B12F90"/>
    <w:rsid w:val="00B279E6"/>
    <w:rsid w:val="00B36393"/>
    <w:rsid w:val="00B40498"/>
    <w:rsid w:val="00B4155D"/>
    <w:rsid w:val="00B447B1"/>
    <w:rsid w:val="00B47219"/>
    <w:rsid w:val="00B60FF9"/>
    <w:rsid w:val="00B6786E"/>
    <w:rsid w:val="00B84A04"/>
    <w:rsid w:val="00B87A74"/>
    <w:rsid w:val="00B958F6"/>
    <w:rsid w:val="00BA5948"/>
    <w:rsid w:val="00BB7DA7"/>
    <w:rsid w:val="00BE2973"/>
    <w:rsid w:val="00BE42D2"/>
    <w:rsid w:val="00BE6D38"/>
    <w:rsid w:val="00BE7906"/>
    <w:rsid w:val="00BF208F"/>
    <w:rsid w:val="00BF4AB2"/>
    <w:rsid w:val="00C04C41"/>
    <w:rsid w:val="00C0693D"/>
    <w:rsid w:val="00C145F6"/>
    <w:rsid w:val="00C14962"/>
    <w:rsid w:val="00C20B2E"/>
    <w:rsid w:val="00C2377C"/>
    <w:rsid w:val="00C3198E"/>
    <w:rsid w:val="00C52ABD"/>
    <w:rsid w:val="00C559C5"/>
    <w:rsid w:val="00C55A3A"/>
    <w:rsid w:val="00C61697"/>
    <w:rsid w:val="00C635AA"/>
    <w:rsid w:val="00C63B46"/>
    <w:rsid w:val="00C6523E"/>
    <w:rsid w:val="00C66EB5"/>
    <w:rsid w:val="00C67AA2"/>
    <w:rsid w:val="00C75C91"/>
    <w:rsid w:val="00C764F7"/>
    <w:rsid w:val="00C8197E"/>
    <w:rsid w:val="00C844C8"/>
    <w:rsid w:val="00C87177"/>
    <w:rsid w:val="00CA5BB9"/>
    <w:rsid w:val="00CA5CA4"/>
    <w:rsid w:val="00CA6129"/>
    <w:rsid w:val="00CA749F"/>
    <w:rsid w:val="00CB15E1"/>
    <w:rsid w:val="00CC14A5"/>
    <w:rsid w:val="00CC6B25"/>
    <w:rsid w:val="00CD5B2A"/>
    <w:rsid w:val="00CE3B9F"/>
    <w:rsid w:val="00CF5E03"/>
    <w:rsid w:val="00D11483"/>
    <w:rsid w:val="00D13DD5"/>
    <w:rsid w:val="00D25FA2"/>
    <w:rsid w:val="00D40A29"/>
    <w:rsid w:val="00D464DA"/>
    <w:rsid w:val="00D509D5"/>
    <w:rsid w:val="00D566BA"/>
    <w:rsid w:val="00D662CC"/>
    <w:rsid w:val="00D753D1"/>
    <w:rsid w:val="00D81A70"/>
    <w:rsid w:val="00D9510E"/>
    <w:rsid w:val="00DB293E"/>
    <w:rsid w:val="00DB342A"/>
    <w:rsid w:val="00DC1755"/>
    <w:rsid w:val="00DC1E39"/>
    <w:rsid w:val="00DD1B07"/>
    <w:rsid w:val="00DD24BA"/>
    <w:rsid w:val="00DD7944"/>
    <w:rsid w:val="00DE6CB6"/>
    <w:rsid w:val="00E2006A"/>
    <w:rsid w:val="00E33FB1"/>
    <w:rsid w:val="00E4192F"/>
    <w:rsid w:val="00E42078"/>
    <w:rsid w:val="00E5617B"/>
    <w:rsid w:val="00E56A3E"/>
    <w:rsid w:val="00E70F97"/>
    <w:rsid w:val="00E801A9"/>
    <w:rsid w:val="00E8597D"/>
    <w:rsid w:val="00E86B36"/>
    <w:rsid w:val="00E939F0"/>
    <w:rsid w:val="00E95652"/>
    <w:rsid w:val="00E958C5"/>
    <w:rsid w:val="00EB1694"/>
    <w:rsid w:val="00EB2E6B"/>
    <w:rsid w:val="00ED6BE8"/>
    <w:rsid w:val="00EE4A43"/>
    <w:rsid w:val="00F02FC8"/>
    <w:rsid w:val="00F063D7"/>
    <w:rsid w:val="00F06987"/>
    <w:rsid w:val="00F13E87"/>
    <w:rsid w:val="00F15F7C"/>
    <w:rsid w:val="00F201C3"/>
    <w:rsid w:val="00F23BC7"/>
    <w:rsid w:val="00F310C9"/>
    <w:rsid w:val="00F34202"/>
    <w:rsid w:val="00F347F7"/>
    <w:rsid w:val="00F37864"/>
    <w:rsid w:val="00F37B91"/>
    <w:rsid w:val="00F413C2"/>
    <w:rsid w:val="00F5257E"/>
    <w:rsid w:val="00F626F0"/>
    <w:rsid w:val="00F647D1"/>
    <w:rsid w:val="00F97777"/>
    <w:rsid w:val="00FA59FD"/>
    <w:rsid w:val="00FB4455"/>
    <w:rsid w:val="00FC1299"/>
    <w:rsid w:val="00FC79FA"/>
    <w:rsid w:val="00FD564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83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header" w:uiPriority="0"/>
    <w:lsdException w:name="footer" w:qFormat="1"/>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Body Text Indent 2" w:uiPriority="0"/>
    <w:lsdException w:name="Strong" w:semiHidden="0" w:uiPriority="0" w:unhideWhenUsed="0" w:qFormat="1"/>
    <w:lsdException w:name="Emphasis" w:semiHidden="0" w:uiPriority="20" w:unhideWhenUsed="0" w:qFormat="1"/>
    <w:lsdException w:name="Plain Text" w:uiPriority="0"/>
    <w:lsdException w:name="Normal (Web)" w:uiPriority="0" w:qFormat="1"/>
    <w:lsdException w:name="HTML Variable"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743C"/>
    <w:pPr>
      <w:widowControl w:val="0"/>
      <w:jc w:val="both"/>
    </w:pPr>
    <w:rPr>
      <w:rFonts w:ascii="Calibri" w:eastAsia="宋体" w:hAnsi="Calibri" w:cs="Times New Roman"/>
      <w:szCs w:val="24"/>
    </w:rPr>
  </w:style>
  <w:style w:type="paragraph" w:styleId="1">
    <w:name w:val="heading 1"/>
    <w:basedOn w:val="a"/>
    <w:next w:val="a"/>
    <w:link w:val="1Char"/>
    <w:qFormat/>
    <w:rsid w:val="00CD5B2A"/>
    <w:pPr>
      <w:keepNext/>
      <w:keepLines/>
      <w:spacing w:line="576" w:lineRule="auto"/>
      <w:outlineLvl w:val="0"/>
    </w:pPr>
    <w:rPr>
      <w:b/>
      <w:kern w:val="44"/>
      <w:sz w:val="44"/>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D743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rsid w:val="002D743C"/>
    <w:rPr>
      <w:sz w:val="18"/>
      <w:szCs w:val="18"/>
    </w:rPr>
  </w:style>
  <w:style w:type="paragraph" w:styleId="a4">
    <w:name w:val="footer"/>
    <w:basedOn w:val="a"/>
    <w:link w:val="Char0"/>
    <w:uiPriority w:val="99"/>
    <w:unhideWhenUsed/>
    <w:qFormat/>
    <w:rsid w:val="002D743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2D743C"/>
    <w:rPr>
      <w:sz w:val="18"/>
      <w:szCs w:val="18"/>
    </w:rPr>
  </w:style>
  <w:style w:type="character" w:customStyle="1" w:styleId="font21">
    <w:name w:val="font21"/>
    <w:basedOn w:val="a0"/>
    <w:uiPriority w:val="99"/>
    <w:rsid w:val="00360AD6"/>
    <w:rPr>
      <w:rFonts w:ascii="宋体" w:eastAsia="宋体" w:hAnsi="宋体" w:cs="宋体"/>
      <w:color w:val="000000"/>
      <w:sz w:val="32"/>
      <w:szCs w:val="32"/>
      <w:u w:val="none"/>
      <w:effect w:val="none"/>
    </w:rPr>
  </w:style>
  <w:style w:type="paragraph" w:styleId="a5">
    <w:name w:val="List Paragraph"/>
    <w:basedOn w:val="a"/>
    <w:qFormat/>
    <w:rsid w:val="00DD7944"/>
    <w:pPr>
      <w:ind w:firstLineChars="200" w:firstLine="420"/>
    </w:pPr>
    <w:rPr>
      <w:rFonts w:ascii="Times New Roman" w:hAnsi="Times New Roman"/>
    </w:rPr>
  </w:style>
  <w:style w:type="character" w:styleId="a6">
    <w:name w:val="page number"/>
    <w:basedOn w:val="a0"/>
    <w:rsid w:val="00757BBB"/>
    <w:rPr>
      <w:rFonts w:cs="Times New Roman"/>
    </w:rPr>
  </w:style>
  <w:style w:type="paragraph" w:styleId="a7">
    <w:name w:val="Date"/>
    <w:basedOn w:val="a"/>
    <w:next w:val="a"/>
    <w:link w:val="Char1"/>
    <w:rsid w:val="00757BBB"/>
    <w:pPr>
      <w:ind w:leftChars="2500" w:left="100"/>
    </w:pPr>
    <w:rPr>
      <w:rFonts w:ascii="Times New Roman" w:eastAsia="方正仿宋简体" w:hAnsi="Times New Roman"/>
      <w:sz w:val="32"/>
      <w:szCs w:val="20"/>
    </w:rPr>
  </w:style>
  <w:style w:type="character" w:customStyle="1" w:styleId="Char1">
    <w:name w:val="日期 Char"/>
    <w:basedOn w:val="a0"/>
    <w:link w:val="a7"/>
    <w:rsid w:val="00757BBB"/>
    <w:rPr>
      <w:rFonts w:ascii="Times New Roman" w:eastAsia="方正仿宋简体" w:hAnsi="Times New Roman" w:cs="Times New Roman"/>
      <w:sz w:val="32"/>
      <w:szCs w:val="20"/>
    </w:rPr>
  </w:style>
  <w:style w:type="table" w:styleId="a8">
    <w:name w:val="Table Grid"/>
    <w:basedOn w:val="a1"/>
    <w:qFormat/>
    <w:rsid w:val="00757BBB"/>
    <w:pPr>
      <w:widowControl w:val="0"/>
      <w:jc w:val="both"/>
    </w:pPr>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Balloon Text"/>
    <w:basedOn w:val="a"/>
    <w:link w:val="Char2"/>
    <w:rsid w:val="00757BBB"/>
    <w:rPr>
      <w:sz w:val="18"/>
      <w:szCs w:val="18"/>
    </w:rPr>
  </w:style>
  <w:style w:type="character" w:customStyle="1" w:styleId="Char2">
    <w:name w:val="批注框文本 Char"/>
    <w:basedOn w:val="a0"/>
    <w:link w:val="a9"/>
    <w:rsid w:val="00757BBB"/>
    <w:rPr>
      <w:rFonts w:ascii="Calibri" w:eastAsia="宋体" w:hAnsi="Calibri" w:cs="Times New Roman"/>
      <w:sz w:val="18"/>
      <w:szCs w:val="18"/>
    </w:rPr>
  </w:style>
  <w:style w:type="paragraph" w:styleId="aa">
    <w:name w:val="Plain Text"/>
    <w:basedOn w:val="a"/>
    <w:link w:val="Char3"/>
    <w:rsid w:val="00757BBB"/>
    <w:rPr>
      <w:rFonts w:ascii="宋体" w:hAnsi="Courier New" w:cs="Courier New"/>
      <w:szCs w:val="21"/>
    </w:rPr>
  </w:style>
  <w:style w:type="character" w:customStyle="1" w:styleId="Char3">
    <w:name w:val="纯文本 Char"/>
    <w:basedOn w:val="a0"/>
    <w:link w:val="aa"/>
    <w:rsid w:val="00757BBB"/>
    <w:rPr>
      <w:rFonts w:ascii="宋体" w:eastAsia="宋体" w:hAnsi="Courier New" w:cs="Courier New"/>
      <w:szCs w:val="21"/>
    </w:rPr>
  </w:style>
  <w:style w:type="paragraph" w:styleId="2">
    <w:name w:val="Body Text Indent 2"/>
    <w:basedOn w:val="a"/>
    <w:link w:val="2Char"/>
    <w:rsid w:val="00BB7DA7"/>
    <w:pPr>
      <w:ind w:firstLineChars="200" w:firstLine="632"/>
    </w:pPr>
    <w:rPr>
      <w:rFonts w:ascii="Times New Roman" w:eastAsia="方正仿宋简体" w:hAnsi="Times New Roman"/>
      <w:sz w:val="32"/>
      <w:szCs w:val="20"/>
    </w:rPr>
  </w:style>
  <w:style w:type="character" w:customStyle="1" w:styleId="2Char">
    <w:name w:val="正文文本缩进 2 Char"/>
    <w:basedOn w:val="a0"/>
    <w:link w:val="2"/>
    <w:rsid w:val="00BB7DA7"/>
    <w:rPr>
      <w:rFonts w:ascii="Times New Roman" w:eastAsia="方正仿宋简体" w:hAnsi="Times New Roman" w:cs="Times New Roman"/>
      <w:sz w:val="32"/>
      <w:szCs w:val="20"/>
    </w:rPr>
  </w:style>
  <w:style w:type="character" w:customStyle="1" w:styleId="14b">
    <w:name w:val="14b"/>
    <w:basedOn w:val="a0"/>
    <w:uiPriority w:val="99"/>
    <w:qFormat/>
    <w:rsid w:val="00A16E64"/>
  </w:style>
  <w:style w:type="character" w:customStyle="1" w:styleId="1Char">
    <w:name w:val="标题 1 Char"/>
    <w:basedOn w:val="a0"/>
    <w:link w:val="1"/>
    <w:rsid w:val="00CD5B2A"/>
    <w:rPr>
      <w:rFonts w:ascii="Calibri" w:eastAsia="宋体" w:hAnsi="Calibri" w:cs="Times New Roman"/>
      <w:b/>
      <w:kern w:val="44"/>
      <w:sz w:val="44"/>
    </w:rPr>
  </w:style>
  <w:style w:type="paragraph" w:customStyle="1" w:styleId="10">
    <w:name w:val="列出段落1"/>
    <w:basedOn w:val="a"/>
    <w:rsid w:val="005F02C0"/>
    <w:pPr>
      <w:ind w:firstLineChars="200" w:firstLine="420"/>
    </w:pPr>
    <w:rPr>
      <w:rFonts w:cs="宋体"/>
      <w:szCs w:val="22"/>
    </w:rPr>
  </w:style>
  <w:style w:type="paragraph" w:customStyle="1" w:styleId="ab">
    <w:name w:val="文件"/>
    <w:basedOn w:val="a"/>
    <w:rsid w:val="001D0D3D"/>
    <w:pPr>
      <w:adjustRightInd w:val="0"/>
      <w:snapToGrid w:val="0"/>
      <w:spacing w:line="336" w:lineRule="auto"/>
      <w:ind w:firstLine="658"/>
    </w:pPr>
    <w:rPr>
      <w:rFonts w:ascii="汉仪仿宋简" w:eastAsia="汉仪仿宋简" w:hAnsi="Times New Roman"/>
      <w:spacing w:val="-3"/>
      <w:sz w:val="32"/>
    </w:rPr>
  </w:style>
  <w:style w:type="paragraph" w:styleId="ac">
    <w:name w:val="Normal (Web)"/>
    <w:basedOn w:val="a"/>
    <w:qFormat/>
    <w:rsid w:val="00E4192F"/>
    <w:pPr>
      <w:spacing w:beforeAutospacing="1" w:afterAutospacing="1"/>
      <w:jc w:val="left"/>
    </w:pPr>
    <w:rPr>
      <w:kern w:val="0"/>
      <w:sz w:val="24"/>
    </w:rPr>
  </w:style>
  <w:style w:type="paragraph" w:styleId="ad">
    <w:name w:val="Normal Indent"/>
    <w:basedOn w:val="a"/>
    <w:qFormat/>
    <w:rsid w:val="00C559C5"/>
    <w:pPr>
      <w:ind w:firstLineChars="200" w:firstLine="420"/>
    </w:pPr>
    <w:rPr>
      <w:rFonts w:asciiTheme="minorHAnsi" w:eastAsiaTheme="minorEastAsia" w:hAnsiTheme="minorHAnsi" w:cstheme="minorBidi"/>
      <w:szCs w:val="22"/>
    </w:rPr>
  </w:style>
  <w:style w:type="paragraph" w:customStyle="1" w:styleId="ae">
    <w:name w:val="表格格式小五"/>
    <w:basedOn w:val="a"/>
    <w:rsid w:val="002D2731"/>
    <w:rPr>
      <w:rFonts w:ascii="Times New Roman" w:hAnsi="Times New Roman"/>
      <w:sz w:val="18"/>
      <w:szCs w:val="18"/>
    </w:rPr>
  </w:style>
  <w:style w:type="character" w:styleId="af">
    <w:name w:val="Strong"/>
    <w:qFormat/>
    <w:rsid w:val="00316A58"/>
    <w:rPr>
      <w:b/>
      <w:bCs/>
    </w:rPr>
  </w:style>
  <w:style w:type="character" w:styleId="HTML">
    <w:name w:val="HTML Variable"/>
    <w:basedOn w:val="a0"/>
    <w:rsid w:val="00316A58"/>
    <w:rPr>
      <w:i/>
      <w:iCs/>
    </w:rPr>
  </w:style>
</w:styles>
</file>

<file path=word/webSettings.xml><?xml version="1.0" encoding="utf-8"?>
<w:webSettings xmlns:r="http://schemas.openxmlformats.org/officeDocument/2006/relationships" xmlns:w="http://schemas.openxmlformats.org/wordprocessingml/2006/main">
  <w:divs>
    <w:div w:id="46227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6.xml"/><Relationship Id="rId18" Type="http://schemas.openxmlformats.org/officeDocument/2006/relationships/footer" Target="footer11.xml"/><Relationship Id="rId3" Type="http://schemas.openxmlformats.org/officeDocument/2006/relationships/settings" Target="settings.xml"/><Relationship Id="rId21" Type="http://schemas.openxmlformats.org/officeDocument/2006/relationships/footer" Target="footer13.xml"/><Relationship Id="rId7" Type="http://schemas.openxmlformats.org/officeDocument/2006/relationships/footer" Target="footer1.xml"/><Relationship Id="rId12" Type="http://schemas.openxmlformats.org/officeDocument/2006/relationships/footer" Target="footer5.xml"/><Relationship Id="rId17" Type="http://schemas.openxmlformats.org/officeDocument/2006/relationships/footer" Target="footer10.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9.xm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4.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8.xml"/><Relationship Id="rId23" Type="http://schemas.openxmlformats.org/officeDocument/2006/relationships/footer" Target="footer15.xml"/><Relationship Id="rId10" Type="http://schemas.openxmlformats.org/officeDocument/2006/relationships/footer" Target="footer3.xml"/><Relationship Id="rId19" Type="http://schemas.openxmlformats.org/officeDocument/2006/relationships/footer" Target="footer12.xml"/><Relationship Id="rId4" Type="http://schemas.openxmlformats.org/officeDocument/2006/relationships/webSettings" Target="webSettings.xml"/><Relationship Id="rId9" Type="http://schemas.openxmlformats.org/officeDocument/2006/relationships/hyperlink" Target="http://daqi.bjx.com.cn/zt.asp?topic=%c5%c5%ce%db%d0%ed%bf%c9%d6%a4" TargetMode="External"/><Relationship Id="rId14" Type="http://schemas.openxmlformats.org/officeDocument/2006/relationships/footer" Target="footer7.xml"/><Relationship Id="rId22" Type="http://schemas.openxmlformats.org/officeDocument/2006/relationships/footer" Target="footer1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78</Pages>
  <Words>7512</Words>
  <Characters>42825</Characters>
  <Application>Microsoft Office Word</Application>
  <DocSecurity>0</DocSecurity>
  <Lines>356</Lines>
  <Paragraphs>100</Paragraphs>
  <ScaleCrop>false</ScaleCrop>
  <Company>微软中国</Company>
  <LinksUpToDate>false</LinksUpToDate>
  <CharactersWithSpaces>50237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114</cp:revision>
  <dcterms:created xsi:type="dcterms:W3CDTF">2016-06-06T03:03:00Z</dcterms:created>
  <dcterms:modified xsi:type="dcterms:W3CDTF">2019-06-26T02:40:00Z</dcterms:modified>
</cp:coreProperties>
</file>