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99A" w:rsidRPr="000B28D5" w:rsidRDefault="00C0599A" w:rsidP="00C0599A">
      <w:pPr>
        <w:jc w:val="center"/>
        <w:rPr>
          <w:rFonts w:eastAsia="方正小标宋简体"/>
          <w:sz w:val="36"/>
          <w:szCs w:val="36"/>
        </w:rPr>
      </w:pPr>
      <w:r w:rsidRPr="000B28D5">
        <w:rPr>
          <w:rFonts w:eastAsia="方正小标宋简体"/>
          <w:sz w:val="36"/>
          <w:szCs w:val="36"/>
        </w:rPr>
        <w:t>西安市临潼区</w:t>
      </w:r>
      <w:r w:rsidRPr="000B28D5">
        <w:rPr>
          <w:rFonts w:eastAsia="方正小标宋简体"/>
          <w:sz w:val="36"/>
          <w:szCs w:val="36"/>
        </w:rPr>
        <w:t>2019</w:t>
      </w:r>
      <w:r w:rsidRPr="000B28D5">
        <w:rPr>
          <w:rFonts w:eastAsia="方正小标宋简体"/>
          <w:sz w:val="36"/>
          <w:szCs w:val="36"/>
        </w:rPr>
        <w:t>年度防震减灾重点工作任务及目标责任考核指标分解表</w:t>
      </w:r>
    </w:p>
    <w:tbl>
      <w:tblPr>
        <w:tblW w:w="0" w:type="auto"/>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246"/>
        <w:gridCol w:w="6521"/>
        <w:gridCol w:w="709"/>
        <w:gridCol w:w="4110"/>
        <w:gridCol w:w="1012"/>
      </w:tblGrid>
      <w:tr w:rsidR="00C0599A" w:rsidRPr="000B28D5" w:rsidTr="00214F43">
        <w:trPr>
          <w:trHeight w:val="624"/>
        </w:trPr>
        <w:tc>
          <w:tcPr>
            <w:tcW w:w="710" w:type="dxa"/>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考核指标</w:t>
            </w:r>
          </w:p>
        </w:tc>
        <w:tc>
          <w:tcPr>
            <w:tcW w:w="7767" w:type="dxa"/>
            <w:gridSpan w:val="2"/>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重点工作任务</w:t>
            </w:r>
          </w:p>
        </w:tc>
        <w:tc>
          <w:tcPr>
            <w:tcW w:w="709" w:type="dxa"/>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目标考核</w:t>
            </w:r>
          </w:p>
        </w:tc>
        <w:tc>
          <w:tcPr>
            <w:tcW w:w="4110" w:type="dxa"/>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责任单位</w:t>
            </w:r>
          </w:p>
        </w:tc>
        <w:tc>
          <w:tcPr>
            <w:tcW w:w="1012" w:type="dxa"/>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时间</w:t>
            </w:r>
          </w:p>
          <w:p w:rsidR="00C0599A" w:rsidRPr="000B28D5" w:rsidRDefault="00C0599A" w:rsidP="00214F43">
            <w:pPr>
              <w:widowControl/>
              <w:spacing w:line="400" w:lineRule="exact"/>
              <w:jc w:val="center"/>
              <w:rPr>
                <w:kern w:val="0"/>
                <w:sz w:val="22"/>
                <w:szCs w:val="22"/>
              </w:rPr>
            </w:pPr>
            <w:r w:rsidRPr="000B28D5">
              <w:rPr>
                <w:kern w:val="0"/>
                <w:sz w:val="22"/>
                <w:szCs w:val="22"/>
              </w:rPr>
              <w:t>安排</w:t>
            </w:r>
          </w:p>
        </w:tc>
      </w:tr>
      <w:tr w:rsidR="00C0599A" w:rsidRPr="000B28D5" w:rsidTr="00214F43">
        <w:trPr>
          <w:trHeight w:val="542"/>
        </w:trPr>
        <w:tc>
          <w:tcPr>
            <w:tcW w:w="710" w:type="dxa"/>
            <w:vMerge w:val="restart"/>
            <w:vAlign w:val="center"/>
          </w:tcPr>
          <w:p w:rsidR="00C0599A" w:rsidRPr="000B28D5" w:rsidRDefault="00C0599A" w:rsidP="00214F43">
            <w:pPr>
              <w:spacing w:line="400" w:lineRule="exact"/>
              <w:jc w:val="center"/>
              <w:rPr>
                <w:kern w:val="0"/>
                <w:sz w:val="22"/>
                <w:szCs w:val="22"/>
              </w:rPr>
            </w:pPr>
            <w:r w:rsidRPr="000B28D5">
              <w:rPr>
                <w:kern w:val="0"/>
                <w:sz w:val="22"/>
                <w:szCs w:val="22"/>
              </w:rPr>
              <w:t>防震减灾保障体系建设</w:t>
            </w:r>
          </w:p>
        </w:tc>
        <w:tc>
          <w:tcPr>
            <w:tcW w:w="7767" w:type="dxa"/>
            <w:gridSpan w:val="2"/>
            <w:vAlign w:val="center"/>
          </w:tcPr>
          <w:p w:rsidR="00C0599A" w:rsidRPr="000B28D5" w:rsidRDefault="00C0599A" w:rsidP="00214F43">
            <w:pPr>
              <w:widowControl/>
              <w:snapToGrid w:val="0"/>
              <w:spacing w:line="400" w:lineRule="exact"/>
              <w:rPr>
                <w:kern w:val="0"/>
                <w:sz w:val="22"/>
                <w:szCs w:val="22"/>
              </w:rPr>
            </w:pPr>
            <w:r w:rsidRPr="000B28D5">
              <w:rPr>
                <w:kern w:val="0"/>
                <w:sz w:val="22"/>
                <w:szCs w:val="22"/>
              </w:rPr>
              <w:t>1.</w:t>
            </w:r>
            <w:r>
              <w:rPr>
                <w:rFonts w:hint="eastAsia"/>
                <w:kern w:val="0"/>
                <w:sz w:val="22"/>
                <w:szCs w:val="22"/>
              </w:rPr>
              <w:t xml:space="preserve"> </w:t>
            </w:r>
            <w:r w:rsidRPr="000B28D5">
              <w:rPr>
                <w:kern w:val="0"/>
                <w:sz w:val="22"/>
                <w:szCs w:val="22"/>
              </w:rPr>
              <w:t>防震减灾工作纳入全区年度目标责任考核体系。</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区考核办、区应急管理局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551"/>
        </w:trPr>
        <w:tc>
          <w:tcPr>
            <w:tcW w:w="710" w:type="dxa"/>
            <w:vMerge/>
            <w:vAlign w:val="center"/>
          </w:tcPr>
          <w:p w:rsidR="00C0599A" w:rsidRPr="000B28D5" w:rsidRDefault="00C0599A" w:rsidP="00214F43">
            <w:pPr>
              <w:spacing w:line="400" w:lineRule="exact"/>
              <w:jc w:val="center"/>
              <w:rPr>
                <w:kern w:val="0"/>
                <w:sz w:val="22"/>
                <w:szCs w:val="22"/>
              </w:rPr>
            </w:pPr>
          </w:p>
        </w:tc>
        <w:tc>
          <w:tcPr>
            <w:tcW w:w="7767" w:type="dxa"/>
            <w:gridSpan w:val="2"/>
            <w:vAlign w:val="center"/>
          </w:tcPr>
          <w:p w:rsidR="00C0599A" w:rsidRPr="000B28D5" w:rsidRDefault="00C0599A" w:rsidP="00214F43">
            <w:pPr>
              <w:widowControl/>
              <w:snapToGrid w:val="0"/>
              <w:spacing w:line="400" w:lineRule="exact"/>
              <w:rPr>
                <w:kern w:val="0"/>
                <w:sz w:val="22"/>
                <w:szCs w:val="22"/>
              </w:rPr>
            </w:pPr>
            <w:r w:rsidRPr="000B28D5">
              <w:rPr>
                <w:kern w:val="0"/>
                <w:sz w:val="22"/>
                <w:szCs w:val="22"/>
              </w:rPr>
              <w:t>2.</w:t>
            </w:r>
            <w:r>
              <w:rPr>
                <w:rFonts w:hint="eastAsia"/>
                <w:kern w:val="0"/>
                <w:sz w:val="22"/>
                <w:szCs w:val="22"/>
              </w:rPr>
              <w:t xml:space="preserve"> </w:t>
            </w:r>
            <w:r w:rsidRPr="000B28D5">
              <w:rPr>
                <w:kern w:val="0"/>
                <w:sz w:val="22"/>
                <w:szCs w:val="22"/>
              </w:rPr>
              <w:t>震减灾工作机构健全，</w:t>
            </w:r>
            <w:r w:rsidRPr="000B28D5">
              <w:rPr>
                <w:kern w:val="0"/>
                <w:sz w:val="22"/>
                <w:szCs w:val="22"/>
              </w:rPr>
              <w:t>“</w:t>
            </w:r>
            <w:r w:rsidRPr="000B28D5">
              <w:rPr>
                <w:kern w:val="0"/>
                <w:sz w:val="22"/>
                <w:szCs w:val="22"/>
              </w:rPr>
              <w:t>三定方案</w:t>
            </w:r>
            <w:r w:rsidRPr="000B28D5">
              <w:rPr>
                <w:kern w:val="0"/>
                <w:sz w:val="22"/>
                <w:szCs w:val="22"/>
              </w:rPr>
              <w:t>”</w:t>
            </w:r>
            <w:r w:rsidRPr="000B28D5">
              <w:rPr>
                <w:kern w:val="0"/>
                <w:sz w:val="22"/>
                <w:szCs w:val="22"/>
              </w:rPr>
              <w:t>落实到位。</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区编办、区应急管理局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298"/>
        </w:trPr>
        <w:tc>
          <w:tcPr>
            <w:tcW w:w="710" w:type="dxa"/>
            <w:vMerge/>
            <w:vAlign w:val="center"/>
          </w:tcPr>
          <w:p w:rsidR="00C0599A" w:rsidRPr="000B28D5" w:rsidRDefault="00C0599A" w:rsidP="00214F43">
            <w:pPr>
              <w:spacing w:line="400" w:lineRule="exact"/>
              <w:jc w:val="center"/>
              <w:rPr>
                <w:kern w:val="0"/>
                <w:sz w:val="22"/>
                <w:szCs w:val="22"/>
              </w:rPr>
            </w:pPr>
          </w:p>
        </w:tc>
        <w:tc>
          <w:tcPr>
            <w:tcW w:w="7767" w:type="dxa"/>
            <w:gridSpan w:val="2"/>
            <w:vAlign w:val="center"/>
          </w:tcPr>
          <w:p w:rsidR="00C0599A" w:rsidRPr="00A33B50" w:rsidRDefault="00C0599A" w:rsidP="00214F43">
            <w:pPr>
              <w:snapToGrid w:val="0"/>
              <w:spacing w:line="400" w:lineRule="exact"/>
              <w:rPr>
                <w:spacing w:val="-6"/>
                <w:kern w:val="0"/>
                <w:sz w:val="22"/>
                <w:szCs w:val="22"/>
              </w:rPr>
            </w:pPr>
            <w:r w:rsidRPr="00A33B50">
              <w:rPr>
                <w:spacing w:val="-6"/>
                <w:kern w:val="0"/>
                <w:sz w:val="22"/>
                <w:szCs w:val="22"/>
              </w:rPr>
              <w:t xml:space="preserve">3. </w:t>
            </w:r>
            <w:r w:rsidRPr="00A33B50">
              <w:rPr>
                <w:spacing w:val="-6"/>
                <w:kern w:val="0"/>
                <w:sz w:val="22"/>
                <w:szCs w:val="22"/>
              </w:rPr>
              <w:t>防震减灾事业经费纳入政府一般财政预算并保障年度防震减灾经费得到落实。</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区财政局</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298"/>
        </w:trPr>
        <w:tc>
          <w:tcPr>
            <w:tcW w:w="710" w:type="dxa"/>
            <w:vMerge/>
            <w:vAlign w:val="center"/>
          </w:tcPr>
          <w:p w:rsidR="00C0599A" w:rsidRPr="000B28D5" w:rsidRDefault="00C0599A" w:rsidP="00214F43">
            <w:pPr>
              <w:spacing w:line="400" w:lineRule="exact"/>
              <w:jc w:val="center"/>
              <w:rPr>
                <w:kern w:val="0"/>
                <w:sz w:val="22"/>
                <w:szCs w:val="22"/>
              </w:rPr>
            </w:pPr>
          </w:p>
        </w:tc>
        <w:tc>
          <w:tcPr>
            <w:tcW w:w="7767" w:type="dxa"/>
            <w:gridSpan w:val="2"/>
            <w:vAlign w:val="center"/>
          </w:tcPr>
          <w:p w:rsidR="00C0599A" w:rsidRPr="000B28D5" w:rsidRDefault="00C0599A" w:rsidP="00214F43">
            <w:pPr>
              <w:snapToGrid w:val="0"/>
              <w:spacing w:line="400" w:lineRule="exact"/>
              <w:rPr>
                <w:kern w:val="0"/>
                <w:sz w:val="22"/>
                <w:szCs w:val="22"/>
              </w:rPr>
            </w:pPr>
            <w:r w:rsidRPr="000B28D5">
              <w:rPr>
                <w:kern w:val="0"/>
                <w:sz w:val="22"/>
                <w:szCs w:val="22"/>
              </w:rPr>
              <w:t>4.</w:t>
            </w:r>
            <w:r>
              <w:rPr>
                <w:rFonts w:hint="eastAsia"/>
                <w:kern w:val="0"/>
                <w:sz w:val="22"/>
                <w:szCs w:val="22"/>
              </w:rPr>
              <w:t xml:space="preserve"> </w:t>
            </w:r>
            <w:r>
              <w:rPr>
                <w:rFonts w:hint="eastAsia"/>
                <w:kern w:val="0"/>
                <w:sz w:val="22"/>
                <w:szCs w:val="22"/>
              </w:rPr>
              <w:t>防</w:t>
            </w:r>
            <w:r w:rsidRPr="000B28D5">
              <w:rPr>
                <w:kern w:val="0"/>
                <w:sz w:val="22"/>
                <w:szCs w:val="22"/>
              </w:rPr>
              <w:t>震减灾工作机制健全，队伍业务素质强，日常工作运转正常。</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区应急及管理局</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spacing w:line="400" w:lineRule="exact"/>
              <w:jc w:val="center"/>
              <w:rPr>
                <w:kern w:val="0"/>
                <w:sz w:val="22"/>
                <w:szCs w:val="22"/>
              </w:rPr>
            </w:pPr>
          </w:p>
        </w:tc>
        <w:tc>
          <w:tcPr>
            <w:tcW w:w="7767" w:type="dxa"/>
            <w:gridSpan w:val="2"/>
            <w:vAlign w:val="center"/>
          </w:tcPr>
          <w:p w:rsidR="00C0599A" w:rsidRPr="000B28D5" w:rsidRDefault="00C0599A" w:rsidP="00214F43">
            <w:pPr>
              <w:snapToGrid w:val="0"/>
              <w:spacing w:line="300" w:lineRule="exact"/>
              <w:rPr>
                <w:kern w:val="0"/>
                <w:sz w:val="22"/>
                <w:szCs w:val="22"/>
              </w:rPr>
            </w:pPr>
            <w:r w:rsidRPr="000B28D5">
              <w:rPr>
                <w:kern w:val="0"/>
                <w:sz w:val="22"/>
                <w:szCs w:val="22"/>
              </w:rPr>
              <w:t xml:space="preserve">5. </w:t>
            </w:r>
            <w:r w:rsidRPr="000B28D5">
              <w:rPr>
                <w:kern w:val="0"/>
                <w:sz w:val="22"/>
                <w:szCs w:val="22"/>
              </w:rPr>
              <w:t>多部门联合开展防震减灾工作督导检查。</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区考核办、区应急管理局、区抗震救灾指挥部成员单位</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691"/>
        </w:trPr>
        <w:tc>
          <w:tcPr>
            <w:tcW w:w="710" w:type="dxa"/>
            <w:vMerge/>
            <w:vAlign w:val="center"/>
          </w:tcPr>
          <w:p w:rsidR="00C0599A" w:rsidRPr="000B28D5" w:rsidRDefault="00C0599A" w:rsidP="00214F43">
            <w:pPr>
              <w:widowControl/>
              <w:spacing w:line="400" w:lineRule="exact"/>
              <w:jc w:val="center"/>
              <w:rPr>
                <w:kern w:val="0"/>
                <w:sz w:val="22"/>
                <w:szCs w:val="22"/>
              </w:rPr>
            </w:pPr>
          </w:p>
        </w:tc>
        <w:tc>
          <w:tcPr>
            <w:tcW w:w="7767" w:type="dxa"/>
            <w:gridSpan w:val="2"/>
            <w:vAlign w:val="center"/>
          </w:tcPr>
          <w:p w:rsidR="00C0599A" w:rsidRPr="000B28D5" w:rsidRDefault="00C0599A" w:rsidP="00214F43">
            <w:pPr>
              <w:widowControl/>
              <w:snapToGrid w:val="0"/>
              <w:spacing w:line="400" w:lineRule="exact"/>
              <w:rPr>
                <w:kern w:val="0"/>
                <w:sz w:val="22"/>
                <w:szCs w:val="22"/>
              </w:rPr>
            </w:pPr>
            <w:r w:rsidRPr="000B28D5">
              <w:rPr>
                <w:kern w:val="0"/>
                <w:sz w:val="22"/>
                <w:szCs w:val="22"/>
              </w:rPr>
              <w:t xml:space="preserve">6. </w:t>
            </w:r>
            <w:r w:rsidRPr="000B28D5">
              <w:rPr>
                <w:kern w:val="0"/>
                <w:sz w:val="22"/>
                <w:szCs w:val="22"/>
              </w:rPr>
              <w:t>配合做好省、市</w:t>
            </w:r>
            <w:r w:rsidRPr="000B28D5">
              <w:rPr>
                <w:kern w:val="0"/>
                <w:sz w:val="22"/>
                <w:szCs w:val="22"/>
              </w:rPr>
              <w:t>“</w:t>
            </w:r>
            <w:r w:rsidRPr="000B28D5">
              <w:rPr>
                <w:kern w:val="0"/>
                <w:sz w:val="22"/>
                <w:szCs w:val="22"/>
              </w:rPr>
              <w:t>十三五</w:t>
            </w:r>
            <w:r w:rsidRPr="000B28D5">
              <w:rPr>
                <w:kern w:val="0"/>
                <w:sz w:val="22"/>
                <w:szCs w:val="22"/>
              </w:rPr>
              <w:t>”</w:t>
            </w:r>
            <w:r w:rsidRPr="000B28D5">
              <w:rPr>
                <w:kern w:val="0"/>
                <w:sz w:val="22"/>
                <w:szCs w:val="22"/>
              </w:rPr>
              <w:t>防震减灾规划重点项目和中国地震局市县基础能力建设项目实施工作。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区发改委、区应急管理局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712"/>
        </w:trPr>
        <w:tc>
          <w:tcPr>
            <w:tcW w:w="710" w:type="dxa"/>
            <w:vMerge w:val="restart"/>
            <w:vAlign w:val="center"/>
          </w:tcPr>
          <w:p w:rsidR="00C0599A" w:rsidRPr="000B28D5" w:rsidRDefault="00C0599A" w:rsidP="00214F43">
            <w:pPr>
              <w:widowControl/>
              <w:spacing w:line="400" w:lineRule="exact"/>
              <w:jc w:val="center"/>
              <w:rPr>
                <w:kern w:val="0"/>
                <w:sz w:val="22"/>
                <w:szCs w:val="22"/>
              </w:rPr>
            </w:pPr>
            <w:r w:rsidRPr="000B28D5">
              <w:rPr>
                <w:kern w:val="0"/>
                <w:sz w:val="22"/>
                <w:szCs w:val="22"/>
              </w:rPr>
              <w:t>地震</w:t>
            </w:r>
            <w:r w:rsidRPr="000B28D5">
              <w:rPr>
                <w:kern w:val="0"/>
                <w:sz w:val="22"/>
                <w:szCs w:val="22"/>
              </w:rPr>
              <w:br/>
            </w:r>
            <w:r w:rsidRPr="000B28D5">
              <w:rPr>
                <w:kern w:val="0"/>
                <w:sz w:val="22"/>
                <w:szCs w:val="22"/>
              </w:rPr>
              <w:t>监测及管理能力建设</w:t>
            </w:r>
          </w:p>
        </w:tc>
        <w:tc>
          <w:tcPr>
            <w:tcW w:w="7767" w:type="dxa"/>
            <w:gridSpan w:val="2"/>
            <w:vAlign w:val="center"/>
          </w:tcPr>
          <w:p w:rsidR="00C0599A" w:rsidRPr="000B28D5" w:rsidRDefault="00C0599A" w:rsidP="00214F43">
            <w:pPr>
              <w:pStyle w:val="af"/>
              <w:widowControl/>
              <w:snapToGrid w:val="0"/>
              <w:spacing w:line="400" w:lineRule="exact"/>
              <w:ind w:firstLineChars="0" w:firstLine="0"/>
              <w:jc w:val="left"/>
              <w:rPr>
                <w:kern w:val="0"/>
                <w:sz w:val="22"/>
                <w:szCs w:val="22"/>
              </w:rPr>
            </w:pPr>
            <w:r w:rsidRPr="000B28D5">
              <w:rPr>
                <w:kern w:val="0"/>
                <w:sz w:val="22"/>
                <w:szCs w:val="22"/>
              </w:rPr>
              <w:t xml:space="preserve">1. </w:t>
            </w:r>
            <w:r w:rsidRPr="000B28D5">
              <w:rPr>
                <w:kern w:val="0"/>
                <w:sz w:val="22"/>
                <w:szCs w:val="22"/>
              </w:rPr>
              <w:t>制定震情跟踪方案并组织实施，强化地震监测和分析会商，按时参加会商会；有效开展异常核实工作；做好重大活动和特殊时段地震安全服务保障。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715"/>
        </w:trPr>
        <w:tc>
          <w:tcPr>
            <w:tcW w:w="710" w:type="dxa"/>
            <w:vMerge/>
            <w:vAlign w:val="center"/>
          </w:tcPr>
          <w:p w:rsidR="00C0599A" w:rsidRPr="000B28D5" w:rsidRDefault="00C0599A" w:rsidP="00214F43">
            <w:pPr>
              <w:widowControl/>
              <w:spacing w:line="400" w:lineRule="exact"/>
              <w:jc w:val="center"/>
              <w:rPr>
                <w:kern w:val="0"/>
                <w:sz w:val="22"/>
                <w:szCs w:val="22"/>
              </w:rPr>
            </w:pPr>
          </w:p>
        </w:tc>
        <w:tc>
          <w:tcPr>
            <w:tcW w:w="7767" w:type="dxa"/>
            <w:gridSpan w:val="2"/>
            <w:vAlign w:val="center"/>
          </w:tcPr>
          <w:p w:rsidR="00C0599A" w:rsidRPr="00A33B50" w:rsidRDefault="00C0599A" w:rsidP="00214F43">
            <w:pPr>
              <w:snapToGrid w:val="0"/>
              <w:spacing w:line="300" w:lineRule="exact"/>
              <w:jc w:val="left"/>
              <w:rPr>
                <w:spacing w:val="-6"/>
                <w:kern w:val="0"/>
                <w:sz w:val="22"/>
                <w:szCs w:val="22"/>
              </w:rPr>
            </w:pPr>
            <w:r w:rsidRPr="00A33B50">
              <w:rPr>
                <w:spacing w:val="-6"/>
                <w:kern w:val="0"/>
                <w:sz w:val="22"/>
                <w:szCs w:val="22"/>
              </w:rPr>
              <w:t>2</w:t>
            </w:r>
            <w:r w:rsidRPr="00A33B50">
              <w:rPr>
                <w:spacing w:val="-6"/>
                <w:kern w:val="0"/>
                <w:sz w:val="22"/>
                <w:szCs w:val="22"/>
              </w:rPr>
              <w:t>．积极做好地震群测群防工作，确保防震减灾</w:t>
            </w:r>
            <w:r w:rsidRPr="00A33B50">
              <w:rPr>
                <w:spacing w:val="-6"/>
                <w:kern w:val="0"/>
                <w:sz w:val="22"/>
                <w:szCs w:val="22"/>
              </w:rPr>
              <w:t>“</w:t>
            </w:r>
            <w:r w:rsidRPr="00A33B50">
              <w:rPr>
                <w:spacing w:val="-6"/>
                <w:kern w:val="0"/>
                <w:sz w:val="22"/>
                <w:szCs w:val="22"/>
              </w:rPr>
              <w:t>三网一员</w:t>
            </w:r>
            <w:r w:rsidRPr="00A33B50">
              <w:rPr>
                <w:spacing w:val="-6"/>
                <w:kern w:val="0"/>
                <w:sz w:val="22"/>
                <w:szCs w:val="22"/>
              </w:rPr>
              <w:t xml:space="preserve">” </w:t>
            </w:r>
            <w:r w:rsidRPr="00A33B50">
              <w:rPr>
                <w:spacing w:val="-6"/>
                <w:kern w:val="0"/>
                <w:sz w:val="22"/>
                <w:szCs w:val="22"/>
              </w:rPr>
              <w:t>信息更新及时，队伍稳定并发挥实效；防震减灾助理员灾情速报平台正常运行，日常考核正常回复。</w:t>
            </w:r>
            <w:r w:rsidRPr="00A33B50">
              <w:rPr>
                <w:spacing w:val="-6"/>
                <w:kern w:val="0"/>
                <w:sz w:val="22"/>
                <w:szCs w:val="22"/>
              </w:rPr>
              <w:t xml:space="preserve"> </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226"/>
        </w:trPr>
        <w:tc>
          <w:tcPr>
            <w:tcW w:w="710" w:type="dxa"/>
            <w:vMerge/>
            <w:vAlign w:val="center"/>
          </w:tcPr>
          <w:p w:rsidR="00C0599A" w:rsidRPr="000B28D5" w:rsidRDefault="00C0599A" w:rsidP="00214F43">
            <w:pPr>
              <w:widowControl/>
              <w:spacing w:line="400" w:lineRule="exact"/>
              <w:jc w:val="center"/>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3.</w:t>
            </w:r>
            <w:r>
              <w:rPr>
                <w:rFonts w:hint="eastAsia"/>
                <w:kern w:val="0"/>
                <w:sz w:val="22"/>
                <w:szCs w:val="22"/>
              </w:rPr>
              <w:t xml:space="preserve"> </w:t>
            </w:r>
            <w:r>
              <w:rPr>
                <w:rFonts w:hint="eastAsia"/>
                <w:kern w:val="0"/>
                <w:sz w:val="22"/>
                <w:szCs w:val="22"/>
              </w:rPr>
              <w:t>马</w:t>
            </w:r>
            <w:r w:rsidRPr="000B28D5">
              <w:rPr>
                <w:kern w:val="0"/>
                <w:sz w:val="22"/>
                <w:szCs w:val="22"/>
              </w:rPr>
              <w:t>额蓝狐骨干宏观观测点管理规范。</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209"/>
        </w:trPr>
        <w:tc>
          <w:tcPr>
            <w:tcW w:w="710" w:type="dxa"/>
            <w:vMerge/>
            <w:vAlign w:val="center"/>
          </w:tcPr>
          <w:p w:rsidR="00C0599A" w:rsidRPr="000B28D5" w:rsidRDefault="00C0599A" w:rsidP="00214F43">
            <w:pPr>
              <w:widowControl/>
              <w:spacing w:line="400" w:lineRule="exact"/>
              <w:jc w:val="center"/>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 xml:space="preserve">4. </w:t>
            </w:r>
            <w:r w:rsidRPr="000B28D5">
              <w:rPr>
                <w:kern w:val="0"/>
                <w:sz w:val="22"/>
                <w:szCs w:val="22"/>
              </w:rPr>
              <w:t>配合做好地震公共服务平台、地震烈度速报和预警重点项目实施工作。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区应急管理局、区发改委、区教育局、区财政局、自然资源和规划分局、各街办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247"/>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5</w:t>
            </w:r>
            <w:r w:rsidRPr="000B28D5">
              <w:rPr>
                <w:kern w:val="0"/>
                <w:sz w:val="22"/>
                <w:szCs w:val="22"/>
              </w:rPr>
              <w:t>．信息节点调整到位、运转正常；加强辖区内台站（网）运维管理，确保正常</w:t>
            </w:r>
            <w:r w:rsidRPr="000B28D5">
              <w:rPr>
                <w:kern w:val="0"/>
                <w:sz w:val="22"/>
                <w:szCs w:val="22"/>
              </w:rPr>
              <w:lastRenderedPageBreak/>
              <w:t>运转，确保观测环境得到有效保护。</w:t>
            </w:r>
          </w:p>
        </w:tc>
        <w:tc>
          <w:tcPr>
            <w:tcW w:w="709" w:type="dxa"/>
            <w:vAlign w:val="center"/>
          </w:tcPr>
          <w:p w:rsidR="00C0599A" w:rsidRPr="000B28D5" w:rsidRDefault="00C0599A" w:rsidP="00214F43">
            <w:pPr>
              <w:widowControl/>
              <w:snapToGrid w:val="0"/>
              <w:spacing w:line="400" w:lineRule="exact"/>
              <w:rPr>
                <w:kern w:val="0"/>
                <w:sz w:val="22"/>
                <w:szCs w:val="22"/>
              </w:rPr>
            </w:pPr>
            <w:r w:rsidRPr="000B28D5">
              <w:rPr>
                <w:kern w:val="0"/>
                <w:sz w:val="22"/>
                <w:szCs w:val="22"/>
              </w:rPr>
              <w:lastRenderedPageBreak/>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区应急管理局、公安分局、相关街办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2688"/>
        </w:trPr>
        <w:tc>
          <w:tcPr>
            <w:tcW w:w="710" w:type="dxa"/>
            <w:vMerge w:val="restart"/>
            <w:vAlign w:val="center"/>
          </w:tcPr>
          <w:p w:rsidR="00C0599A" w:rsidRPr="000B28D5" w:rsidRDefault="00C0599A" w:rsidP="00214F43">
            <w:pPr>
              <w:widowControl/>
              <w:spacing w:line="400" w:lineRule="exact"/>
              <w:jc w:val="left"/>
              <w:rPr>
                <w:kern w:val="0"/>
                <w:sz w:val="22"/>
                <w:szCs w:val="22"/>
              </w:rPr>
            </w:pPr>
            <w:r w:rsidRPr="000B28D5">
              <w:rPr>
                <w:kern w:val="0"/>
                <w:sz w:val="22"/>
                <w:szCs w:val="22"/>
              </w:rPr>
              <w:lastRenderedPageBreak/>
              <w:t>地震灾害风险防治</w:t>
            </w: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1.</w:t>
            </w:r>
            <w:r>
              <w:rPr>
                <w:rFonts w:hint="eastAsia"/>
                <w:kern w:val="0"/>
                <w:sz w:val="22"/>
                <w:szCs w:val="22"/>
              </w:rPr>
              <w:t xml:space="preserve"> </w:t>
            </w:r>
            <w:r>
              <w:rPr>
                <w:rFonts w:hint="eastAsia"/>
                <w:kern w:val="0"/>
                <w:sz w:val="22"/>
                <w:szCs w:val="22"/>
              </w:rPr>
              <w:t>实</w:t>
            </w:r>
            <w:r w:rsidRPr="000B28D5">
              <w:rPr>
                <w:kern w:val="0"/>
                <w:sz w:val="22"/>
                <w:szCs w:val="22"/>
              </w:rPr>
              <w:t>施地震灾害风险调查评估和重点隐患排查</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区应急管理局、区住建局、区水务局、区交运局、自然资源和规划分局、区城管局、国网西安供电公司临潼分公司、中国移动临潼分公司、中国联通临潼分公司、中国电信临潼分公司、西安华润天然气公司</w:t>
            </w:r>
            <w:r>
              <w:rPr>
                <w:rFonts w:hint="eastAsia"/>
                <w:kern w:val="0"/>
                <w:sz w:val="22"/>
                <w:szCs w:val="22"/>
              </w:rPr>
              <w:t>、</w:t>
            </w:r>
            <w:r w:rsidRPr="000B28D5">
              <w:rPr>
                <w:kern w:val="0"/>
                <w:sz w:val="22"/>
                <w:szCs w:val="22"/>
              </w:rPr>
              <w:t>各街办</w:t>
            </w:r>
            <w:r>
              <w:rPr>
                <w:rFonts w:hint="eastAsia"/>
                <w:kern w:val="0"/>
                <w:sz w:val="22"/>
                <w:szCs w:val="22"/>
              </w:rPr>
              <w:t>、</w:t>
            </w:r>
            <w:r w:rsidRPr="000B28D5">
              <w:rPr>
                <w:kern w:val="0"/>
                <w:sz w:val="22"/>
                <w:szCs w:val="22"/>
              </w:rPr>
              <w:t>各园区</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按照省市安排开展</w:t>
            </w:r>
          </w:p>
        </w:tc>
      </w:tr>
      <w:tr w:rsidR="00C0599A" w:rsidRPr="000B28D5" w:rsidTr="00214F43">
        <w:trPr>
          <w:trHeight w:val="1549"/>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 xml:space="preserve">2. </w:t>
            </w:r>
            <w:r w:rsidRPr="000B28D5">
              <w:rPr>
                <w:kern w:val="0"/>
                <w:sz w:val="22"/>
                <w:szCs w:val="22"/>
              </w:rPr>
              <w:t>实施地震易发区房屋设施加固工作。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区住建局、区水务局、区交运局、自然资源和规划分局</w:t>
            </w:r>
            <w:r>
              <w:rPr>
                <w:rFonts w:hint="eastAsia"/>
                <w:kern w:val="0"/>
                <w:sz w:val="22"/>
                <w:szCs w:val="22"/>
              </w:rPr>
              <w:t>、</w:t>
            </w:r>
            <w:r w:rsidRPr="000B28D5">
              <w:rPr>
                <w:kern w:val="0"/>
                <w:sz w:val="22"/>
                <w:szCs w:val="22"/>
              </w:rPr>
              <w:t>各街办</w:t>
            </w:r>
            <w:r>
              <w:rPr>
                <w:rFonts w:hint="eastAsia"/>
                <w:kern w:val="0"/>
                <w:sz w:val="22"/>
                <w:szCs w:val="22"/>
              </w:rPr>
              <w:t>、</w:t>
            </w:r>
            <w:r w:rsidRPr="000B28D5">
              <w:rPr>
                <w:kern w:val="0"/>
                <w:sz w:val="22"/>
                <w:szCs w:val="22"/>
              </w:rPr>
              <w:t>各园区</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按照省市安排开展</w:t>
            </w:r>
          </w:p>
        </w:tc>
      </w:tr>
      <w:tr w:rsidR="00C0599A" w:rsidRPr="000B28D5" w:rsidTr="00214F43">
        <w:trPr>
          <w:trHeight w:val="561"/>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 xml:space="preserve">3. </w:t>
            </w:r>
            <w:r w:rsidRPr="000B28D5">
              <w:rPr>
                <w:kern w:val="0"/>
                <w:sz w:val="22"/>
                <w:szCs w:val="22"/>
              </w:rPr>
              <w:t>全面实施第五代地震区划图，新建、改建、扩建建设工程达到当地抗震设防要求。</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区应急管理局、区住建局、自然资源和规划分局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1299"/>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4</w:t>
            </w:r>
            <w:r w:rsidRPr="000B28D5">
              <w:rPr>
                <w:kern w:val="0"/>
                <w:sz w:val="22"/>
                <w:szCs w:val="22"/>
              </w:rPr>
              <w:t>．推进（区域性）地震安全性评价工作</w:t>
            </w:r>
            <w:r w:rsidRPr="000B28D5">
              <w:rPr>
                <w:kern w:val="0"/>
                <w:sz w:val="22"/>
                <w:szCs w:val="22"/>
              </w:rPr>
              <w:t>,</w:t>
            </w:r>
            <w:r w:rsidRPr="000B28D5">
              <w:rPr>
                <w:kern w:val="0"/>
                <w:sz w:val="22"/>
                <w:szCs w:val="22"/>
              </w:rPr>
              <w:t>做好建设工程抗震设防要求备案工作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区应急管理局、区住建局、自然资源和规划分局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773"/>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5</w:t>
            </w:r>
            <w:r w:rsidRPr="000B28D5">
              <w:rPr>
                <w:kern w:val="0"/>
                <w:sz w:val="22"/>
                <w:szCs w:val="22"/>
              </w:rPr>
              <w:t>．积极做好综合减灾示范社区创建工作。</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区应急管理局、区气象局、骊山街办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10</w:t>
            </w:r>
            <w:r w:rsidRPr="000B28D5">
              <w:rPr>
                <w:kern w:val="0"/>
                <w:sz w:val="22"/>
                <w:szCs w:val="22"/>
              </w:rPr>
              <w:t>月底</w:t>
            </w:r>
          </w:p>
        </w:tc>
      </w:tr>
      <w:tr w:rsidR="00C0599A" w:rsidRPr="000B28D5" w:rsidTr="00214F43">
        <w:trPr>
          <w:trHeight w:val="818"/>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widowControl/>
              <w:snapToGrid w:val="0"/>
              <w:spacing w:line="400" w:lineRule="exact"/>
              <w:jc w:val="left"/>
              <w:rPr>
                <w:kern w:val="0"/>
                <w:sz w:val="22"/>
                <w:szCs w:val="22"/>
              </w:rPr>
            </w:pPr>
            <w:r w:rsidRPr="000B28D5">
              <w:rPr>
                <w:kern w:val="0"/>
                <w:sz w:val="22"/>
                <w:szCs w:val="22"/>
              </w:rPr>
              <w:t>6.</w:t>
            </w:r>
            <w:r>
              <w:rPr>
                <w:rFonts w:hint="eastAsia"/>
                <w:kern w:val="0"/>
                <w:sz w:val="22"/>
                <w:szCs w:val="22"/>
              </w:rPr>
              <w:t xml:space="preserve"> </w:t>
            </w:r>
            <w:r>
              <w:rPr>
                <w:rFonts w:hint="eastAsia"/>
                <w:kern w:val="0"/>
                <w:sz w:val="22"/>
                <w:szCs w:val="22"/>
              </w:rPr>
              <w:t>继</w:t>
            </w:r>
            <w:r w:rsidRPr="000B28D5">
              <w:rPr>
                <w:kern w:val="0"/>
                <w:sz w:val="22"/>
                <w:szCs w:val="22"/>
              </w:rPr>
              <w:t>续推进减隔震技术应用。</w:t>
            </w:r>
          </w:p>
        </w:tc>
        <w:tc>
          <w:tcPr>
            <w:tcW w:w="709"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区应急管理局、区发改委、区住建局、自然资源和规划分局、区教育局、区卫生健</w:t>
            </w:r>
            <w:r w:rsidRPr="000B28D5">
              <w:rPr>
                <w:kern w:val="0"/>
                <w:sz w:val="22"/>
                <w:szCs w:val="22"/>
              </w:rPr>
              <w:lastRenderedPageBreak/>
              <w:t>康局</w:t>
            </w:r>
            <w:r>
              <w:rPr>
                <w:rFonts w:hint="eastAsia"/>
                <w:kern w:val="0"/>
                <w:sz w:val="22"/>
                <w:szCs w:val="22"/>
              </w:rPr>
              <w:t>、</w:t>
            </w:r>
            <w:r w:rsidRPr="000B28D5">
              <w:rPr>
                <w:kern w:val="0"/>
                <w:sz w:val="22"/>
                <w:szCs w:val="22"/>
              </w:rPr>
              <w:t>各街办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lastRenderedPageBreak/>
              <w:t>全年</w:t>
            </w:r>
          </w:p>
        </w:tc>
      </w:tr>
      <w:tr w:rsidR="00C0599A" w:rsidRPr="000B28D5" w:rsidTr="00214F43">
        <w:trPr>
          <w:trHeight w:val="1129"/>
        </w:trPr>
        <w:tc>
          <w:tcPr>
            <w:tcW w:w="710" w:type="dxa"/>
            <w:vMerge w:val="restart"/>
            <w:vAlign w:val="center"/>
          </w:tcPr>
          <w:p w:rsidR="00C0599A" w:rsidRPr="000B28D5" w:rsidRDefault="00C0599A" w:rsidP="00214F43">
            <w:pPr>
              <w:widowControl/>
              <w:spacing w:line="400" w:lineRule="exact"/>
              <w:jc w:val="left"/>
              <w:rPr>
                <w:kern w:val="0"/>
                <w:sz w:val="22"/>
                <w:szCs w:val="22"/>
              </w:rPr>
            </w:pPr>
            <w:r w:rsidRPr="000B28D5">
              <w:rPr>
                <w:kern w:val="0"/>
                <w:sz w:val="22"/>
                <w:szCs w:val="22"/>
              </w:rPr>
              <w:lastRenderedPageBreak/>
              <w:t>防震减灾宣传教育</w:t>
            </w: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1.</w:t>
            </w:r>
            <w:r>
              <w:rPr>
                <w:rFonts w:hint="eastAsia"/>
                <w:kern w:val="0"/>
                <w:sz w:val="22"/>
                <w:szCs w:val="22"/>
              </w:rPr>
              <w:t xml:space="preserve"> </w:t>
            </w:r>
            <w:r w:rsidRPr="000B28D5">
              <w:rPr>
                <w:kern w:val="0"/>
                <w:sz w:val="22"/>
                <w:szCs w:val="22"/>
              </w:rPr>
              <w:t>实</w:t>
            </w:r>
            <w:r>
              <w:rPr>
                <w:kern w:val="0"/>
                <w:sz w:val="22"/>
                <w:szCs w:val="22"/>
              </w:rPr>
              <w:t>施</w:t>
            </w:r>
            <w:r w:rsidRPr="000B28D5">
              <w:rPr>
                <w:kern w:val="0"/>
                <w:sz w:val="22"/>
                <w:szCs w:val="22"/>
              </w:rPr>
              <w:t>《加强新时代防震减灾科普工作的实施意见》，完善地震、应急、宣传、教育、科协等部门联合开展防震减灾宣传教育长效机制。</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区委宣传部、区应急管理局、区教育局、区科技工信和商务局、区科协</w:t>
            </w:r>
            <w:r>
              <w:rPr>
                <w:rFonts w:hint="eastAsia"/>
                <w:kern w:val="0"/>
                <w:sz w:val="22"/>
                <w:szCs w:val="22"/>
              </w:rPr>
              <w:t>、</w:t>
            </w:r>
            <w:r w:rsidRPr="000B28D5">
              <w:rPr>
                <w:kern w:val="0"/>
                <w:sz w:val="22"/>
                <w:szCs w:val="22"/>
              </w:rPr>
              <w:t>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207"/>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2.</w:t>
            </w:r>
            <w:r>
              <w:rPr>
                <w:rFonts w:hint="eastAsia"/>
                <w:kern w:val="0"/>
                <w:sz w:val="22"/>
                <w:szCs w:val="22"/>
              </w:rPr>
              <w:t xml:space="preserve"> </w:t>
            </w:r>
            <w:r w:rsidRPr="000B28D5">
              <w:rPr>
                <w:kern w:val="0"/>
                <w:sz w:val="22"/>
                <w:szCs w:val="22"/>
              </w:rPr>
              <w:t>防震减灾宣传活动周等重点时段开展有特色、有针对性的防震减灾宣传活动。</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区委宣传部、区应急管理局、区教育局，各街办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74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3.</w:t>
            </w:r>
            <w:r>
              <w:rPr>
                <w:rFonts w:hint="eastAsia"/>
                <w:kern w:val="0"/>
                <w:sz w:val="22"/>
                <w:szCs w:val="22"/>
              </w:rPr>
              <w:t xml:space="preserve"> </w:t>
            </w:r>
            <w:r w:rsidRPr="000B28D5">
              <w:rPr>
                <w:kern w:val="0"/>
                <w:sz w:val="22"/>
                <w:szCs w:val="22"/>
              </w:rPr>
              <w:t>充分利用新媒体在日常开展防震减灾宣传。</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区委宣传部、区应急管理局</w:t>
            </w:r>
            <w:r>
              <w:rPr>
                <w:rFonts w:hint="eastAsia"/>
                <w:kern w:val="0"/>
                <w:sz w:val="22"/>
                <w:szCs w:val="22"/>
              </w:rPr>
              <w:t>、</w:t>
            </w:r>
            <w:r w:rsidRPr="000B28D5">
              <w:rPr>
                <w:kern w:val="0"/>
                <w:sz w:val="22"/>
                <w:szCs w:val="22"/>
              </w:rPr>
              <w:t>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207"/>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 xml:space="preserve">4. </w:t>
            </w:r>
            <w:r w:rsidRPr="000B28D5">
              <w:rPr>
                <w:kern w:val="0"/>
                <w:sz w:val="22"/>
                <w:szCs w:val="22"/>
              </w:rPr>
              <w:t>做好地震谣言的防范和处置工作。</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区委宣传部、区网信办、区应急管理局、公安分局</w:t>
            </w:r>
            <w:r>
              <w:rPr>
                <w:kern w:val="0"/>
                <w:sz w:val="22"/>
                <w:szCs w:val="22"/>
              </w:rPr>
              <w:t>、</w:t>
            </w:r>
            <w:r w:rsidRPr="000B28D5">
              <w:rPr>
                <w:kern w:val="0"/>
                <w:sz w:val="22"/>
                <w:szCs w:val="22"/>
              </w:rPr>
              <w:t>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490"/>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 xml:space="preserve">5. </w:t>
            </w:r>
            <w:r w:rsidRPr="000B28D5">
              <w:rPr>
                <w:kern w:val="0"/>
                <w:sz w:val="22"/>
                <w:szCs w:val="22"/>
              </w:rPr>
              <w:t>至少组织开展</w:t>
            </w:r>
            <w:r w:rsidRPr="000B28D5">
              <w:rPr>
                <w:kern w:val="0"/>
                <w:sz w:val="22"/>
                <w:szCs w:val="22"/>
              </w:rPr>
              <w:t xml:space="preserve"> 1 </w:t>
            </w:r>
            <w:r w:rsidRPr="000B28D5">
              <w:rPr>
                <w:kern w:val="0"/>
                <w:sz w:val="22"/>
                <w:szCs w:val="22"/>
              </w:rPr>
              <w:t>次领导干部防震减灾知识培训。</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区应急管理局（区委党校配合）、各街办</w:t>
            </w:r>
            <w:r>
              <w:rPr>
                <w:rFonts w:hint="eastAsia"/>
                <w:kern w:val="0"/>
                <w:sz w:val="22"/>
                <w:szCs w:val="22"/>
              </w:rPr>
              <w:t>、</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713"/>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 xml:space="preserve">6. </w:t>
            </w:r>
            <w:r w:rsidRPr="000B28D5">
              <w:rPr>
                <w:kern w:val="0"/>
                <w:sz w:val="22"/>
                <w:szCs w:val="22"/>
              </w:rPr>
              <w:t>建设、完善防震减灾科普教育基地。</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区应急管理局、区教育局、区科协</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87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 xml:space="preserve">7. </w:t>
            </w:r>
            <w:r w:rsidRPr="000B28D5">
              <w:rPr>
                <w:kern w:val="0"/>
                <w:sz w:val="22"/>
                <w:szCs w:val="22"/>
              </w:rPr>
              <w:t>探索宣传途径和宣传产品创作。</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区委宣传部、区应急管理局</w:t>
            </w:r>
            <w:r>
              <w:rPr>
                <w:kern w:val="0"/>
                <w:sz w:val="22"/>
                <w:szCs w:val="22"/>
              </w:rPr>
              <w:t>、</w:t>
            </w:r>
            <w:r w:rsidRPr="000B28D5">
              <w:rPr>
                <w:kern w:val="0"/>
                <w:sz w:val="22"/>
                <w:szCs w:val="22"/>
              </w:rPr>
              <w:t>各街办</w:t>
            </w:r>
          </w:p>
        </w:tc>
        <w:tc>
          <w:tcPr>
            <w:tcW w:w="1012"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701"/>
        </w:trPr>
        <w:tc>
          <w:tcPr>
            <w:tcW w:w="710" w:type="dxa"/>
            <w:vMerge w:val="restart"/>
            <w:vAlign w:val="center"/>
          </w:tcPr>
          <w:p w:rsidR="00C0599A" w:rsidRPr="000B28D5" w:rsidRDefault="00C0599A" w:rsidP="00214F43">
            <w:pPr>
              <w:widowControl/>
              <w:spacing w:line="400" w:lineRule="exact"/>
              <w:jc w:val="left"/>
              <w:rPr>
                <w:kern w:val="0"/>
                <w:sz w:val="22"/>
                <w:szCs w:val="22"/>
              </w:rPr>
            </w:pPr>
            <w:r w:rsidRPr="000B28D5">
              <w:rPr>
                <w:kern w:val="0"/>
                <w:sz w:val="22"/>
                <w:szCs w:val="22"/>
              </w:rPr>
              <w:t>地震应急能力建设</w:t>
            </w: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1.</w:t>
            </w:r>
            <w:r>
              <w:rPr>
                <w:rFonts w:hint="eastAsia"/>
                <w:kern w:val="0"/>
                <w:sz w:val="22"/>
                <w:szCs w:val="22"/>
              </w:rPr>
              <w:t xml:space="preserve"> </w:t>
            </w:r>
            <w:r>
              <w:rPr>
                <w:rFonts w:hint="eastAsia"/>
                <w:kern w:val="0"/>
                <w:sz w:val="22"/>
                <w:szCs w:val="22"/>
              </w:rPr>
              <w:t>完</w:t>
            </w:r>
            <w:r w:rsidRPr="000B28D5">
              <w:rPr>
                <w:kern w:val="0"/>
                <w:sz w:val="22"/>
                <w:szCs w:val="22"/>
              </w:rPr>
              <w:t>善应急预案，强化应急准备。</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各街办、区政府各部门、直属机构</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2.</w:t>
            </w:r>
            <w:r>
              <w:rPr>
                <w:rFonts w:hint="eastAsia"/>
                <w:kern w:val="0"/>
                <w:sz w:val="22"/>
                <w:szCs w:val="22"/>
              </w:rPr>
              <w:t xml:space="preserve"> </w:t>
            </w:r>
            <w:r>
              <w:rPr>
                <w:rFonts w:hint="eastAsia"/>
                <w:kern w:val="0"/>
                <w:sz w:val="22"/>
                <w:szCs w:val="22"/>
              </w:rPr>
              <w:t>加</w:t>
            </w:r>
            <w:r w:rsidRPr="000B28D5">
              <w:rPr>
                <w:kern w:val="0"/>
                <w:sz w:val="22"/>
                <w:szCs w:val="22"/>
              </w:rPr>
              <w:t>强地震应急基础数据库建设。</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区应急管理局、各街办、区政府有关部门及直属机构</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3.</w:t>
            </w:r>
            <w:r>
              <w:rPr>
                <w:rFonts w:hint="eastAsia"/>
                <w:kern w:val="0"/>
                <w:sz w:val="22"/>
                <w:szCs w:val="22"/>
              </w:rPr>
              <w:t xml:space="preserve"> </w:t>
            </w:r>
            <w:r>
              <w:rPr>
                <w:rFonts w:hint="eastAsia"/>
                <w:kern w:val="0"/>
                <w:sz w:val="22"/>
                <w:szCs w:val="22"/>
              </w:rPr>
              <w:t>开</w:t>
            </w:r>
            <w:r w:rsidRPr="000B28D5">
              <w:rPr>
                <w:kern w:val="0"/>
                <w:sz w:val="22"/>
                <w:szCs w:val="22"/>
              </w:rPr>
              <w:t>展地震应急工作演练。</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各街办、区政府各部门、直属机构</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4.</w:t>
            </w:r>
            <w:r>
              <w:rPr>
                <w:rFonts w:hint="eastAsia"/>
                <w:kern w:val="0"/>
                <w:sz w:val="22"/>
                <w:szCs w:val="22"/>
              </w:rPr>
              <w:t xml:space="preserve"> </w:t>
            </w:r>
            <w:r>
              <w:rPr>
                <w:rFonts w:hint="eastAsia"/>
                <w:kern w:val="0"/>
                <w:sz w:val="22"/>
                <w:szCs w:val="22"/>
              </w:rPr>
              <w:t>街</w:t>
            </w:r>
            <w:r w:rsidRPr="000B28D5">
              <w:rPr>
                <w:kern w:val="0"/>
                <w:sz w:val="22"/>
                <w:szCs w:val="22"/>
              </w:rPr>
              <w:t>办、村（社区）等基层单位建立地震灾害救援志愿者队伍并开展培训、演练。</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各街办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300"/>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1246" w:type="dxa"/>
            <w:vMerge w:val="restart"/>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5</w:t>
            </w:r>
            <w:r w:rsidRPr="000B28D5">
              <w:rPr>
                <w:kern w:val="0"/>
                <w:sz w:val="22"/>
                <w:szCs w:val="22"/>
              </w:rPr>
              <w:t>．</w:t>
            </w:r>
            <w:r>
              <w:rPr>
                <w:kern w:val="0"/>
                <w:sz w:val="22"/>
                <w:szCs w:val="22"/>
              </w:rPr>
              <w:t>区</w:t>
            </w:r>
            <w:r w:rsidRPr="000B28D5">
              <w:rPr>
                <w:kern w:val="0"/>
                <w:sz w:val="22"/>
                <w:szCs w:val="22"/>
              </w:rPr>
              <w:t>应急救援队伍准备到位。</w:t>
            </w:r>
          </w:p>
        </w:tc>
        <w:tc>
          <w:tcPr>
            <w:tcW w:w="6521" w:type="dxa"/>
            <w:vAlign w:val="center"/>
          </w:tcPr>
          <w:p w:rsidR="00C0599A" w:rsidRPr="000B28D5" w:rsidRDefault="00C0599A" w:rsidP="00214F43">
            <w:pPr>
              <w:widowControl/>
              <w:snapToGrid w:val="0"/>
              <w:spacing w:line="400" w:lineRule="exact"/>
              <w:jc w:val="left"/>
              <w:rPr>
                <w:kern w:val="0"/>
                <w:sz w:val="22"/>
                <w:szCs w:val="22"/>
              </w:rPr>
            </w:pPr>
            <w:r w:rsidRPr="000B28D5">
              <w:rPr>
                <w:rFonts w:hAnsi="宋体"/>
                <w:kern w:val="0"/>
                <w:sz w:val="22"/>
                <w:szCs w:val="22"/>
              </w:rPr>
              <w:t>①</w:t>
            </w:r>
            <w:r w:rsidRPr="000B28D5">
              <w:rPr>
                <w:kern w:val="0"/>
                <w:sz w:val="22"/>
                <w:szCs w:val="22"/>
              </w:rPr>
              <w:t>区综合应急救援大队加强地震专业救援队的管理、培训和演练，向区应急管理局报备。</w:t>
            </w:r>
          </w:p>
        </w:tc>
        <w:tc>
          <w:tcPr>
            <w:tcW w:w="709" w:type="dxa"/>
            <w:vMerge w:val="restart"/>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消防大队</w:t>
            </w:r>
          </w:p>
        </w:tc>
        <w:tc>
          <w:tcPr>
            <w:tcW w:w="1012" w:type="dxa"/>
            <w:vMerge w:val="restart"/>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300"/>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1246" w:type="dxa"/>
            <w:vMerge/>
            <w:vAlign w:val="center"/>
          </w:tcPr>
          <w:p w:rsidR="00C0599A" w:rsidRPr="000B28D5" w:rsidRDefault="00C0599A" w:rsidP="00214F43">
            <w:pPr>
              <w:snapToGrid w:val="0"/>
              <w:spacing w:line="400" w:lineRule="exact"/>
              <w:jc w:val="left"/>
              <w:rPr>
                <w:kern w:val="0"/>
                <w:sz w:val="22"/>
                <w:szCs w:val="22"/>
              </w:rPr>
            </w:pPr>
          </w:p>
        </w:tc>
        <w:tc>
          <w:tcPr>
            <w:tcW w:w="6521" w:type="dxa"/>
            <w:vAlign w:val="center"/>
          </w:tcPr>
          <w:p w:rsidR="00C0599A" w:rsidRPr="000B28D5" w:rsidRDefault="00C0599A" w:rsidP="00214F43">
            <w:pPr>
              <w:widowControl/>
              <w:snapToGrid w:val="0"/>
              <w:spacing w:line="400" w:lineRule="exact"/>
              <w:jc w:val="left"/>
              <w:rPr>
                <w:kern w:val="0"/>
                <w:sz w:val="22"/>
                <w:szCs w:val="22"/>
              </w:rPr>
            </w:pPr>
            <w:r w:rsidRPr="000B28D5">
              <w:rPr>
                <w:rFonts w:hAnsi="宋体"/>
                <w:kern w:val="0"/>
                <w:sz w:val="22"/>
                <w:szCs w:val="22"/>
              </w:rPr>
              <w:t>②</w:t>
            </w:r>
            <w:r w:rsidRPr="000B28D5">
              <w:rPr>
                <w:kern w:val="0"/>
                <w:sz w:val="22"/>
                <w:szCs w:val="22"/>
              </w:rPr>
              <w:t>地震现场工作队伍装备到位并开展野外业务培训，向市局报备。</w:t>
            </w:r>
          </w:p>
        </w:tc>
        <w:tc>
          <w:tcPr>
            <w:tcW w:w="709" w:type="dxa"/>
            <w:vMerge/>
            <w:vAlign w:val="center"/>
          </w:tcPr>
          <w:p w:rsidR="00C0599A" w:rsidRPr="000B28D5" w:rsidRDefault="00C0599A" w:rsidP="00214F43">
            <w:pPr>
              <w:snapToGrid w:val="0"/>
              <w:spacing w:line="400" w:lineRule="exact"/>
              <w:jc w:val="center"/>
              <w:rPr>
                <w:kern w:val="0"/>
                <w:sz w:val="22"/>
                <w:szCs w:val="22"/>
              </w:rPr>
            </w:pP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w:t>
            </w:r>
          </w:p>
        </w:tc>
        <w:tc>
          <w:tcPr>
            <w:tcW w:w="1012" w:type="dxa"/>
            <w:vMerge/>
            <w:vAlign w:val="center"/>
          </w:tcPr>
          <w:p w:rsidR="00C0599A" w:rsidRPr="000B28D5" w:rsidRDefault="00C0599A" w:rsidP="00214F43">
            <w:pPr>
              <w:widowControl/>
              <w:snapToGrid w:val="0"/>
              <w:spacing w:line="400" w:lineRule="exact"/>
              <w:jc w:val="center"/>
              <w:rPr>
                <w:kern w:val="0"/>
                <w:sz w:val="22"/>
                <w:szCs w:val="22"/>
              </w:rPr>
            </w:pPr>
          </w:p>
        </w:tc>
      </w:tr>
      <w:tr w:rsidR="00C0599A" w:rsidRPr="000B28D5" w:rsidTr="00214F43">
        <w:trPr>
          <w:trHeight w:val="300"/>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1246" w:type="dxa"/>
            <w:vMerge/>
            <w:vAlign w:val="center"/>
          </w:tcPr>
          <w:p w:rsidR="00C0599A" w:rsidRPr="000B28D5" w:rsidRDefault="00C0599A" w:rsidP="00214F43">
            <w:pPr>
              <w:snapToGrid w:val="0"/>
              <w:spacing w:line="400" w:lineRule="exact"/>
              <w:jc w:val="left"/>
              <w:rPr>
                <w:kern w:val="0"/>
                <w:sz w:val="22"/>
                <w:szCs w:val="22"/>
              </w:rPr>
            </w:pPr>
          </w:p>
        </w:tc>
        <w:tc>
          <w:tcPr>
            <w:tcW w:w="6521" w:type="dxa"/>
            <w:vAlign w:val="center"/>
          </w:tcPr>
          <w:p w:rsidR="00C0599A" w:rsidRPr="000B28D5" w:rsidRDefault="00C0599A" w:rsidP="00214F43">
            <w:pPr>
              <w:widowControl/>
              <w:snapToGrid w:val="0"/>
              <w:spacing w:line="400" w:lineRule="exact"/>
              <w:jc w:val="left"/>
              <w:rPr>
                <w:kern w:val="0"/>
                <w:sz w:val="22"/>
                <w:szCs w:val="22"/>
              </w:rPr>
            </w:pPr>
            <w:r w:rsidRPr="000B28D5">
              <w:rPr>
                <w:rFonts w:hAnsi="宋体"/>
                <w:kern w:val="0"/>
                <w:sz w:val="22"/>
                <w:szCs w:val="22"/>
              </w:rPr>
              <w:t>③</w:t>
            </w:r>
            <w:r w:rsidRPr="000B28D5">
              <w:rPr>
                <w:kern w:val="0"/>
                <w:sz w:val="22"/>
                <w:szCs w:val="22"/>
              </w:rPr>
              <w:t>7</w:t>
            </w:r>
            <w:r w:rsidRPr="000B28D5">
              <w:rPr>
                <w:kern w:val="0"/>
                <w:sz w:val="22"/>
                <w:szCs w:val="22"/>
              </w:rPr>
              <w:t>支专业应急救援队伍（医疗、电力、供水、燃气、通信、工程、危化）加强队伍管理，开展业务培训和演练，向区应急管理局报备。</w:t>
            </w:r>
          </w:p>
        </w:tc>
        <w:tc>
          <w:tcPr>
            <w:tcW w:w="709" w:type="dxa"/>
            <w:vMerge/>
            <w:vAlign w:val="center"/>
          </w:tcPr>
          <w:p w:rsidR="00C0599A" w:rsidRPr="000B28D5" w:rsidRDefault="00C0599A" w:rsidP="00214F43">
            <w:pPr>
              <w:snapToGrid w:val="0"/>
              <w:spacing w:line="400" w:lineRule="exact"/>
              <w:jc w:val="center"/>
              <w:rPr>
                <w:kern w:val="0"/>
                <w:sz w:val="22"/>
                <w:szCs w:val="22"/>
              </w:rPr>
            </w:pP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区应急管理局、区卫生健康局、区水务局、区住建局、区交运局、供电分公司、区电信局</w:t>
            </w:r>
          </w:p>
        </w:tc>
        <w:tc>
          <w:tcPr>
            <w:tcW w:w="1012" w:type="dxa"/>
            <w:vMerge/>
            <w:vAlign w:val="center"/>
          </w:tcPr>
          <w:p w:rsidR="00C0599A" w:rsidRPr="000B28D5" w:rsidRDefault="00C0599A" w:rsidP="00214F43">
            <w:pPr>
              <w:widowControl/>
              <w:snapToGrid w:val="0"/>
              <w:spacing w:line="400" w:lineRule="exact"/>
              <w:jc w:val="center"/>
              <w:rPr>
                <w:kern w:val="0"/>
                <w:sz w:val="22"/>
                <w:szCs w:val="22"/>
              </w:rPr>
            </w:pP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6</w:t>
            </w:r>
            <w:r w:rsidRPr="000B28D5">
              <w:rPr>
                <w:kern w:val="0"/>
                <w:sz w:val="22"/>
                <w:szCs w:val="22"/>
              </w:rPr>
              <w:t>．应急物资准备到位。</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区应急管理局、区粮食物资储备局、区科技工信和商务局、区卫生健康局、区电信局、区供销联社、区商贸总公司、区物资总公司</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7.</w:t>
            </w:r>
            <w:r>
              <w:rPr>
                <w:rFonts w:hint="eastAsia"/>
                <w:kern w:val="0"/>
                <w:sz w:val="22"/>
                <w:szCs w:val="22"/>
              </w:rPr>
              <w:t xml:space="preserve"> </w:t>
            </w:r>
            <w:r>
              <w:rPr>
                <w:rFonts w:hint="eastAsia"/>
                <w:kern w:val="0"/>
                <w:sz w:val="22"/>
                <w:szCs w:val="22"/>
              </w:rPr>
              <w:t>中</w:t>
            </w:r>
            <w:r w:rsidRPr="000B28D5">
              <w:rPr>
                <w:kern w:val="0"/>
                <w:sz w:val="22"/>
                <w:szCs w:val="22"/>
              </w:rPr>
              <w:t>小学开展地震应急疏散演练常态化。</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区考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区教育局</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r w:rsidR="00C0599A" w:rsidRPr="000B28D5" w:rsidTr="00214F43">
        <w:trPr>
          <w:trHeight w:val="505"/>
        </w:trPr>
        <w:tc>
          <w:tcPr>
            <w:tcW w:w="710" w:type="dxa"/>
            <w:vMerge/>
            <w:vAlign w:val="center"/>
          </w:tcPr>
          <w:p w:rsidR="00C0599A" w:rsidRPr="000B28D5" w:rsidRDefault="00C0599A" w:rsidP="00214F43">
            <w:pPr>
              <w:widowControl/>
              <w:spacing w:line="400" w:lineRule="exact"/>
              <w:jc w:val="left"/>
              <w:rPr>
                <w:kern w:val="0"/>
                <w:sz w:val="22"/>
                <w:szCs w:val="22"/>
              </w:rPr>
            </w:pPr>
          </w:p>
        </w:tc>
        <w:tc>
          <w:tcPr>
            <w:tcW w:w="7767" w:type="dxa"/>
            <w:gridSpan w:val="2"/>
            <w:vAlign w:val="center"/>
          </w:tcPr>
          <w:p w:rsidR="00C0599A" w:rsidRPr="000B28D5" w:rsidRDefault="00C0599A" w:rsidP="00214F43">
            <w:pPr>
              <w:snapToGrid w:val="0"/>
              <w:spacing w:line="400" w:lineRule="exact"/>
              <w:jc w:val="left"/>
              <w:rPr>
                <w:kern w:val="0"/>
                <w:sz w:val="22"/>
                <w:szCs w:val="22"/>
              </w:rPr>
            </w:pPr>
            <w:r w:rsidRPr="000B28D5">
              <w:rPr>
                <w:kern w:val="0"/>
                <w:sz w:val="22"/>
                <w:szCs w:val="22"/>
              </w:rPr>
              <w:t>8.</w:t>
            </w:r>
            <w:r>
              <w:rPr>
                <w:rFonts w:hint="eastAsia"/>
                <w:kern w:val="0"/>
                <w:sz w:val="22"/>
                <w:szCs w:val="22"/>
              </w:rPr>
              <w:t xml:space="preserve"> </w:t>
            </w:r>
            <w:r>
              <w:rPr>
                <w:rFonts w:hint="eastAsia"/>
                <w:kern w:val="0"/>
                <w:sz w:val="22"/>
                <w:szCs w:val="22"/>
              </w:rPr>
              <w:t>完</w:t>
            </w:r>
            <w:r w:rsidRPr="000B28D5">
              <w:rPr>
                <w:kern w:val="0"/>
                <w:sz w:val="22"/>
                <w:szCs w:val="22"/>
              </w:rPr>
              <w:t>善提升各应急避难场所设施设备。</w:t>
            </w:r>
          </w:p>
        </w:tc>
        <w:tc>
          <w:tcPr>
            <w:tcW w:w="709" w:type="dxa"/>
            <w:vAlign w:val="center"/>
          </w:tcPr>
          <w:p w:rsidR="00C0599A" w:rsidRPr="000B28D5" w:rsidRDefault="00C0599A" w:rsidP="00214F43">
            <w:pPr>
              <w:snapToGrid w:val="0"/>
              <w:spacing w:line="400" w:lineRule="exact"/>
              <w:jc w:val="center"/>
              <w:rPr>
                <w:kern w:val="0"/>
                <w:sz w:val="22"/>
                <w:szCs w:val="22"/>
              </w:rPr>
            </w:pPr>
            <w:r w:rsidRPr="000B28D5">
              <w:rPr>
                <w:kern w:val="0"/>
                <w:sz w:val="22"/>
                <w:szCs w:val="22"/>
              </w:rPr>
              <w:t>市考</w:t>
            </w:r>
          </w:p>
        </w:tc>
        <w:tc>
          <w:tcPr>
            <w:tcW w:w="4110"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各有关部门、斜口街办、代王街办</w:t>
            </w:r>
          </w:p>
        </w:tc>
        <w:tc>
          <w:tcPr>
            <w:tcW w:w="1012" w:type="dxa"/>
            <w:vAlign w:val="center"/>
          </w:tcPr>
          <w:p w:rsidR="00C0599A" w:rsidRPr="000B28D5" w:rsidRDefault="00C0599A" w:rsidP="00214F43">
            <w:pPr>
              <w:widowControl/>
              <w:snapToGrid w:val="0"/>
              <w:spacing w:line="400" w:lineRule="exact"/>
              <w:jc w:val="center"/>
              <w:rPr>
                <w:kern w:val="0"/>
                <w:sz w:val="22"/>
                <w:szCs w:val="22"/>
              </w:rPr>
            </w:pPr>
            <w:r w:rsidRPr="000B28D5">
              <w:rPr>
                <w:kern w:val="0"/>
                <w:sz w:val="22"/>
                <w:szCs w:val="22"/>
              </w:rPr>
              <w:t>全年</w:t>
            </w:r>
          </w:p>
        </w:tc>
      </w:tr>
    </w:tbl>
    <w:p w:rsidR="00C0599A" w:rsidRPr="000B28D5" w:rsidRDefault="00C0599A" w:rsidP="00C0599A">
      <w:pPr>
        <w:spacing w:line="20" w:lineRule="exact"/>
        <w:sectPr w:rsidR="00C0599A" w:rsidRPr="000B28D5" w:rsidSect="00504BB6">
          <w:footerReference w:type="even" r:id="rId7"/>
          <w:footerReference w:type="default" r:id="rId8"/>
          <w:pgSz w:w="16838" w:h="11906" w:orient="landscape"/>
          <w:pgMar w:top="1701" w:right="1134" w:bottom="1134" w:left="1134" w:header="851" w:footer="1134" w:gutter="0"/>
          <w:cols w:space="425"/>
          <w:docGrid w:type="linesAndChars" w:linePitch="312"/>
        </w:sectPr>
      </w:pPr>
    </w:p>
    <w:p w:rsidR="00116E4E" w:rsidRPr="00C0599A" w:rsidRDefault="00116E4E" w:rsidP="00C0599A">
      <w:pPr>
        <w:rPr>
          <w:szCs w:val="28"/>
        </w:rPr>
      </w:pPr>
    </w:p>
    <w:sectPr w:rsidR="00116E4E" w:rsidRPr="00C0599A" w:rsidSect="00D631CC">
      <w:footerReference w:type="even" r:id="rId9"/>
      <w:footerReference w:type="default" r:id="rId10"/>
      <w:footerReference w:type="first" r:id="rId11"/>
      <w:pgSz w:w="11906" w:h="16838"/>
      <w:pgMar w:top="1440" w:right="1800" w:bottom="1440" w:left="180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3818" w:rsidRDefault="00483818" w:rsidP="001F5E93">
      <w:r>
        <w:separator/>
      </w:r>
    </w:p>
  </w:endnote>
  <w:endnote w:type="continuationSeparator" w:id="1">
    <w:p w:rsidR="00483818" w:rsidRDefault="00483818"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方正小标宋简体">
    <w:altName w:val="Arial Unicode MS"/>
    <w:charset w:val="86"/>
    <w:family w:val="auto"/>
    <w:pitch w:val="variable"/>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99A" w:rsidRDefault="00C0599A" w:rsidP="00504BB6">
    <w:pPr>
      <w:pStyle w:val="a5"/>
      <w:ind w:right="360" w:firstLineChars="100" w:firstLine="280"/>
      <w:jc w:val="center"/>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w:instrText>
    </w:r>
    <w:r>
      <w:rPr>
        <w:rFonts w:ascii="宋体" w:hAnsi="宋体"/>
        <w:sz w:val="28"/>
        <w:szCs w:val="28"/>
      </w:rPr>
      <w:fldChar w:fldCharType="separate"/>
    </w:r>
    <w:r>
      <w:rPr>
        <w:rFonts w:ascii="宋体" w:hAnsi="宋体"/>
        <w:noProof/>
        <w:sz w:val="28"/>
        <w:szCs w:val="28"/>
      </w:rPr>
      <w:t>6</w:t>
    </w:r>
    <w:r>
      <w:rPr>
        <w:rFonts w:ascii="宋体" w:hAnsi="宋体"/>
        <w:sz w:val="28"/>
        <w:szCs w:val="28"/>
      </w:rPr>
      <w:fldChar w:fldCharType="end"/>
    </w:r>
    <w:r>
      <w:rPr>
        <w:rFonts w:ascii="宋体" w:hAnsi="宋体"/>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99A" w:rsidRDefault="00C0599A" w:rsidP="00614535">
    <w:pPr>
      <w:pStyle w:val="a5"/>
      <w:ind w:right="360"/>
      <w:jc w:val="center"/>
      <w:rPr>
        <w:rFonts w:ascii="宋体" w:hAnsi="宋体"/>
        <w:sz w:val="28"/>
        <w:szCs w:val="28"/>
      </w:rPr>
    </w:pPr>
    <w:r>
      <w:rPr>
        <w:rFonts w:ascii="宋体" w:hAnsi="宋体" w:hint="eastAsia"/>
        <w:sz w:val="28"/>
        <w:szCs w:val="28"/>
      </w:rPr>
      <w:t xml:space="preserve">                                                    </w:t>
    </w: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w:instrText>
    </w:r>
    <w:r>
      <w:rPr>
        <w:rFonts w:ascii="宋体" w:hAnsi="宋体"/>
        <w:sz w:val="28"/>
        <w:szCs w:val="28"/>
      </w:rPr>
      <w:fldChar w:fldCharType="separate"/>
    </w:r>
    <w:r>
      <w:rPr>
        <w:rFonts w:ascii="宋体" w:hAnsi="宋体"/>
        <w:noProof/>
        <w:sz w:val="28"/>
        <w:szCs w:val="28"/>
      </w:rPr>
      <w:t>1</w:t>
    </w:r>
    <w:r>
      <w:rPr>
        <w:rFonts w:ascii="宋体" w:hAnsi="宋体"/>
        <w:sz w:val="28"/>
        <w:szCs w:val="28"/>
      </w:rPr>
      <w:fldChar w:fldCharType="end"/>
    </w:r>
    <w:r>
      <w:rPr>
        <w:rFonts w:ascii="宋体" w:hAnsi="宋体"/>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DB4446"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DB4446" w:rsidRPr="003876A0">
      <w:rPr>
        <w:rFonts w:ascii="宋体" w:eastAsia="宋体" w:hAnsi="宋体" w:hint="eastAsia"/>
        <w:sz w:val="28"/>
      </w:rPr>
      <w:fldChar w:fldCharType="separate"/>
    </w:r>
    <w:r>
      <w:rPr>
        <w:rFonts w:ascii="宋体" w:eastAsia="宋体" w:hAnsi="宋体"/>
        <w:noProof/>
        <w:sz w:val="28"/>
      </w:rPr>
      <w:t>16</w:t>
    </w:r>
    <w:r w:rsidR="00DB4446"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DB4446">
      <w:rPr>
        <w:rFonts w:ascii="宋体" w:hint="eastAsia"/>
        <w:sz w:val="28"/>
      </w:rPr>
      <w:fldChar w:fldCharType="begin"/>
    </w:r>
    <w:r>
      <w:rPr>
        <w:rFonts w:ascii="宋体" w:hint="eastAsia"/>
        <w:sz w:val="28"/>
      </w:rPr>
      <w:instrText xml:space="preserve"> PAGE \* Arabic </w:instrText>
    </w:r>
    <w:r w:rsidR="00DB4446">
      <w:rPr>
        <w:rFonts w:ascii="宋体" w:hint="eastAsia"/>
        <w:sz w:val="28"/>
      </w:rPr>
      <w:fldChar w:fldCharType="separate"/>
    </w:r>
    <w:r w:rsidR="00C0599A">
      <w:rPr>
        <w:rFonts w:ascii="宋体"/>
        <w:noProof/>
        <w:sz w:val="28"/>
      </w:rPr>
      <w:t>5</w:t>
    </w:r>
    <w:r w:rsidR="00DB4446">
      <w:rPr>
        <w:rFonts w:ascii="宋体" w:hint="eastAsia"/>
        <w:sz w:val="28"/>
      </w:rPr>
      <w:fldChar w:fldCharType="end"/>
    </w:r>
    <w:r>
      <w:rPr>
        <w:rFonts w:ascii="宋体" w:hint="eastAsia"/>
        <w:sz w:val="28"/>
      </w:rPr>
      <w:t xml:space="preserve"> </w:t>
    </w:r>
    <w:r>
      <w:rPr>
        <w:rFonts w:ascii="宋体" w:hint="eastAsia"/>
        <w:sz w:val="28"/>
      </w:rP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3818" w:rsidRDefault="00483818" w:rsidP="001F5E93">
      <w:r>
        <w:separator/>
      </w:r>
    </w:p>
  </w:footnote>
  <w:footnote w:type="continuationSeparator" w:id="1">
    <w:p w:rsidR="00483818" w:rsidRDefault="00483818"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nsid w:val="3A69B42F"/>
    <w:multiLevelType w:val="singleLevel"/>
    <w:tmpl w:val="3A69B42F"/>
    <w:lvl w:ilvl="0">
      <w:start w:val="1"/>
      <w:numFmt w:val="decimal"/>
      <w:lvlText w:val="%1."/>
      <w:lvlJc w:val="left"/>
      <w:pPr>
        <w:ind w:left="425" w:hanging="425"/>
      </w:pPr>
      <w:rPr>
        <w:rFonts w:cs="Times New Roman" w:hint="default"/>
      </w:r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747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7F5D"/>
    <w:rsid w:val="00046813"/>
    <w:rsid w:val="000A514E"/>
    <w:rsid w:val="000B123E"/>
    <w:rsid w:val="000C764A"/>
    <w:rsid w:val="000F748A"/>
    <w:rsid w:val="00116E4E"/>
    <w:rsid w:val="001A71D0"/>
    <w:rsid w:val="001F2809"/>
    <w:rsid w:val="001F3227"/>
    <w:rsid w:val="001F5E93"/>
    <w:rsid w:val="002165DF"/>
    <w:rsid w:val="002557D7"/>
    <w:rsid w:val="00272687"/>
    <w:rsid w:val="002C465E"/>
    <w:rsid w:val="002D3903"/>
    <w:rsid w:val="002E0C56"/>
    <w:rsid w:val="0030321C"/>
    <w:rsid w:val="00310C9D"/>
    <w:rsid w:val="00322137"/>
    <w:rsid w:val="00343672"/>
    <w:rsid w:val="00345C32"/>
    <w:rsid w:val="003B036A"/>
    <w:rsid w:val="003D2D53"/>
    <w:rsid w:val="003F412D"/>
    <w:rsid w:val="003F7494"/>
    <w:rsid w:val="0040437D"/>
    <w:rsid w:val="0044633E"/>
    <w:rsid w:val="00483818"/>
    <w:rsid w:val="0048410C"/>
    <w:rsid w:val="00492DD7"/>
    <w:rsid w:val="004E2031"/>
    <w:rsid w:val="004F0EC2"/>
    <w:rsid w:val="004F7249"/>
    <w:rsid w:val="004F7E7B"/>
    <w:rsid w:val="005227D3"/>
    <w:rsid w:val="00531984"/>
    <w:rsid w:val="00537CFD"/>
    <w:rsid w:val="006153DC"/>
    <w:rsid w:val="0064014E"/>
    <w:rsid w:val="0064672E"/>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3333"/>
    <w:rsid w:val="007D31F7"/>
    <w:rsid w:val="007F5C7C"/>
    <w:rsid w:val="008102F0"/>
    <w:rsid w:val="00855D2F"/>
    <w:rsid w:val="00880DAE"/>
    <w:rsid w:val="008836B0"/>
    <w:rsid w:val="008B1A4A"/>
    <w:rsid w:val="008D38BB"/>
    <w:rsid w:val="0094088D"/>
    <w:rsid w:val="00971391"/>
    <w:rsid w:val="00993D7C"/>
    <w:rsid w:val="009F3AC3"/>
    <w:rsid w:val="00A25DB2"/>
    <w:rsid w:val="00A363F2"/>
    <w:rsid w:val="00A36837"/>
    <w:rsid w:val="00A36AB3"/>
    <w:rsid w:val="00B62E90"/>
    <w:rsid w:val="00B83C9C"/>
    <w:rsid w:val="00B87365"/>
    <w:rsid w:val="00BB1C35"/>
    <w:rsid w:val="00BD051F"/>
    <w:rsid w:val="00BE6DAF"/>
    <w:rsid w:val="00BE6EF3"/>
    <w:rsid w:val="00C0599A"/>
    <w:rsid w:val="00CF6429"/>
    <w:rsid w:val="00D01562"/>
    <w:rsid w:val="00D1103C"/>
    <w:rsid w:val="00D46DD6"/>
    <w:rsid w:val="00D5366B"/>
    <w:rsid w:val="00D611BE"/>
    <w:rsid w:val="00D631CC"/>
    <w:rsid w:val="00D70AAD"/>
    <w:rsid w:val="00DB4446"/>
    <w:rsid w:val="00DE64C1"/>
    <w:rsid w:val="00E22AC9"/>
    <w:rsid w:val="00E40DBE"/>
    <w:rsid w:val="00E43060"/>
    <w:rsid w:val="00E47F6A"/>
    <w:rsid w:val="00E65819"/>
    <w:rsid w:val="00E807DF"/>
    <w:rsid w:val="00E946EB"/>
    <w:rsid w:val="00EA2565"/>
    <w:rsid w:val="00EC3534"/>
    <w:rsid w:val="00ED0E8F"/>
    <w:rsid w:val="00F154DD"/>
    <w:rsid w:val="00F36420"/>
    <w:rsid w:val="00F71E79"/>
    <w:rsid w:val="00FB1705"/>
    <w:rsid w:val="00FC38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47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1"/>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
    <w:semiHidden/>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rsid w:val="001F5E93"/>
    <w:rPr>
      <w:sz w:val="18"/>
      <w:szCs w:val="18"/>
    </w:rPr>
  </w:style>
  <w:style w:type="character" w:styleId="a6">
    <w:name w:val="page number"/>
    <w:basedOn w:val="a1"/>
    <w:uiPriority w:val="99"/>
    <w:rsid w:val="001F5E93"/>
  </w:style>
  <w:style w:type="paragraph" w:styleId="a7">
    <w:name w:val="Normal (Web)"/>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1"/>
    <w:rsid w:val="002165DF"/>
    <w:rPr>
      <w:rFonts w:ascii="宋体" w:eastAsia="仿宋" w:hAnsi="宋体" w:cs="Times New Roman"/>
      <w:b/>
      <w:sz w:val="36"/>
      <w:szCs w:val="33"/>
    </w:rPr>
  </w:style>
  <w:style w:type="paragraph" w:styleId="a0">
    <w:name w:val="Body Text"/>
    <w:basedOn w:val="a"/>
    <w:link w:val="Char1"/>
    <w:uiPriority w:val="1"/>
    <w:qFormat/>
    <w:rsid w:val="002165DF"/>
    <w:pPr>
      <w:ind w:left="120"/>
    </w:pPr>
    <w:rPr>
      <w:rFonts w:ascii="宋体" w:eastAsia="宋体" w:hAnsi="宋体"/>
      <w:sz w:val="31"/>
      <w:szCs w:val="31"/>
    </w:rPr>
  </w:style>
  <w:style w:type="character" w:customStyle="1" w:styleId="Char1">
    <w:name w:val="正文文本 Char"/>
    <w:basedOn w:val="a1"/>
    <w:link w:val="a0"/>
    <w:uiPriority w:val="1"/>
    <w:rsid w:val="002165DF"/>
    <w:rPr>
      <w:rFonts w:ascii="宋体" w:eastAsia="宋体" w:hAnsi="宋体" w:cs="Times New Roman"/>
      <w:sz w:val="31"/>
      <w:szCs w:val="31"/>
    </w:rPr>
  </w:style>
  <w:style w:type="character" w:customStyle="1" w:styleId="2Char">
    <w:name w:val="标题 2 Char"/>
    <w:basedOn w:val="a1"/>
    <w:link w:val="2"/>
    <w:uiPriority w:val="9"/>
    <w:semiHidden/>
    <w:rsid w:val="002165DF"/>
    <w:rPr>
      <w:rFonts w:asciiTheme="majorHAnsi" w:eastAsiaTheme="majorEastAsia" w:hAnsiTheme="majorHAnsi" w:cstheme="majorBidi"/>
      <w:b/>
      <w:bCs/>
      <w:sz w:val="32"/>
      <w:szCs w:val="32"/>
    </w:rPr>
  </w:style>
  <w:style w:type="paragraph" w:styleId="a8">
    <w:name w:val="Date"/>
    <w:basedOn w:val="a"/>
    <w:next w:val="a"/>
    <w:link w:val="Char2"/>
    <w:rsid w:val="004E2031"/>
    <w:pPr>
      <w:ind w:leftChars="2500" w:left="100"/>
    </w:pPr>
    <w:rPr>
      <w:rFonts w:eastAsia="宋体"/>
      <w:sz w:val="21"/>
      <w:szCs w:val="24"/>
    </w:rPr>
  </w:style>
  <w:style w:type="character" w:customStyle="1" w:styleId="Char2">
    <w:name w:val="日期 Char"/>
    <w:basedOn w:val="a1"/>
    <w:link w:val="a8"/>
    <w:rsid w:val="004E2031"/>
    <w:rPr>
      <w:rFonts w:ascii="Times New Roman" w:eastAsia="宋体" w:hAnsi="Times New Roman" w:cs="Times New Roman"/>
      <w:szCs w:val="24"/>
    </w:rPr>
  </w:style>
  <w:style w:type="paragraph" w:styleId="a9">
    <w:name w:val="annotation text"/>
    <w:basedOn w:val="a"/>
    <w:link w:val="Char3"/>
    <w:rsid w:val="004E2031"/>
    <w:pPr>
      <w:jc w:val="left"/>
    </w:pPr>
    <w:rPr>
      <w:rFonts w:eastAsia="宋体"/>
      <w:sz w:val="21"/>
      <w:szCs w:val="24"/>
    </w:rPr>
  </w:style>
  <w:style w:type="character" w:customStyle="1" w:styleId="Char3">
    <w:name w:val="批注文字 Char"/>
    <w:basedOn w:val="a1"/>
    <w:link w:val="a9"/>
    <w:rsid w:val="004E2031"/>
    <w:rPr>
      <w:rFonts w:ascii="Times New Roman" w:eastAsia="宋体" w:hAnsi="Times New Roman" w:cs="Times New Roman"/>
      <w:szCs w:val="24"/>
    </w:rPr>
  </w:style>
  <w:style w:type="paragraph" w:styleId="aa">
    <w:name w:val="Balloon Text"/>
    <w:basedOn w:val="a"/>
    <w:link w:val="Char4"/>
    <w:rsid w:val="004E2031"/>
    <w:rPr>
      <w:rFonts w:eastAsia="宋体"/>
      <w:sz w:val="18"/>
      <w:szCs w:val="18"/>
    </w:rPr>
  </w:style>
  <w:style w:type="character" w:customStyle="1" w:styleId="Char4">
    <w:name w:val="批注框文本 Char"/>
    <w:basedOn w:val="a1"/>
    <w:link w:val="aa"/>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
    <w:name w:val="正文文本 (4)_"/>
    <w:basedOn w:val="a1"/>
    <w:link w:val="40"/>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0">
    <w:name w:val="正文文本 (4)"/>
    <w:basedOn w:val="a"/>
    <w:link w:val="4"/>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qFormat/>
    <w:rsid w:val="00C0599A"/>
    <w:pPr>
      <w:ind w:firstLineChars="200" w:firstLine="420"/>
    </w:pPr>
    <w:rPr>
      <w:rFonts w:eastAsia="宋体"/>
      <w:sz w:val="21"/>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331</Words>
  <Characters>1888</Characters>
  <Application>Microsoft Office Word</Application>
  <DocSecurity>0</DocSecurity>
  <Lines>15</Lines>
  <Paragraphs>4</Paragraphs>
  <ScaleCrop>false</ScaleCrop>
  <Company>微软中国</Company>
  <LinksUpToDate>false</LinksUpToDate>
  <CharactersWithSpaces>2215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38</cp:revision>
  <dcterms:created xsi:type="dcterms:W3CDTF">2018-12-24T07:20:00Z</dcterms:created>
  <dcterms:modified xsi:type="dcterms:W3CDTF">2019-09-18T06:54:00Z</dcterms:modified>
</cp:coreProperties>
</file>